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1A351F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</w:rPr>
        <w:t>Sp.zn</w:t>
      </w:r>
      <w:proofErr w:type="spellEnd"/>
      <w:r w:rsidR="00012217" w:rsidRPr="00012217">
        <w:rPr>
          <w:rFonts w:ascii="Arial" w:hAnsi="Arial" w:cs="Arial"/>
          <w:b/>
          <w:bCs/>
          <w:sz w:val="22"/>
        </w:rPr>
        <w:t>.</w:t>
      </w:r>
      <w:proofErr w:type="gramEnd"/>
      <w:r w:rsidR="00012217" w:rsidRPr="00012217">
        <w:rPr>
          <w:rFonts w:ascii="Arial" w:hAnsi="Arial" w:cs="Arial"/>
          <w:b/>
          <w:bCs/>
          <w:sz w:val="22"/>
        </w:rPr>
        <w:t xml:space="preserve">: </w:t>
      </w:r>
      <w:r w:rsidR="001906A8">
        <w:rPr>
          <w:rFonts w:ascii="Arial" w:hAnsi="Arial" w:cs="Arial"/>
          <w:b/>
          <w:bCs/>
          <w:sz w:val="22"/>
        </w:rPr>
        <w:t>ZKI</w:t>
      </w:r>
      <w:r w:rsidR="00012217" w:rsidRPr="00012217">
        <w:rPr>
          <w:rFonts w:ascii="Arial" w:hAnsi="Arial" w:cs="Arial"/>
          <w:b/>
          <w:sz w:val="22"/>
          <w:szCs w:val="22"/>
        </w:rPr>
        <w:t>-P-</w:t>
      </w:r>
      <w:r w:rsidR="009D5BAB">
        <w:rPr>
          <w:rFonts w:ascii="Arial" w:hAnsi="Arial" w:cs="Arial"/>
          <w:b/>
          <w:sz w:val="22"/>
          <w:szCs w:val="22"/>
        </w:rPr>
        <w:t>3</w:t>
      </w:r>
      <w:r w:rsidR="00012217" w:rsidRPr="00012217">
        <w:rPr>
          <w:rFonts w:ascii="Arial" w:hAnsi="Arial" w:cs="Arial"/>
          <w:b/>
          <w:sz w:val="22"/>
          <w:szCs w:val="22"/>
        </w:rPr>
        <w:t>/</w:t>
      </w:r>
      <w:r w:rsidR="009D5BAB">
        <w:rPr>
          <w:rFonts w:ascii="Arial" w:hAnsi="Arial" w:cs="Arial"/>
          <w:b/>
          <w:sz w:val="22"/>
          <w:szCs w:val="22"/>
        </w:rPr>
        <w:t>4</w:t>
      </w:r>
      <w:r w:rsidR="00012217" w:rsidRPr="00012217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12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E56DF">
        <w:rPr>
          <w:rFonts w:ascii="Arial" w:hAnsi="Arial" w:cs="Arial"/>
          <w:b/>
          <w:bCs/>
          <w:sz w:val="22"/>
          <w:szCs w:val="22"/>
        </w:rPr>
        <w:t xml:space="preserve">V Plzni </w:t>
      </w:r>
      <w:r w:rsidR="007E56DF" w:rsidRPr="00B32170">
        <w:rPr>
          <w:rFonts w:ascii="Arial" w:hAnsi="Arial" w:cs="Arial"/>
          <w:b/>
          <w:bCs/>
          <w:sz w:val="22"/>
          <w:szCs w:val="22"/>
        </w:rPr>
        <w:t xml:space="preserve">dne </w:t>
      </w:r>
      <w:proofErr w:type="gramStart"/>
      <w:r w:rsidR="00B32170">
        <w:rPr>
          <w:rFonts w:ascii="Arial" w:hAnsi="Arial" w:cs="Arial"/>
          <w:b/>
          <w:bCs/>
          <w:sz w:val="22"/>
          <w:szCs w:val="22"/>
        </w:rPr>
        <w:t>2</w:t>
      </w:r>
      <w:r w:rsidR="005F0DCE" w:rsidRPr="00B32170">
        <w:rPr>
          <w:rFonts w:ascii="Arial" w:hAnsi="Arial" w:cs="Arial"/>
          <w:b/>
          <w:bCs/>
          <w:sz w:val="22"/>
          <w:szCs w:val="22"/>
        </w:rPr>
        <w:t>7</w:t>
      </w:r>
      <w:r w:rsidR="009D5BAB" w:rsidRPr="00B32170">
        <w:rPr>
          <w:rFonts w:ascii="Arial" w:hAnsi="Arial" w:cs="Arial"/>
          <w:b/>
          <w:bCs/>
          <w:sz w:val="22"/>
          <w:szCs w:val="22"/>
        </w:rPr>
        <w:t>.4</w:t>
      </w:r>
      <w:r w:rsidR="003F70A1" w:rsidRPr="00B32170">
        <w:rPr>
          <w:rFonts w:ascii="Arial" w:hAnsi="Arial" w:cs="Arial"/>
          <w:b/>
          <w:bCs/>
          <w:sz w:val="22"/>
          <w:szCs w:val="22"/>
        </w:rPr>
        <w:t>.2012</w:t>
      </w:r>
      <w:proofErr w:type="gramEnd"/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F647F" w:rsidRDefault="00012217" w:rsidP="004235FB">
            <w:pPr>
              <w:pStyle w:val="Odstavecseseznamem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Cs w:val="21"/>
              </w:rPr>
            </w:pPr>
            <w:r w:rsidRPr="000F647F">
              <w:rPr>
                <w:rFonts w:ascii="Arial" w:hAnsi="Arial" w:cs="Arial"/>
                <w:sz w:val="22"/>
                <w:szCs w:val="21"/>
              </w:rPr>
              <w:t xml:space="preserve">Ing. </w:t>
            </w:r>
            <w:proofErr w:type="spellStart"/>
            <w:r w:rsidR="009D5BAB">
              <w:rPr>
                <w:rFonts w:ascii="Arial" w:hAnsi="Arial" w:cs="Arial"/>
                <w:sz w:val="22"/>
                <w:szCs w:val="21"/>
              </w:rPr>
              <w:t>P</w:t>
            </w:r>
            <w:r w:rsidR="004235FB">
              <w:rPr>
                <w:rFonts w:ascii="Arial" w:hAnsi="Arial" w:cs="Arial"/>
                <w:sz w:val="22"/>
                <w:szCs w:val="21"/>
              </w:rPr>
              <w:t>ppp</w:t>
            </w:r>
            <w:proofErr w:type="spellEnd"/>
            <w:r w:rsidR="002C78C5" w:rsidRPr="000F647F">
              <w:rPr>
                <w:rFonts w:ascii="Arial" w:hAnsi="Arial" w:cs="Arial"/>
                <w:sz w:val="22"/>
                <w:szCs w:val="21"/>
              </w:rPr>
              <w:t xml:space="preserve">, nar. </w:t>
            </w:r>
            <w:proofErr w:type="spellStart"/>
            <w:r w:rsidR="004235FB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Pr="000F647F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proofErr w:type="spellStart"/>
            <w:r w:rsidR="004235FB">
              <w:rPr>
                <w:rFonts w:ascii="Arial" w:hAnsi="Arial" w:cs="Arial"/>
                <w:sz w:val="22"/>
                <w:szCs w:val="21"/>
              </w:rPr>
              <w:t>xxxx</w:t>
            </w:r>
            <w:proofErr w:type="spellEnd"/>
            <w:r w:rsidR="009D5BAB">
              <w:rPr>
                <w:rFonts w:ascii="Arial" w:hAnsi="Arial" w:cs="Arial"/>
                <w:sz w:val="22"/>
                <w:szCs w:val="21"/>
              </w:rPr>
              <w:t xml:space="preserve"> číslo úředního oprávnění ověřovatele </w:t>
            </w:r>
            <w:proofErr w:type="spellStart"/>
            <w:r w:rsidR="004235FB">
              <w:rPr>
                <w:rFonts w:ascii="Arial" w:hAnsi="Arial" w:cs="Arial"/>
                <w:sz w:val="22"/>
                <w:szCs w:val="21"/>
              </w:rPr>
              <w:t>xxx</w:t>
            </w:r>
            <w:proofErr w:type="spellEnd"/>
            <w:r w:rsidR="009D5BAB">
              <w:rPr>
                <w:rFonts w:ascii="Arial" w:hAnsi="Arial" w:cs="Arial"/>
                <w:sz w:val="22"/>
                <w:szCs w:val="21"/>
              </w:rPr>
              <w:t>.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2C78C5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2C78C5">
        <w:rPr>
          <w:rFonts w:ascii="Arial" w:hAnsi="Arial" w:cs="Arial"/>
          <w:sz w:val="22"/>
          <w:szCs w:val="21"/>
        </w:rPr>
        <w:t xml:space="preserve"> 1 písm.</w:t>
      </w:r>
      <w:r w:rsidR="00693E4B" w:rsidRPr="00012217">
        <w:rPr>
          <w:rFonts w:ascii="Arial" w:hAnsi="Arial" w:cs="Arial"/>
          <w:sz w:val="22"/>
          <w:szCs w:val="21"/>
        </w:rPr>
        <w:t xml:space="preserve">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9D5BAB">
        <w:rPr>
          <w:rFonts w:ascii="Arial" w:hAnsi="Arial" w:cs="Arial"/>
          <w:sz w:val="22"/>
          <w:szCs w:val="21"/>
        </w:rPr>
        <w:t>P</w:t>
      </w:r>
      <w:r w:rsidR="004235FB">
        <w:rPr>
          <w:rFonts w:ascii="Arial" w:hAnsi="Arial" w:cs="Arial"/>
          <w:sz w:val="22"/>
          <w:szCs w:val="21"/>
        </w:rPr>
        <w:t>ppp</w:t>
      </w:r>
      <w:proofErr w:type="spellEnd"/>
      <w:r w:rsidR="00693E4B" w:rsidRPr="00012217">
        <w:rPr>
          <w:rFonts w:ascii="Arial" w:hAnsi="Arial" w:cs="Arial"/>
          <w:sz w:val="22"/>
          <w:szCs w:val="21"/>
        </w:rPr>
        <w:t>, nar.</w:t>
      </w:r>
      <w:r w:rsidR="002C78C5" w:rsidRPr="002C78C5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4235FB">
        <w:rPr>
          <w:rFonts w:ascii="Arial" w:hAnsi="Arial" w:cs="Arial"/>
          <w:sz w:val="22"/>
          <w:szCs w:val="21"/>
        </w:rPr>
        <w:t>xxx</w:t>
      </w:r>
      <w:proofErr w:type="spellEnd"/>
      <w:r w:rsidR="002C78C5" w:rsidRPr="00012217">
        <w:rPr>
          <w:rFonts w:ascii="Arial" w:hAnsi="Arial" w:cs="Arial"/>
          <w:sz w:val="22"/>
          <w:szCs w:val="21"/>
        </w:rPr>
        <w:t xml:space="preserve">, trvale bytem </w:t>
      </w:r>
      <w:proofErr w:type="spellStart"/>
      <w:r w:rsidR="004235FB">
        <w:rPr>
          <w:rFonts w:ascii="Arial" w:hAnsi="Arial" w:cs="Arial"/>
          <w:sz w:val="22"/>
          <w:szCs w:val="21"/>
        </w:rPr>
        <w:t>xxx</w:t>
      </w:r>
      <w:proofErr w:type="spellEnd"/>
      <w:r w:rsidR="009D5BAB">
        <w:rPr>
          <w:rFonts w:ascii="Arial" w:hAnsi="Arial" w:cs="Arial"/>
          <w:sz w:val="22"/>
          <w:szCs w:val="21"/>
        </w:rPr>
        <w:t>,</w:t>
      </w:r>
      <w:r w:rsidR="009D5BAB" w:rsidRPr="009D5BAB">
        <w:rPr>
          <w:rFonts w:ascii="Arial" w:hAnsi="Arial" w:cs="Arial"/>
          <w:sz w:val="22"/>
          <w:szCs w:val="21"/>
        </w:rPr>
        <w:t xml:space="preserve"> </w:t>
      </w:r>
      <w:r w:rsidR="009D5BAB">
        <w:rPr>
          <w:rFonts w:ascii="Arial" w:hAnsi="Arial" w:cs="Arial"/>
          <w:sz w:val="22"/>
          <w:szCs w:val="21"/>
        </w:rPr>
        <w:t xml:space="preserve">číslo úředního oprávnění ověřovatele </w:t>
      </w:r>
      <w:proofErr w:type="spellStart"/>
      <w:r w:rsidR="004235FB">
        <w:rPr>
          <w:rFonts w:ascii="Arial" w:hAnsi="Arial" w:cs="Arial"/>
          <w:sz w:val="22"/>
          <w:szCs w:val="21"/>
        </w:rPr>
        <w:t>xxx</w:t>
      </w:r>
      <w:proofErr w:type="spellEnd"/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0F647F">
        <w:rPr>
          <w:rFonts w:ascii="Arial" w:hAnsi="Arial" w:cs="Arial"/>
          <w:b/>
          <w:bCs/>
          <w:sz w:val="22"/>
          <w:szCs w:val="22"/>
        </w:rPr>
        <w:t>.</w:t>
      </w:r>
      <w:r w:rsidRPr="000F64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5BAB" w:rsidRPr="00F65813">
        <w:rPr>
          <w:rFonts w:ascii="Arial" w:hAnsi="Arial" w:cs="Arial"/>
          <w:b/>
          <w:sz w:val="22"/>
          <w:szCs w:val="21"/>
        </w:rPr>
        <w:t>P</w:t>
      </w:r>
      <w:r w:rsidR="004235FB">
        <w:rPr>
          <w:rFonts w:ascii="Arial" w:hAnsi="Arial" w:cs="Arial"/>
          <w:b/>
          <w:sz w:val="22"/>
          <w:szCs w:val="21"/>
        </w:rPr>
        <w:t>ppp</w:t>
      </w:r>
      <w:proofErr w:type="spellEnd"/>
      <w:r w:rsidR="009D5BAB" w:rsidRPr="009D5BAB">
        <w:rPr>
          <w:rFonts w:ascii="Arial" w:hAnsi="Arial" w:cs="Arial"/>
          <w:b/>
          <w:sz w:val="22"/>
          <w:szCs w:val="21"/>
        </w:rPr>
        <w:t xml:space="preserve">, nar. </w:t>
      </w:r>
      <w:proofErr w:type="spellStart"/>
      <w:r w:rsidR="004235FB">
        <w:rPr>
          <w:rFonts w:ascii="Arial" w:hAnsi="Arial" w:cs="Arial"/>
          <w:b/>
          <w:sz w:val="22"/>
          <w:szCs w:val="21"/>
        </w:rPr>
        <w:t>xxx</w:t>
      </w:r>
      <w:proofErr w:type="spellEnd"/>
      <w:r w:rsidR="009D5BAB" w:rsidRPr="009D5BAB">
        <w:rPr>
          <w:rFonts w:ascii="Arial" w:hAnsi="Arial" w:cs="Arial"/>
          <w:b/>
          <w:sz w:val="22"/>
          <w:szCs w:val="21"/>
        </w:rPr>
        <w:t xml:space="preserve">, trvale bytem </w:t>
      </w:r>
      <w:proofErr w:type="spellStart"/>
      <w:r w:rsidR="004235FB">
        <w:rPr>
          <w:rFonts w:ascii="Arial" w:hAnsi="Arial" w:cs="Arial"/>
          <w:b/>
          <w:sz w:val="22"/>
          <w:szCs w:val="21"/>
        </w:rPr>
        <w:t>xxx</w:t>
      </w:r>
      <w:proofErr w:type="spellEnd"/>
      <w:r w:rsidR="009D5BAB" w:rsidRPr="009D5BAB">
        <w:rPr>
          <w:rFonts w:ascii="Arial" w:hAnsi="Arial" w:cs="Arial"/>
          <w:b/>
          <w:sz w:val="22"/>
          <w:szCs w:val="21"/>
        </w:rPr>
        <w:t xml:space="preserve">, číslo úředního oprávnění ověřovatele </w:t>
      </w:r>
      <w:proofErr w:type="spellStart"/>
      <w:r w:rsidR="004235FB">
        <w:rPr>
          <w:rFonts w:ascii="Arial" w:hAnsi="Arial" w:cs="Arial"/>
          <w:b/>
          <w:sz w:val="22"/>
          <w:szCs w:val="21"/>
        </w:rPr>
        <w:t>xxx</w:t>
      </w:r>
      <w:proofErr w:type="spellEnd"/>
      <w:r w:rsidR="000C6AA7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</w:t>
      </w:r>
      <w:r w:rsidR="00E643A9">
        <w:rPr>
          <w:rFonts w:ascii="Arial" w:hAnsi="Arial" w:cs="Arial"/>
          <w:b/>
          <w:bCs/>
          <w:sz w:val="22"/>
          <w:szCs w:val="22"/>
        </w:rPr>
        <w:t>dokumentaci geometrického plánu zakázka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č. </w:t>
      </w:r>
      <w:proofErr w:type="spellStart"/>
      <w:r w:rsidR="004235FB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1A351F">
        <w:rPr>
          <w:rFonts w:ascii="Arial" w:hAnsi="Arial" w:cs="Arial"/>
          <w:b/>
          <w:bCs/>
          <w:sz w:val="22"/>
          <w:szCs w:val="22"/>
        </w:rPr>
        <w:t xml:space="preserve">/2011 </w:t>
      </w:r>
      <w:r w:rsidR="00E643A9">
        <w:rPr>
          <w:rFonts w:ascii="Arial" w:hAnsi="Arial" w:cs="Arial"/>
          <w:b/>
          <w:bCs/>
          <w:sz w:val="22"/>
          <w:szCs w:val="22"/>
        </w:rPr>
        <w:t>pro rozdělení pozemku a vyznačení věcného břemene</w:t>
      </w:r>
      <w:r w:rsidR="00031D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v</w:t>
      </w:r>
      <w:r w:rsidR="001A351F">
        <w:rPr>
          <w:rFonts w:ascii="Arial" w:hAnsi="Arial" w:cs="Arial"/>
          <w:b/>
          <w:bCs/>
          <w:sz w:val="22"/>
          <w:szCs w:val="22"/>
        </w:rPr>
        <w:t> </w:t>
      </w:r>
      <w:r w:rsidRPr="00012217">
        <w:rPr>
          <w:rFonts w:ascii="Arial" w:hAnsi="Arial" w:cs="Arial"/>
          <w:b/>
          <w:bCs/>
          <w:sz w:val="22"/>
          <w:szCs w:val="22"/>
        </w:rPr>
        <w:t>k</w:t>
      </w:r>
      <w:r w:rsidR="001A351F">
        <w:rPr>
          <w:rFonts w:ascii="Arial" w:hAnsi="Arial" w:cs="Arial"/>
          <w:b/>
          <w:bCs/>
          <w:sz w:val="22"/>
          <w:szCs w:val="22"/>
        </w:rPr>
        <w:t>atastrálním území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235FB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44735">
        <w:rPr>
          <w:rFonts w:ascii="Arial" w:hAnsi="Arial" w:cs="Arial"/>
          <w:b/>
          <w:bCs/>
          <w:sz w:val="22"/>
          <w:szCs w:val="22"/>
        </w:rPr>
        <w:t xml:space="preserve">, obec </w:t>
      </w:r>
      <w:proofErr w:type="spellStart"/>
      <w:r w:rsidR="004235FB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44735">
        <w:rPr>
          <w:rFonts w:ascii="Arial" w:hAnsi="Arial" w:cs="Arial"/>
          <w:b/>
          <w:bCs/>
          <w:sz w:val="22"/>
          <w:szCs w:val="22"/>
        </w:rPr>
        <w:t xml:space="preserve">, okres </w:t>
      </w:r>
      <w:proofErr w:type="spellStart"/>
      <w:r w:rsidR="004235FB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1A351F">
        <w:rPr>
          <w:rFonts w:ascii="Arial" w:hAnsi="Arial" w:cs="Arial"/>
          <w:b/>
          <w:bCs/>
          <w:sz w:val="22"/>
          <w:szCs w:val="22"/>
        </w:rPr>
        <w:t>á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1A351F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</w:t>
      </w:r>
      <w:r w:rsidR="00254DB0">
        <w:rPr>
          <w:rFonts w:ascii="Arial" w:hAnsi="Arial" w:cs="Arial"/>
          <w:b/>
          <w:bCs/>
          <w:sz w:val="22"/>
          <w:szCs w:val="22"/>
        </w:rPr>
        <w:t>vyhláškou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0C6AA7">
        <w:rPr>
          <w:rFonts w:ascii="Arial" w:hAnsi="Arial" w:cs="Arial"/>
          <w:b/>
          <w:bCs/>
          <w:sz w:val="22"/>
          <w:szCs w:val="22"/>
        </w:rPr>
        <w:t>2</w:t>
      </w:r>
      <w:r w:rsidR="00254DB0">
        <w:rPr>
          <w:rFonts w:ascii="Arial" w:hAnsi="Arial" w:cs="Arial"/>
          <w:b/>
          <w:bCs/>
          <w:sz w:val="22"/>
          <w:szCs w:val="22"/>
        </w:rPr>
        <w:t>6/2007 Sb., katastrální vyhláška, na správnost a úplnost jejich náležitostí</w:t>
      </w:r>
      <w:r w:rsidR="00031D0A">
        <w:rPr>
          <w:rFonts w:ascii="Arial" w:hAnsi="Arial" w:cs="Arial"/>
          <w:b/>
          <w:bCs/>
          <w:sz w:val="22"/>
          <w:szCs w:val="22"/>
        </w:rPr>
        <w:t>.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8518E" w:rsidRPr="00012217" w:rsidRDefault="00A8518E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proofErr w:type="spellStart"/>
      <w:r w:rsidR="00E643A9">
        <w:rPr>
          <w:rFonts w:ascii="Arial" w:hAnsi="Arial" w:cs="Arial"/>
          <w:b/>
          <w:bCs/>
          <w:sz w:val="22"/>
          <w:szCs w:val="22"/>
        </w:rPr>
        <w:t>P</w:t>
      </w:r>
      <w:r w:rsidR="004235FB">
        <w:rPr>
          <w:rFonts w:ascii="Arial" w:hAnsi="Arial" w:cs="Arial"/>
          <w:b/>
          <w:bCs/>
          <w:sz w:val="22"/>
          <w:szCs w:val="22"/>
        </w:rPr>
        <w:t>ppp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B32170" w:rsidRPr="00B3217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A351F" w:rsidRPr="00B32170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B32170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B32170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B32170">
        <w:rPr>
          <w:rFonts w:ascii="Arial" w:hAnsi="Arial" w:cs="Arial"/>
          <w:b/>
          <w:bCs/>
          <w:sz w:val="22"/>
          <w:szCs w:val="22"/>
        </w:rPr>
        <w:t>dvacet</w:t>
      </w:r>
      <w:r w:rsidR="005F0161" w:rsidRPr="00B32170">
        <w:rPr>
          <w:rFonts w:ascii="Arial" w:hAnsi="Arial" w:cs="Arial"/>
          <w:b/>
          <w:bCs/>
          <w:sz w:val="22"/>
          <w:szCs w:val="22"/>
        </w:rPr>
        <w:t>tisíckorunčesk</w:t>
      </w:r>
      <w:r w:rsidRPr="00B32170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012217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012217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012217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F768F9" w:rsidRDefault="00F768F9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C691C" w:rsidRDefault="00CC691C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6F2F5D" w:rsidRDefault="006F2F5D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187B5B" w:rsidRDefault="006F2F5D" w:rsidP="00F729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>Zeměměřickému a katastrálnímu inspektorátu (dále jen ZKI) byla dne 3.1.</w:t>
      </w:r>
      <w:r>
        <w:rPr>
          <w:rFonts w:ascii="Arial" w:hAnsi="Arial" w:cs="Arial"/>
          <w:sz w:val="22"/>
        </w:rPr>
        <w:t xml:space="preserve">2012 Katastrálním úřadem pro Plzeňský kraj, Katastrální pracoviště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předložena ke kontrole dokumentace geometrického plánu (GP) </w:t>
      </w:r>
      <w:proofErr w:type="spellStart"/>
      <w:r>
        <w:rPr>
          <w:rFonts w:ascii="Arial" w:hAnsi="Arial" w:cs="Arial"/>
          <w:sz w:val="22"/>
        </w:rPr>
        <w:t>zak.č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>/2011 pro rozdělení pozemku a vyznačení věcného břemene v katastrálním území (</w:t>
      </w:r>
      <w:proofErr w:type="gramStart"/>
      <w:r>
        <w:rPr>
          <w:rFonts w:ascii="Arial" w:hAnsi="Arial" w:cs="Arial"/>
          <w:sz w:val="22"/>
        </w:rPr>
        <w:t xml:space="preserve">k.ú) </w:t>
      </w:r>
      <w:r w:rsidR="004235FB">
        <w:rPr>
          <w:rFonts w:ascii="Arial" w:hAnsi="Arial" w:cs="Arial"/>
          <w:sz w:val="22"/>
        </w:rPr>
        <w:t>xxx</w:t>
      </w:r>
      <w:proofErr w:type="gramEnd"/>
      <w:r>
        <w:rPr>
          <w:rFonts w:ascii="Arial" w:hAnsi="Arial" w:cs="Arial"/>
          <w:sz w:val="22"/>
        </w:rPr>
        <w:t xml:space="preserve">, vyhotovený „Geodetickou kanceláří </w:t>
      </w:r>
      <w:proofErr w:type="spellStart"/>
      <w:r w:rsidR="004235FB">
        <w:rPr>
          <w:rFonts w:ascii="Arial" w:hAnsi="Arial" w:cs="Arial"/>
          <w:sz w:val="22"/>
        </w:rPr>
        <w:t>xxxx</w:t>
      </w:r>
      <w:proofErr w:type="spellEnd"/>
      <w:r>
        <w:rPr>
          <w:rFonts w:ascii="Arial" w:hAnsi="Arial" w:cs="Arial"/>
          <w:sz w:val="22"/>
        </w:rPr>
        <w:t xml:space="preserve">“ a ověřený úředně oprávněným zeměměřickým inženýrem (ÚOZI) Ing. </w:t>
      </w:r>
      <w:proofErr w:type="spellStart"/>
      <w:r>
        <w:rPr>
          <w:rFonts w:ascii="Arial" w:hAnsi="Arial" w:cs="Arial"/>
          <w:sz w:val="22"/>
        </w:rPr>
        <w:t>P</w:t>
      </w:r>
      <w:r w:rsidR="004235FB">
        <w:rPr>
          <w:rFonts w:ascii="Arial" w:hAnsi="Arial" w:cs="Arial"/>
          <w:sz w:val="22"/>
        </w:rPr>
        <w:t>ppp</w:t>
      </w:r>
      <w:proofErr w:type="spellEnd"/>
      <w:r w:rsidR="004235F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nar.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, trvale bytem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 w:rsidR="004235F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číslo úředního oprávnění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 (dále jen ověřovatel). ZKI v Plzni přezkoumal dokumentaci GP z hlediska dodržování podmínek při ověřování výsledků zeměměřických činností využívaných pro katastr nemovitostí ve smyslu ustanovení § 16 odst. 2 zákona č. 200/1994 Sb., o zeměměřictví (zeměměřický zákon). Po zvážení všech skutečností v této věci zaháji</w:t>
      </w:r>
      <w:r w:rsidR="00421E4E">
        <w:rPr>
          <w:rFonts w:ascii="Arial" w:hAnsi="Arial" w:cs="Arial"/>
          <w:sz w:val="22"/>
        </w:rPr>
        <w:t>l ZKI v Plzni proti ověřovateli</w:t>
      </w:r>
      <w:r>
        <w:rPr>
          <w:rFonts w:ascii="Arial" w:hAnsi="Arial" w:cs="Arial"/>
          <w:sz w:val="22"/>
        </w:rPr>
        <w:t xml:space="preserve"> řízení o porušení pořádku na úseku zeměměřictví podle § 17b odst. 1 písm. c) bod 1. zeměměřického zákona. Oznámení o zahájení správního řízení bylo ověřovateli doručeno dne </w:t>
      </w:r>
      <w:proofErr w:type="gramStart"/>
      <w:r>
        <w:rPr>
          <w:rFonts w:ascii="Arial" w:hAnsi="Arial" w:cs="Arial"/>
          <w:sz w:val="22"/>
        </w:rPr>
        <w:t>1.3.2012</w:t>
      </w:r>
      <w:proofErr w:type="gramEnd"/>
      <w:r>
        <w:rPr>
          <w:rFonts w:ascii="Arial" w:hAnsi="Arial" w:cs="Arial"/>
          <w:sz w:val="22"/>
        </w:rPr>
        <w:t xml:space="preserve"> a to včetně poučení o právech vyplývajících z 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36 a § 38 správního řádu. O zjištěných závadách </w:t>
      </w:r>
      <w:r w:rsidR="00392A63">
        <w:rPr>
          <w:rFonts w:ascii="Arial" w:hAnsi="Arial" w:cs="Arial"/>
          <w:sz w:val="22"/>
        </w:rPr>
        <w:t xml:space="preserve">GP </w:t>
      </w:r>
      <w:proofErr w:type="spellStart"/>
      <w:r w:rsidR="00392A63">
        <w:rPr>
          <w:rFonts w:ascii="Arial" w:hAnsi="Arial" w:cs="Arial"/>
          <w:sz w:val="22"/>
        </w:rPr>
        <w:t>zak</w:t>
      </w:r>
      <w:proofErr w:type="spellEnd"/>
      <w:r w:rsidR="00392A63">
        <w:rPr>
          <w:rFonts w:ascii="Arial" w:hAnsi="Arial" w:cs="Arial"/>
          <w:sz w:val="22"/>
        </w:rPr>
        <w:t xml:space="preserve"> č.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 w:rsidR="00392A63">
        <w:rPr>
          <w:rFonts w:ascii="Arial" w:hAnsi="Arial" w:cs="Arial"/>
          <w:sz w:val="22"/>
        </w:rPr>
        <w:t>/2011</w:t>
      </w:r>
      <w:r>
        <w:rPr>
          <w:rFonts w:ascii="Arial" w:hAnsi="Arial" w:cs="Arial"/>
          <w:sz w:val="22"/>
        </w:rPr>
        <w:t xml:space="preserve"> ZKI v Plzni</w:t>
      </w:r>
      <w:r w:rsidR="00392A63">
        <w:rPr>
          <w:rFonts w:ascii="Arial" w:hAnsi="Arial" w:cs="Arial"/>
          <w:sz w:val="22"/>
        </w:rPr>
        <w:t xml:space="preserve"> vyhotovil protokol </w:t>
      </w:r>
      <w:proofErr w:type="spellStart"/>
      <w:proofErr w:type="gramStart"/>
      <w:r w:rsidR="00392A63">
        <w:rPr>
          <w:rFonts w:ascii="Arial" w:hAnsi="Arial" w:cs="Arial"/>
          <w:sz w:val="22"/>
        </w:rPr>
        <w:t>č.j</w:t>
      </w:r>
      <w:proofErr w:type="spellEnd"/>
      <w:r w:rsidR="00392A63">
        <w:rPr>
          <w:rFonts w:ascii="Arial" w:hAnsi="Arial" w:cs="Arial"/>
          <w:sz w:val="22"/>
        </w:rPr>
        <w:t>.</w:t>
      </w:r>
      <w:proofErr w:type="gramEnd"/>
      <w:r w:rsidR="00392A63">
        <w:rPr>
          <w:rFonts w:ascii="Arial" w:hAnsi="Arial" w:cs="Arial"/>
          <w:sz w:val="22"/>
        </w:rPr>
        <w:t xml:space="preserve"> ZKI-P-3/4</w:t>
      </w:r>
      <w:r>
        <w:rPr>
          <w:rFonts w:ascii="Arial" w:hAnsi="Arial" w:cs="Arial"/>
          <w:sz w:val="22"/>
        </w:rPr>
        <w:t xml:space="preserve">/2012 podle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18 zákona č. 500/2004 Sb., správní řád. V příloze oznámení o zahájení sp</w:t>
      </w:r>
      <w:r w:rsidR="00392A63">
        <w:rPr>
          <w:rFonts w:ascii="Arial" w:hAnsi="Arial" w:cs="Arial"/>
          <w:sz w:val="22"/>
        </w:rPr>
        <w:t>rávního řízení byl ověřovateli</w:t>
      </w:r>
      <w:r>
        <w:rPr>
          <w:rFonts w:ascii="Arial" w:hAnsi="Arial" w:cs="Arial"/>
          <w:sz w:val="22"/>
        </w:rPr>
        <w:t xml:space="preserve"> zaslán i uvedený protokol, v němž byly uvedeny zjištěné závady, které vedly správní orgán k zahájení správního řízení. Výše uvedené písemnosti byly ověřovateli nejprve zaslány na adresu trvalého bydliště</w:t>
      </w:r>
      <w:r w:rsidR="00272CC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kde si je vša</w:t>
      </w:r>
      <w:r w:rsidR="00CE3A31">
        <w:rPr>
          <w:rFonts w:ascii="Arial" w:hAnsi="Arial" w:cs="Arial"/>
          <w:sz w:val="22"/>
        </w:rPr>
        <w:t xml:space="preserve">k podle oznámení České pošty </w:t>
      </w:r>
      <w:proofErr w:type="gramStart"/>
      <w:r w:rsidR="00CE3A31">
        <w:rPr>
          <w:rFonts w:ascii="Arial" w:hAnsi="Arial" w:cs="Arial"/>
          <w:sz w:val="22"/>
        </w:rPr>
        <w:t>s.p</w:t>
      </w:r>
      <w:r>
        <w:rPr>
          <w:rFonts w:ascii="Arial" w:hAnsi="Arial" w:cs="Arial"/>
          <w:sz w:val="22"/>
        </w:rPr>
        <w:t>.</w:t>
      </w:r>
      <w:proofErr w:type="gramEnd"/>
      <w:r w:rsidR="00272CCD">
        <w:rPr>
          <w:rFonts w:ascii="Arial" w:hAnsi="Arial" w:cs="Arial"/>
          <w:sz w:val="22"/>
        </w:rPr>
        <w:t xml:space="preserve">, v určeném termínu ověřovatel nevyzvedl. Z tohoto důvodu byl proveden druhý pokus o zaslání zahájení správního řízení na adresu sídla kanceláře. </w:t>
      </w:r>
      <w:r w:rsidR="00E15998">
        <w:rPr>
          <w:rFonts w:ascii="Arial" w:hAnsi="Arial" w:cs="Arial"/>
          <w:sz w:val="22"/>
        </w:rPr>
        <w:t>Následně</w:t>
      </w:r>
      <w:r w:rsidR="00297730">
        <w:rPr>
          <w:rFonts w:ascii="Arial" w:hAnsi="Arial" w:cs="Arial"/>
          <w:sz w:val="22"/>
        </w:rPr>
        <w:t xml:space="preserve"> bylo </w:t>
      </w:r>
      <w:r w:rsidR="00297730" w:rsidRPr="003F70A1">
        <w:rPr>
          <w:rFonts w:ascii="Arial" w:hAnsi="Arial" w:cs="Arial"/>
          <w:sz w:val="22"/>
        </w:rPr>
        <w:t xml:space="preserve">dne </w:t>
      </w:r>
      <w:proofErr w:type="gramStart"/>
      <w:r w:rsidR="00272CCD">
        <w:rPr>
          <w:rFonts w:ascii="Arial" w:hAnsi="Arial" w:cs="Arial"/>
          <w:sz w:val="22"/>
        </w:rPr>
        <w:t>21.3</w:t>
      </w:r>
      <w:r w:rsidR="003F70A1" w:rsidRPr="003F70A1">
        <w:rPr>
          <w:rFonts w:ascii="Arial" w:hAnsi="Arial" w:cs="Arial"/>
          <w:sz w:val="22"/>
        </w:rPr>
        <w:t>.20</w:t>
      </w:r>
      <w:r w:rsidR="003F70A1">
        <w:rPr>
          <w:rFonts w:ascii="Arial" w:hAnsi="Arial" w:cs="Arial"/>
          <w:sz w:val="22"/>
        </w:rPr>
        <w:t>12</w:t>
      </w:r>
      <w:proofErr w:type="gramEnd"/>
      <w:r w:rsidR="00272CCD">
        <w:rPr>
          <w:rFonts w:ascii="Arial" w:hAnsi="Arial" w:cs="Arial"/>
          <w:sz w:val="22"/>
        </w:rPr>
        <w:t xml:space="preserve"> doručeno ověřovateli</w:t>
      </w:r>
      <w:r w:rsidR="00E15998">
        <w:rPr>
          <w:rFonts w:ascii="Arial" w:hAnsi="Arial" w:cs="Arial"/>
          <w:sz w:val="22"/>
        </w:rPr>
        <w:t xml:space="preserve"> oznámení, že má ve smyslu </w:t>
      </w:r>
      <w:proofErr w:type="spellStart"/>
      <w:r w:rsidR="00E15998">
        <w:rPr>
          <w:rFonts w:ascii="Arial" w:hAnsi="Arial" w:cs="Arial"/>
          <w:sz w:val="22"/>
        </w:rPr>
        <w:t>ust</w:t>
      </w:r>
      <w:proofErr w:type="spellEnd"/>
      <w:r w:rsidR="00E15998">
        <w:rPr>
          <w:rFonts w:ascii="Arial" w:hAnsi="Arial" w:cs="Arial"/>
          <w:sz w:val="22"/>
        </w:rPr>
        <w:t>. §</w:t>
      </w:r>
      <w:r w:rsidR="00647E75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36 odst. 3 správního řádu možnost</w:t>
      </w:r>
      <w:r w:rsidR="00297730">
        <w:rPr>
          <w:rFonts w:ascii="Arial" w:hAnsi="Arial" w:cs="Arial"/>
          <w:sz w:val="22"/>
        </w:rPr>
        <w:t xml:space="preserve"> </w:t>
      </w:r>
      <w:r w:rsidR="00E15998">
        <w:rPr>
          <w:rFonts w:ascii="Arial" w:hAnsi="Arial" w:cs="Arial"/>
          <w:sz w:val="22"/>
        </w:rPr>
        <w:t>vyjádřit se k</w:t>
      </w:r>
      <w:r w:rsidR="00297730">
        <w:rPr>
          <w:rFonts w:ascii="Arial" w:hAnsi="Arial" w:cs="Arial"/>
          <w:sz w:val="22"/>
        </w:rPr>
        <w:t>e shromážděným podklad</w:t>
      </w:r>
      <w:r w:rsidR="00E15998">
        <w:rPr>
          <w:rFonts w:ascii="Arial" w:hAnsi="Arial" w:cs="Arial"/>
          <w:sz w:val="22"/>
        </w:rPr>
        <w:t xml:space="preserve">ům pro </w:t>
      </w:r>
      <w:r w:rsidR="00647E75">
        <w:rPr>
          <w:rFonts w:ascii="Arial" w:hAnsi="Arial" w:cs="Arial"/>
          <w:sz w:val="22"/>
        </w:rPr>
        <w:t>vydá</w:t>
      </w:r>
      <w:r w:rsidR="00E15998">
        <w:rPr>
          <w:rFonts w:ascii="Arial" w:hAnsi="Arial" w:cs="Arial"/>
          <w:sz w:val="22"/>
        </w:rPr>
        <w:t xml:space="preserve">ní rozhodnutí. </w:t>
      </w:r>
      <w:r w:rsidR="00187B5B">
        <w:rPr>
          <w:rFonts w:ascii="Arial" w:hAnsi="Arial" w:cs="Arial"/>
          <w:sz w:val="22"/>
        </w:rPr>
        <w:t xml:space="preserve">Ověřovatel sice dne </w:t>
      </w:r>
      <w:proofErr w:type="gramStart"/>
      <w:r w:rsidR="00187B5B">
        <w:rPr>
          <w:rFonts w:ascii="Arial" w:hAnsi="Arial" w:cs="Arial"/>
          <w:sz w:val="22"/>
        </w:rPr>
        <w:t>23.3.2012</w:t>
      </w:r>
      <w:proofErr w:type="gramEnd"/>
      <w:r w:rsidR="00187B5B">
        <w:rPr>
          <w:rFonts w:ascii="Arial" w:hAnsi="Arial" w:cs="Arial"/>
          <w:sz w:val="22"/>
        </w:rPr>
        <w:t xml:space="preserve"> telefonicky oznámil, že v následujícím týdnu ještě jednou </w:t>
      </w:r>
      <w:r w:rsidR="006E4962">
        <w:rPr>
          <w:rFonts w:ascii="Arial" w:hAnsi="Arial" w:cs="Arial"/>
          <w:sz w:val="22"/>
        </w:rPr>
        <w:t>ZKI zkontaktuje</w:t>
      </w:r>
      <w:r w:rsidR="00187B5B">
        <w:rPr>
          <w:rFonts w:ascii="Arial" w:hAnsi="Arial" w:cs="Arial"/>
          <w:sz w:val="22"/>
        </w:rPr>
        <w:t xml:space="preserve"> a dohodne termí</w:t>
      </w:r>
      <w:r w:rsidR="0005371C">
        <w:rPr>
          <w:rFonts w:ascii="Arial" w:hAnsi="Arial" w:cs="Arial"/>
          <w:sz w:val="22"/>
        </w:rPr>
        <w:t>n pro ústní jednání, ale ani po marném uplynut</w:t>
      </w:r>
      <w:r w:rsidR="00392A63">
        <w:rPr>
          <w:rFonts w:ascii="Arial" w:hAnsi="Arial" w:cs="Arial"/>
          <w:sz w:val="22"/>
        </w:rPr>
        <w:t>í dalších 4</w:t>
      </w:r>
      <w:r w:rsidR="0005371C">
        <w:rPr>
          <w:rFonts w:ascii="Arial" w:hAnsi="Arial" w:cs="Arial"/>
          <w:sz w:val="22"/>
        </w:rPr>
        <w:t xml:space="preserve"> týdnů tak neučinil</w:t>
      </w:r>
      <w:r w:rsidR="00F629EC">
        <w:rPr>
          <w:rFonts w:ascii="Arial" w:hAnsi="Arial" w:cs="Arial"/>
          <w:sz w:val="22"/>
        </w:rPr>
        <w:t xml:space="preserve"> a opravený GP podle sdělení příslušného katastrálního pracoviště dosud neodevzdal.</w:t>
      </w:r>
    </w:p>
    <w:p w:rsidR="00187B5B" w:rsidRDefault="00187B5B" w:rsidP="009D6D52">
      <w:pPr>
        <w:jc w:val="both"/>
        <w:rPr>
          <w:rFonts w:ascii="Arial" w:hAnsi="Arial" w:cs="Arial"/>
          <w:sz w:val="22"/>
        </w:rPr>
      </w:pPr>
    </w:p>
    <w:p w:rsidR="00647E35" w:rsidRDefault="007A6442" w:rsidP="009D6D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Důvodem pro zahájení řízení o porušení pořádku na úseku zeměměřictví bylo podezření ZKI v P</w:t>
      </w:r>
      <w:r w:rsidR="007559EB">
        <w:rPr>
          <w:rFonts w:ascii="Arial" w:hAnsi="Arial" w:cs="Arial"/>
          <w:sz w:val="22"/>
        </w:rPr>
        <w:t>lzni, že ověřovatel</w:t>
      </w:r>
      <w:r w:rsidR="00742E13">
        <w:rPr>
          <w:rFonts w:ascii="Arial" w:hAnsi="Arial" w:cs="Arial"/>
          <w:sz w:val="22"/>
        </w:rPr>
        <w:t xml:space="preserve"> při</w:t>
      </w:r>
      <w:r w:rsidR="007559EB">
        <w:rPr>
          <w:rFonts w:ascii="Arial" w:hAnsi="Arial" w:cs="Arial"/>
          <w:sz w:val="22"/>
        </w:rPr>
        <w:t xml:space="preserve"> </w:t>
      </w:r>
      <w:r w:rsidR="00D97005">
        <w:rPr>
          <w:rFonts w:ascii="Arial" w:hAnsi="Arial" w:cs="Arial"/>
          <w:sz w:val="22"/>
        </w:rPr>
        <w:t xml:space="preserve">ověření </w:t>
      </w:r>
      <w:r w:rsidR="00187B5B">
        <w:rPr>
          <w:rFonts w:ascii="Arial" w:hAnsi="Arial" w:cs="Arial"/>
          <w:sz w:val="22"/>
        </w:rPr>
        <w:t xml:space="preserve">dokumentace GP </w:t>
      </w:r>
      <w:proofErr w:type="spellStart"/>
      <w:r w:rsidR="00D97005">
        <w:rPr>
          <w:rFonts w:ascii="Arial" w:hAnsi="Arial" w:cs="Arial"/>
          <w:sz w:val="22"/>
        </w:rPr>
        <w:t>zak</w:t>
      </w:r>
      <w:proofErr w:type="spellEnd"/>
      <w:r w:rsidR="00D97005">
        <w:rPr>
          <w:rFonts w:ascii="Arial" w:hAnsi="Arial" w:cs="Arial"/>
          <w:sz w:val="22"/>
        </w:rPr>
        <w:t xml:space="preserve">. č. </w:t>
      </w:r>
      <w:proofErr w:type="spellStart"/>
      <w:r w:rsidR="004235FB">
        <w:rPr>
          <w:rFonts w:ascii="Arial" w:hAnsi="Arial" w:cs="Arial"/>
          <w:sz w:val="22"/>
        </w:rPr>
        <w:t>xxx</w:t>
      </w:r>
      <w:proofErr w:type="spellEnd"/>
      <w:r w:rsidR="00187B5B">
        <w:rPr>
          <w:rFonts w:ascii="Arial" w:hAnsi="Arial" w:cs="Arial"/>
          <w:sz w:val="22"/>
        </w:rPr>
        <w:t>/2011 pro rozdělení</w:t>
      </w:r>
      <w:r w:rsidR="000F74F1">
        <w:rPr>
          <w:rFonts w:ascii="Arial" w:hAnsi="Arial" w:cs="Arial"/>
          <w:sz w:val="22"/>
        </w:rPr>
        <w:t xml:space="preserve"> pozemk</w:t>
      </w:r>
      <w:r w:rsidR="00187B5B">
        <w:rPr>
          <w:rFonts w:ascii="Arial" w:hAnsi="Arial" w:cs="Arial"/>
          <w:sz w:val="22"/>
        </w:rPr>
        <w:t>u a vyznačení věcného břemene</w:t>
      </w:r>
      <w:r w:rsidR="00D97005">
        <w:rPr>
          <w:rFonts w:ascii="Arial" w:hAnsi="Arial" w:cs="Arial"/>
          <w:sz w:val="22"/>
        </w:rPr>
        <w:t xml:space="preserve"> v </w:t>
      </w:r>
      <w:proofErr w:type="gramStart"/>
      <w:r w:rsidR="00D97005">
        <w:rPr>
          <w:rFonts w:ascii="Arial" w:hAnsi="Arial" w:cs="Arial"/>
          <w:sz w:val="22"/>
        </w:rPr>
        <w:t>k.</w:t>
      </w:r>
      <w:proofErr w:type="spellStart"/>
      <w:r w:rsidR="00D97005">
        <w:rPr>
          <w:rFonts w:ascii="Arial" w:hAnsi="Arial" w:cs="Arial"/>
          <w:sz w:val="22"/>
        </w:rPr>
        <w:t>ú</w:t>
      </w:r>
      <w:proofErr w:type="spellEnd"/>
      <w:r w:rsidR="00D97005">
        <w:rPr>
          <w:rFonts w:ascii="Arial" w:hAnsi="Arial" w:cs="Arial"/>
          <w:sz w:val="22"/>
        </w:rPr>
        <w:t>.</w:t>
      </w:r>
      <w:proofErr w:type="gramEnd"/>
      <w:r w:rsidR="00D97005">
        <w:rPr>
          <w:rFonts w:ascii="Arial" w:hAnsi="Arial" w:cs="Arial"/>
          <w:sz w:val="22"/>
        </w:rPr>
        <w:t xml:space="preserve"> </w:t>
      </w:r>
      <w:r w:rsidR="00187B5B">
        <w:rPr>
          <w:rFonts w:ascii="Arial" w:hAnsi="Arial" w:cs="Arial"/>
          <w:sz w:val="22"/>
        </w:rPr>
        <w:t>Stříbro</w:t>
      </w:r>
      <w:r w:rsidR="00D970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nedodržel povinnosti stanovené v § 16 odst. 1 písm. a</w:t>
      </w:r>
      <w:r w:rsidR="00887FB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zákona č. 200/1994 Sb., podle kterého je fyzická osoba s úředním oprávněním povinna jednat odborně, nestranně a vycházet vždy ze spolehlivě zjištěného stavu věci při ověřování výsledků zeměměřických činností využívaných</w:t>
      </w:r>
      <w:r w:rsidR="00742E13">
        <w:rPr>
          <w:rFonts w:ascii="Arial" w:hAnsi="Arial" w:cs="Arial"/>
          <w:sz w:val="22"/>
        </w:rPr>
        <w:t xml:space="preserve"> pro účely katastru nemovitostí</w:t>
      </w:r>
      <w:r>
        <w:rPr>
          <w:rFonts w:ascii="Arial" w:hAnsi="Arial" w:cs="Arial"/>
          <w:sz w:val="22"/>
        </w:rPr>
        <w:t>.</w:t>
      </w:r>
      <w:r w:rsidR="001C1C7C">
        <w:rPr>
          <w:rFonts w:ascii="Arial" w:hAnsi="Arial" w:cs="Arial"/>
          <w:sz w:val="22"/>
        </w:rPr>
        <w:t xml:space="preserve"> </w:t>
      </w:r>
      <w:r w:rsidR="00B92A66">
        <w:rPr>
          <w:rFonts w:ascii="Arial" w:hAnsi="Arial" w:cs="Arial"/>
          <w:sz w:val="22"/>
        </w:rPr>
        <w:t xml:space="preserve">Po posouzení všech skutečností v daném řízení ZKI v Plzni </w:t>
      </w:r>
      <w:r w:rsidR="00612D8C">
        <w:rPr>
          <w:rFonts w:ascii="Arial" w:hAnsi="Arial" w:cs="Arial"/>
          <w:sz w:val="22"/>
        </w:rPr>
        <w:t xml:space="preserve">považuje </w:t>
      </w:r>
      <w:r w:rsidR="00B92A66">
        <w:rPr>
          <w:rFonts w:ascii="Arial" w:hAnsi="Arial" w:cs="Arial"/>
          <w:sz w:val="22"/>
        </w:rPr>
        <w:t>za prokázané</w:t>
      </w:r>
      <w:r w:rsidR="00CC4188">
        <w:rPr>
          <w:rFonts w:ascii="Arial" w:hAnsi="Arial" w:cs="Arial"/>
          <w:sz w:val="22"/>
        </w:rPr>
        <w:t xml:space="preserve">, že ověřovatel </w:t>
      </w:r>
      <w:r w:rsidR="00711B04">
        <w:rPr>
          <w:rFonts w:ascii="Arial" w:hAnsi="Arial" w:cs="Arial"/>
          <w:sz w:val="22"/>
        </w:rPr>
        <w:t>výše uvedené povinnosti nedodržel</w:t>
      </w:r>
      <w:r w:rsidR="00B92A66">
        <w:rPr>
          <w:rFonts w:ascii="Arial" w:hAnsi="Arial" w:cs="Arial"/>
          <w:sz w:val="22"/>
        </w:rPr>
        <w:t>, a to z těchto důvodů:</w:t>
      </w:r>
    </w:p>
    <w:p w:rsidR="0080317C" w:rsidRDefault="0080317C" w:rsidP="000F74F1">
      <w:pPr>
        <w:jc w:val="both"/>
        <w:rPr>
          <w:rFonts w:ascii="Arial" w:hAnsi="Arial" w:cs="Arial"/>
          <w:sz w:val="22"/>
        </w:rPr>
      </w:pPr>
    </w:p>
    <w:p w:rsidR="00813CEC" w:rsidRPr="000F74F1" w:rsidRDefault="00813CEC" w:rsidP="000F74F1">
      <w:pPr>
        <w:jc w:val="both"/>
        <w:rPr>
          <w:rFonts w:ascii="Arial" w:hAnsi="Arial" w:cs="Arial"/>
          <w:sz w:val="22"/>
        </w:rPr>
      </w:pPr>
    </w:p>
    <w:p w:rsidR="000B763E" w:rsidRDefault="000B763E" w:rsidP="000B763E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dokumentaci záznamu podrobného měření změn (ZPMZ) je doloženo vytyčení podrobného bodu č. 1536-627 a zaměření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bodu č.</w:t>
      </w:r>
      <w:r w:rsidR="00392A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3117-1 z měřické přímky, jejíž počátek je v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 xml:space="preserve">. bodě č. 1536-182 a jejímž koncovým bodem je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 č. 1536-167, ortogonální metodou. Z náčrtu ZPMZ pak vyplývá, že koncový bod uvedené měřické přímky leží na rušené vlastnické hranici a v terénu na něj nemohla být změřena délka staničení (zapsáno jen “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n.m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“), protože jak vyplývá ze zákresu i skutečného stavu v terénu, tento lomový bod není v terénu znatelný. Ve výpočtech tedy není doloženo a ani doložit nelze přesnost určení bodu</w:t>
      </w:r>
      <w:r w:rsidR="0005371C">
        <w:rPr>
          <w:rFonts w:ascii="Arial" w:hAnsi="Arial" w:cs="Arial"/>
          <w:sz w:val="22"/>
          <w:szCs w:val="22"/>
        </w:rPr>
        <w:t xml:space="preserve"> změny č. 3117-1, nebylo tedy</w:t>
      </w:r>
      <w:r>
        <w:rPr>
          <w:rFonts w:ascii="Arial" w:hAnsi="Arial" w:cs="Arial"/>
          <w:sz w:val="22"/>
          <w:szCs w:val="22"/>
        </w:rPr>
        <w:t xml:space="preserve"> dodrženo ustanovení § 69 odstavec 1 písmeno b) ve spojení s bodem č. 16.19 písmeno b) přílohy č. 16 vyhlášky č. 26/2007 Sb., katastrální vyhláška. Co se týká vytyčovaného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 w:rsidR="0005371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bodu č. 1526-627, bylo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85 odst. 4 katastrální vyhlášky – „správnost vytyčení hranice pozemku se ověří kontrolním měřením s přesností </w:t>
      </w:r>
      <w:r w:rsidR="00392A63">
        <w:rPr>
          <w:rFonts w:ascii="Arial" w:hAnsi="Arial" w:cs="Arial"/>
          <w:sz w:val="22"/>
          <w:szCs w:val="22"/>
        </w:rPr>
        <w:t>odpovídající kódu kvality č. 3“, kontrolní měření není doloženo.</w:t>
      </w:r>
    </w:p>
    <w:p w:rsidR="000B763E" w:rsidRDefault="000B763E" w:rsidP="000B763E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v dokumentaci ZPMZ doloženo, že nově určený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bod změny č. 3117-4 byl zaměřen ortogonální metodou na přímce s počátečním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bodem č. 2010-8 a koncovým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bodem č. 1536-262, na který, jak je uvedeno v ZPMZ, nemohlo být </w:t>
      </w:r>
      <w:r>
        <w:rPr>
          <w:rFonts w:ascii="Arial" w:hAnsi="Arial" w:cs="Arial"/>
          <w:sz w:val="22"/>
          <w:szCs w:val="22"/>
        </w:rPr>
        <w:lastRenderedPageBreak/>
        <w:t>provedeno měření koncového stanič</w:t>
      </w:r>
      <w:r w:rsidR="00392A63">
        <w:rPr>
          <w:rFonts w:ascii="Arial" w:hAnsi="Arial" w:cs="Arial"/>
          <w:sz w:val="22"/>
          <w:szCs w:val="22"/>
        </w:rPr>
        <w:t>ení - opět je zde uvedeno „</w:t>
      </w:r>
      <w:proofErr w:type="spellStart"/>
      <w:proofErr w:type="gramStart"/>
      <w:r w:rsidR="00392A63">
        <w:rPr>
          <w:rFonts w:ascii="Arial" w:hAnsi="Arial" w:cs="Arial"/>
          <w:sz w:val="22"/>
          <w:szCs w:val="22"/>
        </w:rPr>
        <w:t>n.m</w:t>
      </w:r>
      <w:proofErr w:type="spellEnd"/>
      <w:r w:rsidR="00392A63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I zde není doloženo v rozporu se zněním § 69 odst. 1 písm. b) a bodu 16.19 b) přílohy č. 16 katastrální vyhlášky, porovnání dosažených výsledků s mezními hodnotami. Přesto je pro tento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bod změny č. 3117-4 (stejně jako pro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53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bod změny č. 3117-1) v seznamu souřadnic uveden kód kvality bodu 3.</w:t>
      </w:r>
    </w:p>
    <w:p w:rsidR="000B763E" w:rsidRDefault="000B763E" w:rsidP="000B763E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náčrtu ZPMZ je pro všechny </w:t>
      </w:r>
      <w:proofErr w:type="spellStart"/>
      <w:r>
        <w:rPr>
          <w:rFonts w:ascii="Arial" w:hAnsi="Arial" w:cs="Arial"/>
          <w:sz w:val="22"/>
          <w:szCs w:val="22"/>
        </w:rPr>
        <w:t>podr</w:t>
      </w:r>
      <w:proofErr w:type="spellEnd"/>
      <w:r>
        <w:rPr>
          <w:rFonts w:ascii="Arial" w:hAnsi="Arial" w:cs="Arial"/>
          <w:sz w:val="22"/>
          <w:szCs w:val="22"/>
        </w:rPr>
        <w:t>. body změny uvedena stabilizace „hřeb“ na rozdíl od seznamu souřadnic uvedeného v geometrickém plánu (GP), kde je uvedeno, že lomové body na nové hranici jsou označeny „barvou na zídce“.</w:t>
      </w:r>
    </w:p>
    <w:p w:rsidR="000B763E" w:rsidRDefault="000B763E" w:rsidP="000B763E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Ačkoli ve skutečnosti má zídka, která tvoří podle výše uvedené zeměměřické činnosti </w:t>
      </w:r>
      <w:r w:rsidR="006E4962">
        <w:rPr>
          <w:rFonts w:ascii="Arial" w:hAnsi="Arial" w:cs="Arial"/>
          <w:sz w:val="22"/>
          <w:szCs w:val="22"/>
        </w:rPr>
        <w:t xml:space="preserve">novou </w:t>
      </w:r>
      <w:r>
        <w:rPr>
          <w:rFonts w:ascii="Arial" w:hAnsi="Arial" w:cs="Arial"/>
          <w:sz w:val="22"/>
          <w:szCs w:val="22"/>
        </w:rPr>
        <w:t>vlastnickou hranici, šířku cca 0,50 m, je v náčrtu ZPMZ i v GP vyznačena jen jako nová hranice silnou čarou, bez toho, aby zde byla vyznačena její šíře a zejména to, na které její straně je vlastnická hranice určena</w:t>
      </w:r>
      <w:r w:rsidR="00392A63">
        <w:rPr>
          <w:rFonts w:ascii="Arial" w:hAnsi="Arial" w:cs="Arial"/>
          <w:sz w:val="22"/>
          <w:szCs w:val="22"/>
        </w:rPr>
        <w:t>. Výsledná vlastnická hranice</w:t>
      </w:r>
      <w:r>
        <w:rPr>
          <w:rFonts w:ascii="Arial" w:hAnsi="Arial" w:cs="Arial"/>
          <w:sz w:val="22"/>
          <w:szCs w:val="22"/>
        </w:rPr>
        <w:t xml:space="preserve"> tak de facto </w:t>
      </w:r>
      <w:r w:rsidR="00392A63">
        <w:rPr>
          <w:rFonts w:ascii="Arial" w:hAnsi="Arial" w:cs="Arial"/>
          <w:sz w:val="22"/>
          <w:szCs w:val="22"/>
        </w:rPr>
        <w:t>nemůže být určena s přesností odpovídající</w:t>
      </w:r>
      <w:r>
        <w:rPr>
          <w:rFonts w:ascii="Arial" w:hAnsi="Arial" w:cs="Arial"/>
          <w:sz w:val="22"/>
          <w:szCs w:val="22"/>
        </w:rPr>
        <w:t xml:space="preserve"> kódu kvality bodu 3, jak je deklarováno v seznamu souřadnic ZPMZ.</w:t>
      </w:r>
    </w:p>
    <w:p w:rsidR="0080317C" w:rsidRDefault="0080317C" w:rsidP="0080317C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AE65FD" w:rsidRDefault="00AE65FD" w:rsidP="0080317C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A257E6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 w:rsidR="00487B71">
        <w:rPr>
          <w:rFonts w:ascii="Arial" w:hAnsi="Arial" w:cs="Arial"/>
          <w:sz w:val="22"/>
          <w:szCs w:val="22"/>
        </w:rPr>
        <w:t>závažnost</w:t>
      </w:r>
      <w:r w:rsidRPr="00105C36">
        <w:rPr>
          <w:rFonts w:ascii="Arial" w:hAnsi="Arial" w:cs="Arial"/>
          <w:sz w:val="22"/>
          <w:szCs w:val="22"/>
        </w:rPr>
        <w:t xml:space="preserve">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97162E">
        <w:rPr>
          <w:rFonts w:ascii="Arial" w:hAnsi="Arial" w:cs="Arial"/>
          <w:sz w:val="22"/>
          <w:szCs w:val="22"/>
        </w:rPr>
        <w:t>200/1994 Sb.</w:t>
      </w:r>
    </w:p>
    <w:p w:rsidR="00342252" w:rsidRDefault="00342252" w:rsidP="00C5323B">
      <w:pPr>
        <w:jc w:val="both"/>
        <w:rPr>
          <w:rFonts w:ascii="Arial" w:hAnsi="Arial" w:cs="Arial"/>
          <w:sz w:val="22"/>
          <w:szCs w:val="22"/>
        </w:rPr>
      </w:pPr>
    </w:p>
    <w:p w:rsidR="00AE0F95" w:rsidRDefault="00AE0F95" w:rsidP="00AE0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stanovení výše pokuty by měl ZKI přihlédnout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 - §17b odst. 5 zákona o zeměměřictví.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AE0F95" w:rsidRDefault="00AE0F95" w:rsidP="00AE0F95">
      <w:pPr>
        <w:jc w:val="both"/>
        <w:rPr>
          <w:rFonts w:ascii="Arial" w:hAnsi="Arial" w:cs="Arial"/>
          <w:sz w:val="22"/>
          <w:szCs w:val="22"/>
        </w:rPr>
      </w:pPr>
    </w:p>
    <w:p w:rsidR="0097162E" w:rsidRDefault="00AE0F95" w:rsidP="00AE0F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stanovení výše pokuty ZKI v Plzni přihlédl k závažnosti </w:t>
      </w:r>
      <w:r w:rsidR="00F629EC">
        <w:rPr>
          <w:rFonts w:ascii="Arial" w:hAnsi="Arial" w:cs="Arial"/>
          <w:sz w:val="22"/>
          <w:szCs w:val="22"/>
        </w:rPr>
        <w:t>spáchaného správního deliktu</w:t>
      </w:r>
      <w:r>
        <w:rPr>
          <w:rFonts w:ascii="Arial" w:hAnsi="Arial" w:cs="Arial"/>
          <w:sz w:val="22"/>
          <w:szCs w:val="22"/>
        </w:rPr>
        <w:t>,</w:t>
      </w:r>
      <w:r w:rsidR="00F629EC">
        <w:rPr>
          <w:rFonts w:ascii="Arial" w:hAnsi="Arial" w:cs="Arial"/>
          <w:sz w:val="22"/>
          <w:szCs w:val="22"/>
        </w:rPr>
        <w:t xml:space="preserve"> zejména ke způsobu a okolnostem jeho spáchání a významu jeho následků,</w:t>
      </w:r>
      <w:r>
        <w:rPr>
          <w:rFonts w:ascii="Arial" w:hAnsi="Arial" w:cs="Arial"/>
          <w:sz w:val="22"/>
          <w:szCs w:val="22"/>
        </w:rPr>
        <w:t xml:space="preserve"> když v daném případě nezbývá než zjištěná pochybení kvalifikovat </w:t>
      </w:r>
      <w:r w:rsidR="0097162E">
        <w:rPr>
          <w:rFonts w:ascii="Arial" w:hAnsi="Arial" w:cs="Arial"/>
          <w:sz w:val="22"/>
          <w:szCs w:val="22"/>
        </w:rPr>
        <w:t>jako pochyben</w:t>
      </w:r>
      <w:r w:rsidR="006E4962">
        <w:rPr>
          <w:rFonts w:ascii="Arial" w:hAnsi="Arial" w:cs="Arial"/>
          <w:sz w:val="22"/>
          <w:szCs w:val="22"/>
        </w:rPr>
        <w:t>í způsobená nedbalostí</w:t>
      </w:r>
      <w:r w:rsidR="0097162E">
        <w:rPr>
          <w:rFonts w:ascii="Arial" w:hAnsi="Arial" w:cs="Arial"/>
          <w:sz w:val="22"/>
          <w:szCs w:val="22"/>
        </w:rPr>
        <w:t xml:space="preserve"> a nedostatečnou kontrolou</w:t>
      </w:r>
      <w:r>
        <w:rPr>
          <w:rFonts w:ascii="Arial" w:hAnsi="Arial" w:cs="Arial"/>
          <w:sz w:val="22"/>
          <w:szCs w:val="22"/>
        </w:rPr>
        <w:t xml:space="preserve"> při </w:t>
      </w:r>
      <w:r w:rsidR="006E4962">
        <w:rPr>
          <w:rFonts w:ascii="Arial" w:hAnsi="Arial" w:cs="Arial"/>
          <w:sz w:val="22"/>
          <w:szCs w:val="22"/>
        </w:rPr>
        <w:t xml:space="preserve">měření </w:t>
      </w:r>
      <w:r>
        <w:rPr>
          <w:rFonts w:ascii="Arial" w:hAnsi="Arial" w:cs="Arial"/>
          <w:sz w:val="22"/>
          <w:szCs w:val="22"/>
        </w:rPr>
        <w:t>ověřování výsledků zeměměřických činností. Přihl</w:t>
      </w:r>
      <w:r w:rsidR="006E4962">
        <w:rPr>
          <w:rFonts w:ascii="Arial" w:hAnsi="Arial" w:cs="Arial"/>
          <w:sz w:val="22"/>
          <w:szCs w:val="22"/>
        </w:rPr>
        <w:t>édl</w:t>
      </w:r>
      <w:r w:rsidR="0097162E">
        <w:rPr>
          <w:rFonts w:ascii="Arial" w:hAnsi="Arial" w:cs="Arial"/>
          <w:sz w:val="22"/>
          <w:szCs w:val="22"/>
        </w:rPr>
        <w:t xml:space="preserve"> i </w:t>
      </w:r>
      <w:r w:rsidR="00F629EC">
        <w:rPr>
          <w:rFonts w:ascii="Arial" w:hAnsi="Arial" w:cs="Arial"/>
          <w:sz w:val="22"/>
          <w:szCs w:val="22"/>
        </w:rPr>
        <w:t>k</w:t>
      </w:r>
      <w:r w:rsidR="006E4962">
        <w:rPr>
          <w:rFonts w:ascii="Arial" w:hAnsi="Arial" w:cs="Arial"/>
          <w:sz w:val="22"/>
          <w:szCs w:val="22"/>
        </w:rPr>
        <w:t> </w:t>
      </w:r>
      <w:r w:rsidR="00F629EC">
        <w:rPr>
          <w:rFonts w:ascii="Arial" w:hAnsi="Arial" w:cs="Arial"/>
          <w:sz w:val="22"/>
          <w:szCs w:val="22"/>
        </w:rPr>
        <w:t>tomu</w:t>
      </w:r>
      <w:r w:rsidR="006E4962">
        <w:rPr>
          <w:rFonts w:ascii="Arial" w:hAnsi="Arial" w:cs="Arial"/>
          <w:sz w:val="22"/>
          <w:szCs w:val="22"/>
        </w:rPr>
        <w:t>,</w:t>
      </w:r>
      <w:r w:rsidR="00F629EC">
        <w:rPr>
          <w:rFonts w:ascii="Arial" w:hAnsi="Arial" w:cs="Arial"/>
          <w:sz w:val="22"/>
          <w:szCs w:val="22"/>
        </w:rPr>
        <w:t xml:space="preserve"> </w:t>
      </w:r>
      <w:r w:rsidR="006E4962">
        <w:rPr>
          <w:rFonts w:ascii="Arial" w:hAnsi="Arial" w:cs="Arial"/>
          <w:sz w:val="22"/>
          <w:szCs w:val="22"/>
        </w:rPr>
        <w:t>že se odpovědná osoba nesnažila</w:t>
      </w:r>
      <w:r w:rsidR="00526338">
        <w:rPr>
          <w:rFonts w:ascii="Arial" w:hAnsi="Arial" w:cs="Arial"/>
          <w:sz w:val="22"/>
          <w:szCs w:val="22"/>
        </w:rPr>
        <w:t xml:space="preserve"> o odstranění nebo zmírnění škodlivých následků jí způsob</w:t>
      </w:r>
      <w:r w:rsidR="00123CCB">
        <w:rPr>
          <w:rFonts w:ascii="Arial" w:hAnsi="Arial" w:cs="Arial"/>
          <w:sz w:val="22"/>
          <w:szCs w:val="22"/>
        </w:rPr>
        <w:t>eného správního deliktu</w:t>
      </w:r>
      <w:r w:rsidR="006E4962">
        <w:rPr>
          <w:rFonts w:ascii="Arial" w:hAnsi="Arial" w:cs="Arial"/>
          <w:sz w:val="22"/>
          <w:szCs w:val="22"/>
        </w:rPr>
        <w:t>.</w:t>
      </w:r>
      <w:r w:rsidR="00526338">
        <w:rPr>
          <w:rFonts w:ascii="Arial" w:hAnsi="Arial" w:cs="Arial"/>
          <w:sz w:val="22"/>
          <w:szCs w:val="22"/>
        </w:rPr>
        <w:t xml:space="preserve"> Kromě skutečností výše uvedených </w:t>
      </w:r>
      <w:r w:rsidR="00123CCB">
        <w:rPr>
          <w:rFonts w:ascii="Arial" w:hAnsi="Arial" w:cs="Arial"/>
          <w:sz w:val="22"/>
          <w:szCs w:val="22"/>
        </w:rPr>
        <w:t xml:space="preserve">však </w:t>
      </w:r>
      <w:r w:rsidR="00526338">
        <w:rPr>
          <w:rFonts w:ascii="Arial" w:hAnsi="Arial" w:cs="Arial"/>
          <w:sz w:val="22"/>
          <w:szCs w:val="22"/>
        </w:rPr>
        <w:t>přihlédl i k majetkovým poměrům ověřovatele a z toho důvodu stanovil výši pokuty v dolní polovině možné sazby.</w:t>
      </w:r>
    </w:p>
    <w:p w:rsidR="00AE0F95" w:rsidRDefault="00AE0F95" w:rsidP="00AE0F95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Pr="00342252" w:rsidRDefault="00CA337A" w:rsidP="00C5323B">
      <w:pPr>
        <w:pStyle w:val="Zkladntext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9D7768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34225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342252" w:rsidRDefault="00342252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sectPr w:rsidR="00CA337A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38" w:rsidRDefault="00526338" w:rsidP="001953F5">
      <w:r>
        <w:separator/>
      </w:r>
    </w:p>
  </w:endnote>
  <w:endnote w:type="continuationSeparator" w:id="0">
    <w:p w:rsidR="00526338" w:rsidRDefault="00526338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6338" w:rsidRDefault="00BD0235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526338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4235FB">
          <w:rPr>
            <w:rFonts w:ascii="Arial" w:hAnsi="Arial" w:cs="Arial"/>
            <w:noProof/>
            <w:sz w:val="20"/>
            <w:szCs w:val="20"/>
          </w:rPr>
          <w:t>2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26338" w:rsidRDefault="005263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38" w:rsidRDefault="00526338" w:rsidP="001953F5">
      <w:r>
        <w:separator/>
      </w:r>
    </w:p>
  </w:footnote>
  <w:footnote w:type="continuationSeparator" w:id="0">
    <w:p w:rsidR="00526338" w:rsidRDefault="00526338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425"/>
    <w:multiLevelType w:val="hybridMultilevel"/>
    <w:tmpl w:val="03927B4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E3F8B"/>
    <w:multiLevelType w:val="hybridMultilevel"/>
    <w:tmpl w:val="D8863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22F6B"/>
    <w:multiLevelType w:val="hybridMultilevel"/>
    <w:tmpl w:val="A1C22E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069E"/>
    <w:multiLevelType w:val="hybridMultilevel"/>
    <w:tmpl w:val="849E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A0E38"/>
    <w:multiLevelType w:val="hybridMultilevel"/>
    <w:tmpl w:val="CE5C2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67E41"/>
    <w:multiLevelType w:val="hybridMultilevel"/>
    <w:tmpl w:val="F3083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A7701"/>
    <w:multiLevelType w:val="hybridMultilevel"/>
    <w:tmpl w:val="5C94299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572AEE"/>
    <w:multiLevelType w:val="hybridMultilevel"/>
    <w:tmpl w:val="4B429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5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2217"/>
    <w:rsid w:val="00020107"/>
    <w:rsid w:val="00031D0A"/>
    <w:rsid w:val="000525DE"/>
    <w:rsid w:val="0005371C"/>
    <w:rsid w:val="00070C8E"/>
    <w:rsid w:val="0007147C"/>
    <w:rsid w:val="000743DD"/>
    <w:rsid w:val="00080F39"/>
    <w:rsid w:val="00084096"/>
    <w:rsid w:val="00092AC7"/>
    <w:rsid w:val="000B5025"/>
    <w:rsid w:val="000B697B"/>
    <w:rsid w:val="000B763E"/>
    <w:rsid w:val="000C1A0D"/>
    <w:rsid w:val="000C6AA7"/>
    <w:rsid w:val="000D19AD"/>
    <w:rsid w:val="000F647F"/>
    <w:rsid w:val="000F74F1"/>
    <w:rsid w:val="00105C36"/>
    <w:rsid w:val="001133AC"/>
    <w:rsid w:val="00123CCB"/>
    <w:rsid w:val="001325D5"/>
    <w:rsid w:val="00137135"/>
    <w:rsid w:val="00153135"/>
    <w:rsid w:val="00162AA4"/>
    <w:rsid w:val="00171751"/>
    <w:rsid w:val="00187B5B"/>
    <w:rsid w:val="001906A8"/>
    <w:rsid w:val="001906F9"/>
    <w:rsid w:val="001953F5"/>
    <w:rsid w:val="001A26E1"/>
    <w:rsid w:val="001A2CA1"/>
    <w:rsid w:val="001A351F"/>
    <w:rsid w:val="001C1341"/>
    <w:rsid w:val="001C1C7C"/>
    <w:rsid w:val="001C466D"/>
    <w:rsid w:val="001C6486"/>
    <w:rsid w:val="001D02C5"/>
    <w:rsid w:val="001D6BE9"/>
    <w:rsid w:val="001E4F51"/>
    <w:rsid w:val="001E6B45"/>
    <w:rsid w:val="001F4D43"/>
    <w:rsid w:val="0020576B"/>
    <w:rsid w:val="0022233A"/>
    <w:rsid w:val="002338ED"/>
    <w:rsid w:val="0023394D"/>
    <w:rsid w:val="002339A6"/>
    <w:rsid w:val="00233BE6"/>
    <w:rsid w:val="00244221"/>
    <w:rsid w:val="00254DB0"/>
    <w:rsid w:val="0025520E"/>
    <w:rsid w:val="00263553"/>
    <w:rsid w:val="0027020E"/>
    <w:rsid w:val="00272CCD"/>
    <w:rsid w:val="00273C3E"/>
    <w:rsid w:val="0027498E"/>
    <w:rsid w:val="00284318"/>
    <w:rsid w:val="002853FD"/>
    <w:rsid w:val="00292375"/>
    <w:rsid w:val="00292EA2"/>
    <w:rsid w:val="00297730"/>
    <w:rsid w:val="002A0BA1"/>
    <w:rsid w:val="002A696B"/>
    <w:rsid w:val="002C30CB"/>
    <w:rsid w:val="002C5152"/>
    <w:rsid w:val="002C78C5"/>
    <w:rsid w:val="002F0E7B"/>
    <w:rsid w:val="002F53C6"/>
    <w:rsid w:val="00307395"/>
    <w:rsid w:val="003233BE"/>
    <w:rsid w:val="00342252"/>
    <w:rsid w:val="00371F51"/>
    <w:rsid w:val="003748EB"/>
    <w:rsid w:val="00381C00"/>
    <w:rsid w:val="00385633"/>
    <w:rsid w:val="00386820"/>
    <w:rsid w:val="00392A63"/>
    <w:rsid w:val="003A230B"/>
    <w:rsid w:val="003A7A13"/>
    <w:rsid w:val="003B1FE3"/>
    <w:rsid w:val="003B4D3A"/>
    <w:rsid w:val="003B7169"/>
    <w:rsid w:val="003C4CB9"/>
    <w:rsid w:val="003C59D3"/>
    <w:rsid w:val="003D615C"/>
    <w:rsid w:val="003E56D4"/>
    <w:rsid w:val="003F70A1"/>
    <w:rsid w:val="00402E7C"/>
    <w:rsid w:val="00403C68"/>
    <w:rsid w:val="00421E4E"/>
    <w:rsid w:val="004235FB"/>
    <w:rsid w:val="00431312"/>
    <w:rsid w:val="0043723B"/>
    <w:rsid w:val="00444C24"/>
    <w:rsid w:val="00451EFF"/>
    <w:rsid w:val="00464604"/>
    <w:rsid w:val="004717C5"/>
    <w:rsid w:val="004732D3"/>
    <w:rsid w:val="00487B71"/>
    <w:rsid w:val="004950FF"/>
    <w:rsid w:val="004A1C70"/>
    <w:rsid w:val="004B1545"/>
    <w:rsid w:val="004B5FC8"/>
    <w:rsid w:val="004B6AE7"/>
    <w:rsid w:val="004C608C"/>
    <w:rsid w:val="004D4402"/>
    <w:rsid w:val="004D5D82"/>
    <w:rsid w:val="004D7FDE"/>
    <w:rsid w:val="00514484"/>
    <w:rsid w:val="00526338"/>
    <w:rsid w:val="00534874"/>
    <w:rsid w:val="005426BF"/>
    <w:rsid w:val="00562D52"/>
    <w:rsid w:val="00566738"/>
    <w:rsid w:val="005710EB"/>
    <w:rsid w:val="005965AF"/>
    <w:rsid w:val="005B009F"/>
    <w:rsid w:val="005C0134"/>
    <w:rsid w:val="005C1BFE"/>
    <w:rsid w:val="005E1686"/>
    <w:rsid w:val="005E187B"/>
    <w:rsid w:val="005E1903"/>
    <w:rsid w:val="005E765B"/>
    <w:rsid w:val="005F0161"/>
    <w:rsid w:val="005F0DCE"/>
    <w:rsid w:val="006069E8"/>
    <w:rsid w:val="006128F0"/>
    <w:rsid w:val="00612D8C"/>
    <w:rsid w:val="00616473"/>
    <w:rsid w:val="00646AC4"/>
    <w:rsid w:val="00647E35"/>
    <w:rsid w:val="00647E75"/>
    <w:rsid w:val="00671E31"/>
    <w:rsid w:val="006824AA"/>
    <w:rsid w:val="0068619E"/>
    <w:rsid w:val="00693E4B"/>
    <w:rsid w:val="00694596"/>
    <w:rsid w:val="006A06C3"/>
    <w:rsid w:val="006B3BA0"/>
    <w:rsid w:val="006D0040"/>
    <w:rsid w:val="006D3C2D"/>
    <w:rsid w:val="006E4962"/>
    <w:rsid w:val="006F2F5D"/>
    <w:rsid w:val="00711B04"/>
    <w:rsid w:val="007366A0"/>
    <w:rsid w:val="00742E13"/>
    <w:rsid w:val="00753ADA"/>
    <w:rsid w:val="007559EB"/>
    <w:rsid w:val="00761902"/>
    <w:rsid w:val="00770875"/>
    <w:rsid w:val="00786B6B"/>
    <w:rsid w:val="0079066E"/>
    <w:rsid w:val="00797FC5"/>
    <w:rsid w:val="007A597D"/>
    <w:rsid w:val="007A6442"/>
    <w:rsid w:val="007A6F08"/>
    <w:rsid w:val="007B77FA"/>
    <w:rsid w:val="007E54BC"/>
    <w:rsid w:val="007E56DF"/>
    <w:rsid w:val="007F1269"/>
    <w:rsid w:val="00802038"/>
    <w:rsid w:val="0080317C"/>
    <w:rsid w:val="00807CF7"/>
    <w:rsid w:val="00811D0F"/>
    <w:rsid w:val="00812DC0"/>
    <w:rsid w:val="00813CEC"/>
    <w:rsid w:val="00820B39"/>
    <w:rsid w:val="00824A50"/>
    <w:rsid w:val="00824E26"/>
    <w:rsid w:val="008435BF"/>
    <w:rsid w:val="00850D52"/>
    <w:rsid w:val="00850D73"/>
    <w:rsid w:val="008646E1"/>
    <w:rsid w:val="00887FB6"/>
    <w:rsid w:val="008A7FAF"/>
    <w:rsid w:val="008B5B6A"/>
    <w:rsid w:val="008B6260"/>
    <w:rsid w:val="008C5146"/>
    <w:rsid w:val="008D6503"/>
    <w:rsid w:val="008E166F"/>
    <w:rsid w:val="008F09CC"/>
    <w:rsid w:val="00915482"/>
    <w:rsid w:val="00915775"/>
    <w:rsid w:val="00916C16"/>
    <w:rsid w:val="009240EB"/>
    <w:rsid w:val="0092558E"/>
    <w:rsid w:val="00930D5D"/>
    <w:rsid w:val="00946AF8"/>
    <w:rsid w:val="0094715F"/>
    <w:rsid w:val="00953B89"/>
    <w:rsid w:val="0095454D"/>
    <w:rsid w:val="0097162E"/>
    <w:rsid w:val="00996ABF"/>
    <w:rsid w:val="009A1EDB"/>
    <w:rsid w:val="009B4317"/>
    <w:rsid w:val="009B60F2"/>
    <w:rsid w:val="009D5BAB"/>
    <w:rsid w:val="009D6D52"/>
    <w:rsid w:val="009D7768"/>
    <w:rsid w:val="009F018C"/>
    <w:rsid w:val="00A257E6"/>
    <w:rsid w:val="00A3014E"/>
    <w:rsid w:val="00A4195E"/>
    <w:rsid w:val="00A55624"/>
    <w:rsid w:val="00A675A0"/>
    <w:rsid w:val="00A75450"/>
    <w:rsid w:val="00A7579D"/>
    <w:rsid w:val="00A8518E"/>
    <w:rsid w:val="00A94CBC"/>
    <w:rsid w:val="00A95A32"/>
    <w:rsid w:val="00A968B2"/>
    <w:rsid w:val="00AA1389"/>
    <w:rsid w:val="00AA1443"/>
    <w:rsid w:val="00AD787B"/>
    <w:rsid w:val="00AE0F95"/>
    <w:rsid w:val="00AE6573"/>
    <w:rsid w:val="00AE65FD"/>
    <w:rsid w:val="00AE7B20"/>
    <w:rsid w:val="00AF28E0"/>
    <w:rsid w:val="00B00421"/>
    <w:rsid w:val="00B1184D"/>
    <w:rsid w:val="00B17BC9"/>
    <w:rsid w:val="00B20F2A"/>
    <w:rsid w:val="00B32170"/>
    <w:rsid w:val="00B364B2"/>
    <w:rsid w:val="00B37DF9"/>
    <w:rsid w:val="00B87853"/>
    <w:rsid w:val="00B92A66"/>
    <w:rsid w:val="00BA0841"/>
    <w:rsid w:val="00BB14B3"/>
    <w:rsid w:val="00BC396C"/>
    <w:rsid w:val="00BD0235"/>
    <w:rsid w:val="00BD1663"/>
    <w:rsid w:val="00BF3409"/>
    <w:rsid w:val="00BF6D40"/>
    <w:rsid w:val="00C029BB"/>
    <w:rsid w:val="00C0372D"/>
    <w:rsid w:val="00C128F8"/>
    <w:rsid w:val="00C14DD2"/>
    <w:rsid w:val="00C23C30"/>
    <w:rsid w:val="00C2407A"/>
    <w:rsid w:val="00C27065"/>
    <w:rsid w:val="00C5303E"/>
    <w:rsid w:val="00C5323B"/>
    <w:rsid w:val="00C86D95"/>
    <w:rsid w:val="00C97B4E"/>
    <w:rsid w:val="00CA337A"/>
    <w:rsid w:val="00CC4188"/>
    <w:rsid w:val="00CC47F8"/>
    <w:rsid w:val="00CC60A8"/>
    <w:rsid w:val="00CC691C"/>
    <w:rsid w:val="00CC6BE4"/>
    <w:rsid w:val="00CC7DE5"/>
    <w:rsid w:val="00CE0EF1"/>
    <w:rsid w:val="00CE3A31"/>
    <w:rsid w:val="00CE6461"/>
    <w:rsid w:val="00CF7638"/>
    <w:rsid w:val="00D06E39"/>
    <w:rsid w:val="00D116A2"/>
    <w:rsid w:val="00D16A19"/>
    <w:rsid w:val="00D23837"/>
    <w:rsid w:val="00D30E4D"/>
    <w:rsid w:val="00D44968"/>
    <w:rsid w:val="00D478D9"/>
    <w:rsid w:val="00D60483"/>
    <w:rsid w:val="00D6310B"/>
    <w:rsid w:val="00D67AEF"/>
    <w:rsid w:val="00D71BDD"/>
    <w:rsid w:val="00D85F98"/>
    <w:rsid w:val="00D97005"/>
    <w:rsid w:val="00DB62AB"/>
    <w:rsid w:val="00DC18C7"/>
    <w:rsid w:val="00DD5737"/>
    <w:rsid w:val="00E0070C"/>
    <w:rsid w:val="00E03688"/>
    <w:rsid w:val="00E13983"/>
    <w:rsid w:val="00E15998"/>
    <w:rsid w:val="00E44735"/>
    <w:rsid w:val="00E468D4"/>
    <w:rsid w:val="00E4723B"/>
    <w:rsid w:val="00E52E4B"/>
    <w:rsid w:val="00E5414F"/>
    <w:rsid w:val="00E61171"/>
    <w:rsid w:val="00E643A9"/>
    <w:rsid w:val="00E803EB"/>
    <w:rsid w:val="00E81F66"/>
    <w:rsid w:val="00E8581E"/>
    <w:rsid w:val="00E9358B"/>
    <w:rsid w:val="00EB0922"/>
    <w:rsid w:val="00EB3D3D"/>
    <w:rsid w:val="00EB3DFC"/>
    <w:rsid w:val="00EC5984"/>
    <w:rsid w:val="00ED138B"/>
    <w:rsid w:val="00EF3919"/>
    <w:rsid w:val="00F0333A"/>
    <w:rsid w:val="00F25432"/>
    <w:rsid w:val="00F629EC"/>
    <w:rsid w:val="00F65813"/>
    <w:rsid w:val="00F72983"/>
    <w:rsid w:val="00F75C5E"/>
    <w:rsid w:val="00F768F9"/>
    <w:rsid w:val="00F7773B"/>
    <w:rsid w:val="00F921AE"/>
    <w:rsid w:val="00F936E2"/>
    <w:rsid w:val="00F9489A"/>
    <w:rsid w:val="00FB0BCD"/>
    <w:rsid w:val="00FC2025"/>
    <w:rsid w:val="00FF2948"/>
    <w:rsid w:val="00FF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ZKI-P-3/4/2012 z 27.4.2012</_x010d__x002e_j_x002e_>
    <Vazby xmlns="97f9b7a7-b627-4f79-ba26-855b997cb174" xsi:nil="true"/>
    <Popis xmlns="97f9b7a7-b627-4f79-ba26-855b997cb174">Nedodržení podmínek pro ověřování výsledků zeměměřických činností. Ověření GP pro rozdělení pozemku a vyznačení věcného břemene, který obsahoval vady. Není doložena dosažená přesnost určení bodu změny. Správnost vytyčení není ověřena kontrolním měřením. Rozdílné údaje o způsobu stabilizace bodů mezi náčrtem a seznamem souřadnic. Jiný správní delikt na úseku zeměměřictví ve smyslu ust. § 17b odst. 1 písm. c) bodu 1. zákona č. 200/1994 Sb. Sankce: 20.000,- Kč.</Popis>
    <Vytvo_x0159_en xmlns="97f9b7a7-b627-4f79-ba26-855b997cb174">2012-06-25T22:00:00+00:00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78DF7-197D-4116-A6D7-5D8CDC4EC862}"/>
</file>

<file path=customXml/itemProps2.xml><?xml version="1.0" encoding="utf-8"?>
<ds:datastoreItem xmlns:ds="http://schemas.openxmlformats.org/officeDocument/2006/customXml" ds:itemID="{9AB95AA2-6446-4CAA-BD0D-BA4C37E496D6}"/>
</file>

<file path=customXml/itemProps3.xml><?xml version="1.0" encoding="utf-8"?>
<ds:datastoreItem xmlns:ds="http://schemas.openxmlformats.org/officeDocument/2006/customXml" ds:itemID="{8F034392-8528-4B5D-A360-441AA5747A5F}"/>
</file>

<file path=customXml/itemProps4.xml><?xml version="1.0" encoding="utf-8"?>
<ds:datastoreItem xmlns:ds="http://schemas.openxmlformats.org/officeDocument/2006/customXml" ds:itemID="{F2C2818D-4A2D-429B-AFE1-D6BBB35D0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1369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mikotovaz</cp:lastModifiedBy>
  <cp:revision>3</cp:revision>
  <cp:lastPrinted>2012-04-30T07:41:00Z</cp:lastPrinted>
  <dcterms:created xsi:type="dcterms:W3CDTF">2012-06-21T11:33:00Z</dcterms:created>
  <dcterms:modified xsi:type="dcterms:W3CDTF">2012-06-21T11:42:00Z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