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248EA" w:rsidRPr="00395DE6" w:rsidRDefault="00C53089" w:rsidP="00C53089">
      <w:pPr>
        <w:spacing w:line="276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395DE6">
        <w:rPr>
          <w:rFonts w:ascii="Times New Roman" w:hAnsi="Times New Roman" w:cs="Times New Roman"/>
          <w:b/>
          <w:sz w:val="24"/>
          <w:szCs w:val="24"/>
        </w:rPr>
        <w:t xml:space="preserve">Příloha 2: </w:t>
      </w:r>
      <w:r w:rsidR="00120D7D" w:rsidRPr="00395DE6">
        <w:rPr>
          <w:rFonts w:ascii="Times New Roman" w:hAnsi="Times New Roman" w:cs="Times New Roman"/>
          <w:b/>
          <w:sz w:val="24"/>
          <w:szCs w:val="24"/>
        </w:rPr>
        <w:t>Technická zpráva</w:t>
      </w:r>
      <w:r w:rsidRPr="00395DE6">
        <w:rPr>
          <w:rFonts w:ascii="Times New Roman" w:hAnsi="Times New Roman" w:cs="Times New Roman"/>
          <w:b/>
          <w:sz w:val="24"/>
          <w:szCs w:val="24"/>
        </w:rPr>
        <w:t xml:space="preserve"> – nivelace</w:t>
      </w:r>
    </w:p>
    <w:p w:rsidR="00676182" w:rsidRDefault="00AF22BF" w:rsidP="00F248EA">
      <w:pPr>
        <w:spacing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5DE6">
        <w:rPr>
          <w:rFonts w:ascii="Times New Roman" w:hAnsi="Times New Roman" w:cs="Times New Roman"/>
          <w:sz w:val="24"/>
          <w:szCs w:val="24"/>
        </w:rPr>
        <w:t xml:space="preserve">Testovaní metody na </w:t>
      </w:r>
      <w:r w:rsidR="00F60E32" w:rsidRPr="00395DE6">
        <w:rPr>
          <w:rFonts w:ascii="Times New Roman" w:hAnsi="Times New Roman" w:cs="Times New Roman"/>
          <w:sz w:val="24"/>
          <w:szCs w:val="24"/>
        </w:rPr>
        <w:t>výškové</w:t>
      </w:r>
      <w:r w:rsidR="000B170C" w:rsidRPr="00395DE6">
        <w:rPr>
          <w:rFonts w:ascii="Times New Roman" w:hAnsi="Times New Roman" w:cs="Times New Roman"/>
          <w:sz w:val="24"/>
          <w:szCs w:val="24"/>
        </w:rPr>
        <w:t xml:space="preserve"> připojení </w:t>
      </w:r>
      <w:r w:rsidR="00047541" w:rsidRPr="00395DE6">
        <w:rPr>
          <w:rFonts w:ascii="Times New Roman" w:hAnsi="Times New Roman" w:cs="Times New Roman"/>
          <w:sz w:val="24"/>
          <w:szCs w:val="24"/>
        </w:rPr>
        <w:t>bodů základní geodynamické sítě (dále ZGS) bylo provedeno připojením bodu ZGS 24 PLZE</w:t>
      </w:r>
      <w:r w:rsidR="00F248EA" w:rsidRPr="00395DE6">
        <w:rPr>
          <w:rFonts w:ascii="Times New Roman" w:hAnsi="Times New Roman" w:cs="Times New Roman"/>
          <w:sz w:val="24"/>
          <w:szCs w:val="24"/>
        </w:rPr>
        <w:t xml:space="preserve">, viz </w:t>
      </w:r>
      <w:r w:rsidR="00047541" w:rsidRPr="00395DE6">
        <w:rPr>
          <w:rFonts w:ascii="Times New Roman" w:hAnsi="Times New Roman" w:cs="Times New Roman"/>
          <w:sz w:val="24"/>
          <w:szCs w:val="24"/>
        </w:rPr>
        <w:t>Obr. 1</w:t>
      </w:r>
      <w:r w:rsidR="00135F33" w:rsidRPr="00395DE6">
        <w:rPr>
          <w:rFonts w:ascii="Times New Roman" w:hAnsi="Times New Roman" w:cs="Times New Roman"/>
          <w:sz w:val="24"/>
          <w:szCs w:val="24"/>
        </w:rPr>
        <w:t xml:space="preserve"> </w:t>
      </w:r>
      <w:r w:rsidR="00F248EA" w:rsidRPr="00395DE6">
        <w:rPr>
          <w:rFonts w:ascii="Times New Roman" w:hAnsi="Times New Roman" w:cs="Times New Roman"/>
          <w:sz w:val="24"/>
          <w:szCs w:val="24"/>
        </w:rPr>
        <w:t>na</w:t>
      </w:r>
      <w:r w:rsidR="00135F33" w:rsidRPr="00395DE6">
        <w:rPr>
          <w:rFonts w:ascii="Times New Roman" w:hAnsi="Times New Roman" w:cs="Times New Roman"/>
          <w:sz w:val="24"/>
          <w:szCs w:val="24"/>
        </w:rPr>
        <w:t>hoře</w:t>
      </w:r>
      <w:r w:rsidRPr="00395DE6">
        <w:rPr>
          <w:rFonts w:ascii="Times New Roman" w:hAnsi="Times New Roman" w:cs="Times New Roman"/>
          <w:sz w:val="24"/>
          <w:szCs w:val="24"/>
        </w:rPr>
        <w:t>.</w:t>
      </w:r>
      <w:r w:rsidR="00F60E32" w:rsidRPr="00395DE6">
        <w:rPr>
          <w:rFonts w:ascii="Times New Roman" w:hAnsi="Times New Roman" w:cs="Times New Roman"/>
          <w:sz w:val="24"/>
          <w:szCs w:val="24"/>
        </w:rPr>
        <w:t xml:space="preserve"> Bod 24 PLZE se nachází při sjezdu ze silnice 1. třídy I/26 – Rokycanská na obce Kyšice a Letkov</w:t>
      </w:r>
      <w:r w:rsidR="00F248EA" w:rsidRPr="00395DE6">
        <w:rPr>
          <w:rFonts w:ascii="Times New Roman" w:hAnsi="Times New Roman" w:cs="Times New Roman"/>
          <w:sz w:val="24"/>
          <w:szCs w:val="24"/>
        </w:rPr>
        <w:t>, okres: Plzeň - sever, obec: Kyšice, katastrální</w:t>
      </w:r>
      <w:r w:rsidR="00F60E32" w:rsidRPr="00395DE6">
        <w:rPr>
          <w:rFonts w:ascii="Times New Roman" w:hAnsi="Times New Roman" w:cs="Times New Roman"/>
          <w:sz w:val="24"/>
          <w:szCs w:val="24"/>
        </w:rPr>
        <w:t xml:space="preserve"> území: Kyšice u Plzně</w:t>
      </w:r>
      <w:r w:rsidR="00F248EA" w:rsidRPr="00395DE6">
        <w:rPr>
          <w:rFonts w:ascii="Times New Roman" w:hAnsi="Times New Roman" w:cs="Times New Roman"/>
          <w:sz w:val="24"/>
          <w:szCs w:val="24"/>
        </w:rPr>
        <w:t xml:space="preserve">, viz </w:t>
      </w:r>
      <w:proofErr w:type="gramStart"/>
      <w:r w:rsidR="0083414D" w:rsidRPr="00395DE6">
        <w:rPr>
          <w:rFonts w:ascii="Times New Roman" w:hAnsi="Times New Roman" w:cs="Times New Roman"/>
          <w:sz w:val="24"/>
          <w:szCs w:val="24"/>
        </w:rPr>
        <w:t>příloha F.1</w:t>
      </w:r>
      <w:r w:rsidR="00F60E32" w:rsidRPr="00395DE6">
        <w:rPr>
          <w:rFonts w:ascii="Times New Roman" w:hAnsi="Times New Roman" w:cs="Times New Roman"/>
          <w:sz w:val="24"/>
          <w:szCs w:val="24"/>
        </w:rPr>
        <w:t>.</w:t>
      </w:r>
      <w:proofErr w:type="gramEnd"/>
      <w:r w:rsidR="00F60E32" w:rsidRPr="00395DE6">
        <w:rPr>
          <w:rFonts w:ascii="Times New Roman" w:hAnsi="Times New Roman" w:cs="Times New Roman"/>
          <w:sz w:val="24"/>
          <w:szCs w:val="24"/>
        </w:rPr>
        <w:t xml:space="preserve"> </w:t>
      </w:r>
      <w:r w:rsidR="00135F33" w:rsidRPr="00395DE6">
        <w:rPr>
          <w:rFonts w:ascii="Times New Roman" w:hAnsi="Times New Roman" w:cs="Times New Roman"/>
          <w:sz w:val="24"/>
          <w:szCs w:val="24"/>
        </w:rPr>
        <w:t>Bod je stabilizován novým typem stabilizace podle návrhu definovaného v [1].</w:t>
      </w:r>
      <w:r w:rsidR="00F248EA" w:rsidRPr="00395DE6">
        <w:rPr>
          <w:rFonts w:ascii="Times New Roman" w:hAnsi="Times New Roman" w:cs="Times New Roman"/>
          <w:sz w:val="24"/>
          <w:szCs w:val="24"/>
        </w:rPr>
        <w:t xml:space="preserve"> Bod je</w:t>
      </w:r>
      <w:r w:rsidR="00857E4B" w:rsidRPr="00395DE6">
        <w:rPr>
          <w:rFonts w:ascii="Times New Roman" w:hAnsi="Times New Roman" w:cs="Times New Roman"/>
          <w:sz w:val="24"/>
          <w:szCs w:val="24"/>
        </w:rPr>
        <w:t xml:space="preserve"> opatřen nucenou centrací, viz o</w:t>
      </w:r>
      <w:r w:rsidR="00F248EA" w:rsidRPr="00395DE6">
        <w:rPr>
          <w:rFonts w:ascii="Times New Roman" w:hAnsi="Times New Roman" w:cs="Times New Roman"/>
          <w:sz w:val="24"/>
          <w:szCs w:val="24"/>
        </w:rPr>
        <w:t>br. 1 dole vlevo,</w:t>
      </w:r>
      <w:r w:rsidR="00135F33" w:rsidRPr="00395DE6">
        <w:rPr>
          <w:rFonts w:ascii="Times New Roman" w:hAnsi="Times New Roman" w:cs="Times New Roman"/>
          <w:sz w:val="24"/>
          <w:szCs w:val="24"/>
        </w:rPr>
        <w:t xml:space="preserve"> </w:t>
      </w:r>
      <w:r w:rsidR="004336FD" w:rsidRPr="00395DE6">
        <w:rPr>
          <w:rFonts w:ascii="Times New Roman" w:hAnsi="Times New Roman" w:cs="Times New Roman"/>
          <w:sz w:val="24"/>
          <w:szCs w:val="24"/>
        </w:rPr>
        <w:t>pro připojení centrační tyče pro umístění antény pro GNSS měření. Při umístění příslušné redukce</w:t>
      </w:r>
      <w:r w:rsidR="00857E4B" w:rsidRPr="00395DE6">
        <w:rPr>
          <w:rFonts w:ascii="Times New Roman" w:hAnsi="Times New Roman" w:cs="Times New Roman"/>
          <w:sz w:val="24"/>
          <w:szCs w:val="24"/>
        </w:rPr>
        <w:t>, viz o</w:t>
      </w:r>
      <w:r w:rsidR="00F248EA" w:rsidRPr="00395DE6">
        <w:rPr>
          <w:rFonts w:ascii="Times New Roman" w:hAnsi="Times New Roman" w:cs="Times New Roman"/>
          <w:sz w:val="24"/>
          <w:szCs w:val="24"/>
        </w:rPr>
        <w:t>br. 1 dole vpravo,</w:t>
      </w:r>
      <w:r w:rsidR="004336FD" w:rsidRPr="00395DE6">
        <w:rPr>
          <w:rFonts w:ascii="Times New Roman" w:hAnsi="Times New Roman" w:cs="Times New Roman"/>
          <w:sz w:val="24"/>
          <w:szCs w:val="24"/>
        </w:rPr>
        <w:t xml:space="preserve"> je daný bod možné zaměřit i výškově pomocí nivelace. </w:t>
      </w:r>
      <w:r w:rsidR="00395DE6">
        <w:rPr>
          <w:rFonts w:ascii="Times New Roman" w:hAnsi="Times New Roman" w:cs="Times New Roman"/>
          <w:sz w:val="24"/>
          <w:szCs w:val="24"/>
        </w:rPr>
        <w:t xml:space="preserve">Nivelovanou výšku je pak </w:t>
      </w:r>
      <w:r w:rsidR="006A5431">
        <w:rPr>
          <w:rFonts w:ascii="Times New Roman" w:hAnsi="Times New Roman" w:cs="Times New Roman"/>
          <w:sz w:val="24"/>
          <w:szCs w:val="24"/>
        </w:rPr>
        <w:t xml:space="preserve">potřeba </w:t>
      </w:r>
      <w:r w:rsidR="00395DE6">
        <w:rPr>
          <w:rFonts w:ascii="Times New Roman" w:hAnsi="Times New Roman" w:cs="Times New Roman"/>
          <w:sz w:val="24"/>
          <w:szCs w:val="24"/>
        </w:rPr>
        <w:t xml:space="preserve">zredukovat o výšku redukce dle postupu popsaného v metodice. </w:t>
      </w:r>
      <w:r w:rsidR="006A5431">
        <w:rPr>
          <w:rFonts w:ascii="Times New Roman" w:hAnsi="Times New Roman" w:cs="Times New Roman"/>
          <w:sz w:val="24"/>
          <w:szCs w:val="24"/>
        </w:rPr>
        <w:t>Bod d</w:t>
      </w:r>
      <w:r w:rsidR="004336FD" w:rsidRPr="00395DE6">
        <w:rPr>
          <w:rFonts w:ascii="Times New Roman" w:hAnsi="Times New Roman" w:cs="Times New Roman"/>
          <w:sz w:val="24"/>
          <w:szCs w:val="24"/>
        </w:rPr>
        <w:t>ále zahrnuje excentrickou centraci gravimetrického bodu s hřebovou značkou používanou při grav</w:t>
      </w:r>
      <w:r w:rsidR="00395DE6">
        <w:rPr>
          <w:rFonts w:ascii="Times New Roman" w:hAnsi="Times New Roman" w:cs="Times New Roman"/>
          <w:sz w:val="24"/>
          <w:szCs w:val="24"/>
        </w:rPr>
        <w:t>imetrickém měření a též je možné</w:t>
      </w:r>
      <w:r w:rsidR="004336FD" w:rsidRPr="00395DE6">
        <w:rPr>
          <w:rFonts w:ascii="Times New Roman" w:hAnsi="Times New Roman" w:cs="Times New Roman"/>
          <w:sz w:val="24"/>
          <w:szCs w:val="24"/>
        </w:rPr>
        <w:t xml:space="preserve"> zaměřit ji pomocí nivelace. </w:t>
      </w:r>
    </w:p>
    <w:p w:rsidR="00796653" w:rsidRPr="00395DE6" w:rsidRDefault="00676182" w:rsidP="00F248EA">
      <w:pPr>
        <w:spacing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5DE6">
        <w:rPr>
          <w:rFonts w:ascii="Times New Roman" w:hAnsi="Times New Roman" w:cs="Times New Roman"/>
          <w:noProof/>
          <w:sz w:val="24"/>
          <w:szCs w:val="24"/>
          <w:lang w:eastAsia="cs-CZ"/>
        </w:rPr>
        <w:drawing>
          <wp:anchor distT="0" distB="0" distL="114300" distR="114300" simplePos="0" relativeHeight="251659264" behindDoc="1" locked="0" layoutInCell="1" allowOverlap="1" wp14:anchorId="3F64E73C" wp14:editId="1D07B7DA">
            <wp:simplePos x="0" y="0"/>
            <wp:positionH relativeFrom="margin">
              <wp:posOffset>738505</wp:posOffset>
            </wp:positionH>
            <wp:positionV relativeFrom="paragraph">
              <wp:posOffset>79375</wp:posOffset>
            </wp:positionV>
            <wp:extent cx="4752975" cy="2385060"/>
            <wp:effectExtent l="0" t="0" r="9525" b="0"/>
            <wp:wrapTight wrapText="bothSides">
              <wp:wrapPolygon edited="0">
                <wp:start x="0" y="0"/>
                <wp:lineTo x="0" y="21393"/>
                <wp:lineTo x="21557" y="21393"/>
                <wp:lineTo x="21557" y="0"/>
                <wp:lineTo x="0" y="0"/>
              </wp:wrapPolygon>
            </wp:wrapTight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24_PLZE_1.jpg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574" t="32615" r="12863"/>
                    <a:stretch/>
                  </pic:blipFill>
                  <pic:spPr bwMode="auto">
                    <a:xfrm>
                      <a:off x="0" y="0"/>
                      <a:ext cx="4752975" cy="23850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336FD" w:rsidRPr="00395DE6">
        <w:rPr>
          <w:rFonts w:ascii="Times New Roman" w:hAnsi="Times New Roman" w:cs="Times New Roman"/>
          <w:sz w:val="24"/>
          <w:szCs w:val="24"/>
        </w:rPr>
        <w:t xml:space="preserve">    </w:t>
      </w:r>
    </w:p>
    <w:p w:rsidR="00F248EA" w:rsidRPr="00395DE6" w:rsidRDefault="004336FD" w:rsidP="00796653">
      <w:pPr>
        <w:spacing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5DE6">
        <w:rPr>
          <w:rFonts w:ascii="Times New Roman" w:hAnsi="Times New Roman" w:cs="Times New Roman"/>
          <w:sz w:val="24"/>
          <w:szCs w:val="24"/>
        </w:rPr>
        <w:t xml:space="preserve"> </w:t>
      </w:r>
      <w:r w:rsidR="00135F33" w:rsidRPr="00395DE6">
        <w:rPr>
          <w:rFonts w:ascii="Times New Roman" w:hAnsi="Times New Roman" w:cs="Times New Roman"/>
          <w:sz w:val="24"/>
          <w:szCs w:val="24"/>
        </w:rPr>
        <w:t xml:space="preserve"> </w:t>
      </w:r>
    </w:p>
    <w:p w:rsidR="006B0956" w:rsidRDefault="006B0956" w:rsidP="00F248EA">
      <w:pPr>
        <w:spacing w:after="0" w:line="276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6B0956" w:rsidRDefault="006B0956" w:rsidP="00F248EA">
      <w:pPr>
        <w:spacing w:after="0" w:line="276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6B0956" w:rsidRDefault="006B0956" w:rsidP="00F248EA">
      <w:pPr>
        <w:spacing w:after="0" w:line="276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6B0956" w:rsidRDefault="006B0956" w:rsidP="00F248EA">
      <w:pPr>
        <w:spacing w:after="0" w:line="276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6B0956" w:rsidRDefault="006B0956" w:rsidP="00F248EA">
      <w:pPr>
        <w:spacing w:after="0" w:line="276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6B0956" w:rsidRDefault="006B0956" w:rsidP="00F248EA">
      <w:pPr>
        <w:spacing w:after="0" w:line="276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6B0956" w:rsidRDefault="006B0956" w:rsidP="00F248EA">
      <w:pPr>
        <w:spacing w:after="0" w:line="276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6B0956" w:rsidRDefault="006B0956" w:rsidP="00F248EA">
      <w:pPr>
        <w:spacing w:after="0" w:line="276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6B0956" w:rsidRDefault="006B0956" w:rsidP="00F248EA">
      <w:pPr>
        <w:spacing w:after="0" w:line="276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6B0956" w:rsidRDefault="006B0956" w:rsidP="00F248EA">
      <w:pPr>
        <w:spacing w:after="0" w:line="276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6B0956" w:rsidRDefault="006B0956" w:rsidP="00F248EA">
      <w:pPr>
        <w:spacing w:after="0" w:line="276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6B0956" w:rsidRDefault="00676182" w:rsidP="00F248EA">
      <w:pPr>
        <w:spacing w:after="0" w:line="276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395DE6">
        <w:rPr>
          <w:rFonts w:ascii="Times New Roman" w:hAnsi="Times New Roman" w:cs="Times New Roman"/>
          <w:noProof/>
          <w:sz w:val="24"/>
          <w:szCs w:val="24"/>
          <w:lang w:eastAsia="cs-CZ"/>
        </w:rPr>
        <w:drawing>
          <wp:anchor distT="0" distB="0" distL="114300" distR="114300" simplePos="0" relativeHeight="251662336" behindDoc="1" locked="0" layoutInCell="1" allowOverlap="1" wp14:anchorId="5E6F4557" wp14:editId="6DC41243">
            <wp:simplePos x="0" y="0"/>
            <wp:positionH relativeFrom="column">
              <wp:posOffset>2735580</wp:posOffset>
            </wp:positionH>
            <wp:positionV relativeFrom="paragraph">
              <wp:posOffset>173990</wp:posOffset>
            </wp:positionV>
            <wp:extent cx="3058795" cy="2328545"/>
            <wp:effectExtent l="3175" t="0" r="0" b="0"/>
            <wp:wrapTight wrapText="bothSides">
              <wp:wrapPolygon edited="0">
                <wp:start x="22" y="21629"/>
                <wp:lineTo x="21412" y="21629"/>
                <wp:lineTo x="21412" y="247"/>
                <wp:lineTo x="22" y="247"/>
                <wp:lineTo x="22" y="21629"/>
              </wp:wrapPolygon>
            </wp:wrapTight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WP_20151002_15_05_33_Pro.jpg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999" r="14077"/>
                    <a:stretch/>
                  </pic:blipFill>
                  <pic:spPr bwMode="auto">
                    <a:xfrm rot="5400000">
                      <a:off x="0" y="0"/>
                      <a:ext cx="3058795" cy="232854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395DE6">
        <w:rPr>
          <w:rFonts w:ascii="Times New Roman" w:hAnsi="Times New Roman" w:cs="Times New Roman"/>
          <w:noProof/>
          <w:sz w:val="24"/>
          <w:szCs w:val="24"/>
          <w:lang w:eastAsia="cs-CZ"/>
        </w:rPr>
        <w:drawing>
          <wp:anchor distT="0" distB="0" distL="114300" distR="114300" simplePos="0" relativeHeight="251663360" behindDoc="1" locked="0" layoutInCell="1" allowOverlap="1" wp14:anchorId="71E2729C" wp14:editId="1753CA34">
            <wp:simplePos x="0" y="0"/>
            <wp:positionH relativeFrom="column">
              <wp:posOffset>287655</wp:posOffset>
            </wp:positionH>
            <wp:positionV relativeFrom="paragraph">
              <wp:posOffset>228600</wp:posOffset>
            </wp:positionV>
            <wp:extent cx="3091180" cy="2192655"/>
            <wp:effectExtent l="0" t="7938" r="6033" b="6032"/>
            <wp:wrapTight wrapText="bothSides">
              <wp:wrapPolygon edited="0">
                <wp:start x="-55" y="21522"/>
                <wp:lineTo x="21509" y="21522"/>
                <wp:lineTo x="21509" y="128"/>
                <wp:lineTo x="-55" y="128"/>
                <wp:lineTo x="-55" y="21522"/>
              </wp:wrapPolygon>
            </wp:wrapTight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WP_20151002_15_05_46_Pro.jpg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4224"/>
                    <a:stretch/>
                  </pic:blipFill>
                  <pic:spPr bwMode="auto">
                    <a:xfrm rot="5400000">
                      <a:off x="0" y="0"/>
                      <a:ext cx="3091180" cy="219265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B0956" w:rsidRDefault="006B0956" w:rsidP="00F248EA">
      <w:pPr>
        <w:spacing w:after="0" w:line="276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6B0956" w:rsidRDefault="006B0956" w:rsidP="00F248EA">
      <w:pPr>
        <w:spacing w:after="0" w:line="276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6B0956" w:rsidRDefault="006B0956" w:rsidP="00F248EA">
      <w:pPr>
        <w:spacing w:after="0" w:line="276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6B0956" w:rsidRDefault="006B0956" w:rsidP="00F248EA">
      <w:pPr>
        <w:spacing w:after="0" w:line="276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6B0956" w:rsidRDefault="006B0956" w:rsidP="00F248EA">
      <w:pPr>
        <w:spacing w:after="0" w:line="276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6B0956" w:rsidRDefault="006B0956" w:rsidP="00F248EA">
      <w:pPr>
        <w:spacing w:after="0" w:line="276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6B0956" w:rsidRDefault="006B0956" w:rsidP="00F248EA">
      <w:pPr>
        <w:spacing w:after="0" w:line="276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6B0956" w:rsidRDefault="006B0956" w:rsidP="00F248EA">
      <w:pPr>
        <w:spacing w:after="0" w:line="276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6B0956" w:rsidRDefault="006B0956" w:rsidP="00F248EA">
      <w:pPr>
        <w:spacing w:after="0" w:line="276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6B0956" w:rsidRDefault="006B0956" w:rsidP="00F248EA">
      <w:pPr>
        <w:spacing w:after="0" w:line="276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6B0956" w:rsidRDefault="006B0956" w:rsidP="00F248EA">
      <w:pPr>
        <w:spacing w:after="0" w:line="276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6B0956" w:rsidRDefault="006B0956" w:rsidP="00F248EA">
      <w:pPr>
        <w:spacing w:after="0" w:line="276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6B0956" w:rsidRDefault="006B0956" w:rsidP="00F248EA">
      <w:pPr>
        <w:spacing w:after="0" w:line="276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6B0956" w:rsidRDefault="006B0956" w:rsidP="00F248EA">
      <w:pPr>
        <w:spacing w:after="0" w:line="276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6B0956" w:rsidRDefault="006B0956" w:rsidP="00F248EA">
      <w:pPr>
        <w:spacing w:after="0" w:line="276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047541" w:rsidRPr="00395DE6" w:rsidRDefault="00047541" w:rsidP="00F248EA">
      <w:pPr>
        <w:spacing w:after="0" w:line="276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395DE6">
        <w:rPr>
          <w:rFonts w:ascii="Times New Roman" w:hAnsi="Times New Roman" w:cs="Times New Roman"/>
          <w:b/>
          <w:sz w:val="24"/>
          <w:szCs w:val="24"/>
        </w:rPr>
        <w:t xml:space="preserve">Obr. 1 </w:t>
      </w:r>
      <w:r w:rsidRPr="00395DE6">
        <w:rPr>
          <w:rFonts w:ascii="Times New Roman" w:hAnsi="Times New Roman" w:cs="Times New Roman"/>
          <w:sz w:val="24"/>
          <w:szCs w:val="24"/>
        </w:rPr>
        <w:t>Bod základní geodynamické sítě</w:t>
      </w:r>
      <w:r w:rsidR="00135F33" w:rsidRPr="00395DE6">
        <w:rPr>
          <w:rFonts w:ascii="Times New Roman" w:hAnsi="Times New Roman" w:cs="Times New Roman"/>
          <w:sz w:val="24"/>
          <w:szCs w:val="24"/>
        </w:rPr>
        <w:t xml:space="preserve"> 24 PLZE</w:t>
      </w:r>
    </w:p>
    <w:p w:rsidR="00AA224B" w:rsidRPr="00395DE6" w:rsidRDefault="00F248EA" w:rsidP="00F248EA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5DE6">
        <w:rPr>
          <w:rFonts w:ascii="Times New Roman" w:hAnsi="Times New Roman" w:cs="Times New Roman"/>
          <w:sz w:val="24"/>
          <w:szCs w:val="24"/>
        </w:rPr>
        <w:lastRenderedPageBreak/>
        <w:t>Pro</w:t>
      </w:r>
      <w:r w:rsidR="006926FF" w:rsidRPr="00395DE6">
        <w:rPr>
          <w:rFonts w:ascii="Times New Roman" w:hAnsi="Times New Roman" w:cs="Times New Roman"/>
          <w:sz w:val="24"/>
          <w:szCs w:val="24"/>
        </w:rPr>
        <w:t xml:space="preserve"> měření </w:t>
      </w:r>
      <w:r w:rsidR="005017C2" w:rsidRPr="00395DE6">
        <w:rPr>
          <w:rFonts w:ascii="Times New Roman" w:hAnsi="Times New Roman" w:cs="Times New Roman"/>
          <w:sz w:val="24"/>
          <w:szCs w:val="24"/>
        </w:rPr>
        <w:t xml:space="preserve">byl použit nivelační přístroj </w:t>
      </w:r>
      <w:proofErr w:type="spellStart"/>
      <w:r w:rsidR="006926FF" w:rsidRPr="00395DE6">
        <w:rPr>
          <w:rFonts w:ascii="Times New Roman" w:hAnsi="Times New Roman" w:cs="Times New Roman"/>
          <w:sz w:val="24"/>
          <w:szCs w:val="24"/>
        </w:rPr>
        <w:t>Leica</w:t>
      </w:r>
      <w:proofErr w:type="spellEnd"/>
      <w:r w:rsidR="006926FF" w:rsidRPr="00395DE6">
        <w:rPr>
          <w:rFonts w:ascii="Times New Roman" w:hAnsi="Times New Roman" w:cs="Times New Roman"/>
          <w:sz w:val="24"/>
          <w:szCs w:val="24"/>
        </w:rPr>
        <w:t xml:space="preserve"> </w:t>
      </w:r>
      <w:r w:rsidR="005017C2" w:rsidRPr="00395DE6">
        <w:rPr>
          <w:rFonts w:ascii="Times New Roman" w:hAnsi="Times New Roman" w:cs="Times New Roman"/>
          <w:sz w:val="24"/>
          <w:szCs w:val="24"/>
        </w:rPr>
        <w:t xml:space="preserve">DNA03 </w:t>
      </w:r>
      <w:r w:rsidR="006926FF" w:rsidRPr="00395DE6">
        <w:rPr>
          <w:rFonts w:ascii="Times New Roman" w:hAnsi="Times New Roman" w:cs="Times New Roman"/>
          <w:sz w:val="24"/>
          <w:szCs w:val="24"/>
        </w:rPr>
        <w:t>v.</w:t>
      </w:r>
      <w:r w:rsidRPr="00395DE6">
        <w:rPr>
          <w:rFonts w:ascii="Times New Roman" w:hAnsi="Times New Roman" w:cs="Times New Roman"/>
          <w:sz w:val="24"/>
          <w:szCs w:val="24"/>
        </w:rPr>
        <w:t xml:space="preserve"> </w:t>
      </w:r>
      <w:r w:rsidR="006926FF" w:rsidRPr="00395DE6">
        <w:rPr>
          <w:rFonts w:ascii="Times New Roman" w:hAnsi="Times New Roman" w:cs="Times New Roman"/>
          <w:sz w:val="24"/>
          <w:szCs w:val="24"/>
        </w:rPr>
        <w:t xml:space="preserve">č. </w:t>
      </w:r>
      <w:r w:rsidR="005017C2" w:rsidRPr="00395DE6">
        <w:rPr>
          <w:rFonts w:ascii="Times New Roman" w:hAnsi="Times New Roman" w:cs="Times New Roman"/>
          <w:sz w:val="24"/>
          <w:szCs w:val="24"/>
        </w:rPr>
        <w:t>723289</w:t>
      </w:r>
      <w:r w:rsidR="00395DE6">
        <w:rPr>
          <w:rFonts w:ascii="Times New Roman" w:hAnsi="Times New Roman" w:cs="Times New Roman"/>
          <w:sz w:val="24"/>
          <w:szCs w:val="24"/>
        </w:rPr>
        <w:t>, viz obr. 2, s</w:t>
      </w:r>
      <w:r w:rsidRPr="00395DE6">
        <w:rPr>
          <w:rFonts w:ascii="Times New Roman" w:hAnsi="Times New Roman" w:cs="Times New Roman"/>
          <w:sz w:val="24"/>
          <w:szCs w:val="24"/>
        </w:rPr>
        <w:t>e střední kilometrovou chybou 0,</w:t>
      </w:r>
      <w:r w:rsidR="009E4020" w:rsidRPr="00395DE6">
        <w:rPr>
          <w:rFonts w:ascii="Times New Roman" w:hAnsi="Times New Roman" w:cs="Times New Roman"/>
          <w:sz w:val="24"/>
          <w:szCs w:val="24"/>
        </w:rPr>
        <w:t xml:space="preserve">3 mm </w:t>
      </w:r>
      <w:r w:rsidR="003834EF" w:rsidRPr="00395DE6">
        <w:rPr>
          <w:rFonts w:ascii="Times New Roman" w:hAnsi="Times New Roman" w:cs="Times New Roman"/>
          <w:sz w:val="24"/>
          <w:szCs w:val="24"/>
        </w:rPr>
        <w:t>[2]</w:t>
      </w:r>
      <w:r w:rsidRPr="00395DE6">
        <w:rPr>
          <w:rFonts w:ascii="Times New Roman" w:hAnsi="Times New Roman" w:cs="Times New Roman"/>
          <w:sz w:val="24"/>
          <w:szCs w:val="24"/>
        </w:rPr>
        <w:t>,</w:t>
      </w:r>
      <w:r w:rsidR="003834EF" w:rsidRPr="00395DE6">
        <w:rPr>
          <w:rFonts w:ascii="Times New Roman" w:hAnsi="Times New Roman" w:cs="Times New Roman"/>
          <w:sz w:val="24"/>
          <w:szCs w:val="24"/>
        </w:rPr>
        <w:t xml:space="preserve"> </w:t>
      </w:r>
      <w:r w:rsidR="009E4020" w:rsidRPr="00395DE6">
        <w:rPr>
          <w:rFonts w:ascii="Times New Roman" w:hAnsi="Times New Roman" w:cs="Times New Roman"/>
          <w:sz w:val="24"/>
          <w:szCs w:val="24"/>
        </w:rPr>
        <w:t>a dvě třímetrové</w:t>
      </w:r>
      <w:r w:rsidR="003834EF" w:rsidRPr="00395DE6">
        <w:rPr>
          <w:rFonts w:ascii="Times New Roman" w:hAnsi="Times New Roman" w:cs="Times New Roman"/>
          <w:sz w:val="24"/>
          <w:szCs w:val="24"/>
        </w:rPr>
        <w:t xml:space="preserve"> latě (lať 1 v.</w:t>
      </w:r>
      <w:r w:rsidRPr="00395DE6">
        <w:rPr>
          <w:rFonts w:ascii="Times New Roman" w:hAnsi="Times New Roman" w:cs="Times New Roman"/>
          <w:sz w:val="24"/>
          <w:szCs w:val="24"/>
        </w:rPr>
        <w:t xml:space="preserve"> </w:t>
      </w:r>
      <w:r w:rsidR="003834EF" w:rsidRPr="00395DE6">
        <w:rPr>
          <w:rFonts w:ascii="Times New Roman" w:hAnsi="Times New Roman" w:cs="Times New Roman"/>
          <w:sz w:val="24"/>
          <w:szCs w:val="24"/>
        </w:rPr>
        <w:t>č. 62751 a lať 2 v.</w:t>
      </w:r>
      <w:r w:rsidRPr="00395DE6">
        <w:rPr>
          <w:rFonts w:ascii="Times New Roman" w:hAnsi="Times New Roman" w:cs="Times New Roman"/>
          <w:sz w:val="24"/>
          <w:szCs w:val="24"/>
        </w:rPr>
        <w:t xml:space="preserve"> </w:t>
      </w:r>
      <w:r w:rsidR="003834EF" w:rsidRPr="00395DE6">
        <w:rPr>
          <w:rFonts w:ascii="Times New Roman" w:hAnsi="Times New Roman" w:cs="Times New Roman"/>
          <w:sz w:val="24"/>
          <w:szCs w:val="24"/>
        </w:rPr>
        <w:t xml:space="preserve">č. 62752).  Měření jsme vykonali </w:t>
      </w:r>
      <w:r w:rsidRPr="00395DE6">
        <w:rPr>
          <w:rFonts w:ascii="Times New Roman" w:hAnsi="Times New Roman" w:cs="Times New Roman"/>
          <w:sz w:val="24"/>
          <w:szCs w:val="24"/>
        </w:rPr>
        <w:t xml:space="preserve">dne </w:t>
      </w:r>
      <w:r w:rsidR="003834EF" w:rsidRPr="00395DE6">
        <w:rPr>
          <w:rFonts w:ascii="Times New Roman" w:hAnsi="Times New Roman" w:cs="Times New Roman"/>
          <w:sz w:val="24"/>
          <w:szCs w:val="24"/>
        </w:rPr>
        <w:t>2.</w:t>
      </w:r>
      <w:r w:rsidRPr="00395DE6">
        <w:rPr>
          <w:rFonts w:ascii="Times New Roman" w:hAnsi="Times New Roman" w:cs="Times New Roman"/>
          <w:sz w:val="24"/>
          <w:szCs w:val="24"/>
        </w:rPr>
        <w:t xml:space="preserve"> </w:t>
      </w:r>
      <w:r w:rsidR="003834EF" w:rsidRPr="00395DE6">
        <w:rPr>
          <w:rFonts w:ascii="Times New Roman" w:hAnsi="Times New Roman" w:cs="Times New Roman"/>
          <w:sz w:val="24"/>
          <w:szCs w:val="24"/>
        </w:rPr>
        <w:t>10.</w:t>
      </w:r>
      <w:r w:rsidRPr="00395DE6">
        <w:rPr>
          <w:rFonts w:ascii="Times New Roman" w:hAnsi="Times New Roman" w:cs="Times New Roman"/>
          <w:sz w:val="24"/>
          <w:szCs w:val="24"/>
        </w:rPr>
        <w:t xml:space="preserve"> 2015. Dva týdny</w:t>
      </w:r>
      <w:r w:rsidR="003834EF" w:rsidRPr="00395DE6">
        <w:rPr>
          <w:rFonts w:ascii="Times New Roman" w:hAnsi="Times New Roman" w:cs="Times New Roman"/>
          <w:sz w:val="24"/>
          <w:szCs w:val="24"/>
        </w:rPr>
        <w:t xml:space="preserve"> před měření</w:t>
      </w:r>
      <w:r w:rsidRPr="00395DE6">
        <w:rPr>
          <w:rFonts w:ascii="Times New Roman" w:hAnsi="Times New Roman" w:cs="Times New Roman"/>
          <w:sz w:val="24"/>
          <w:szCs w:val="24"/>
        </w:rPr>
        <w:t>m</w:t>
      </w:r>
      <w:r w:rsidR="003834EF" w:rsidRPr="00395DE6">
        <w:rPr>
          <w:rFonts w:ascii="Times New Roman" w:hAnsi="Times New Roman" w:cs="Times New Roman"/>
          <w:sz w:val="24"/>
          <w:szCs w:val="24"/>
        </w:rPr>
        <w:t xml:space="preserve"> byla vykonána rekognoskace základního výškového bodového pole a den před měřením rozměření jednotlivých </w:t>
      </w:r>
      <w:r w:rsidR="00546E84" w:rsidRPr="00395DE6">
        <w:rPr>
          <w:rFonts w:ascii="Times New Roman" w:hAnsi="Times New Roman" w:cs="Times New Roman"/>
          <w:sz w:val="24"/>
          <w:szCs w:val="24"/>
        </w:rPr>
        <w:t xml:space="preserve">záměr. </w:t>
      </w:r>
      <w:r w:rsidR="006A6030" w:rsidRPr="00395DE6">
        <w:rPr>
          <w:rFonts w:ascii="Times New Roman" w:hAnsi="Times New Roman" w:cs="Times New Roman"/>
          <w:sz w:val="24"/>
          <w:szCs w:val="24"/>
        </w:rPr>
        <w:t xml:space="preserve">Při rekognoskaci bylo zjištěno, že bod ZGS 24 PLZE je možné připojit na body základní výškové sítě </w:t>
      </w:r>
      <w:r w:rsidR="00D435E0" w:rsidRPr="00395DE6">
        <w:rPr>
          <w:rFonts w:ascii="Times New Roman" w:hAnsi="Times New Roman" w:cs="Times New Roman"/>
          <w:sz w:val="24"/>
          <w:szCs w:val="24"/>
        </w:rPr>
        <w:t>BI-17.2 a BI-16.4</w:t>
      </w:r>
      <w:r w:rsidR="00D71407" w:rsidRPr="00395DE6">
        <w:rPr>
          <w:rFonts w:ascii="Times New Roman" w:hAnsi="Times New Roman" w:cs="Times New Roman"/>
          <w:sz w:val="24"/>
          <w:szCs w:val="24"/>
        </w:rPr>
        <w:t>, viz obr. 3 a 4;</w:t>
      </w:r>
      <w:r w:rsidR="006766A8" w:rsidRPr="00395DE6">
        <w:rPr>
          <w:rFonts w:ascii="Times New Roman" w:hAnsi="Times New Roman" w:cs="Times New Roman"/>
          <w:sz w:val="24"/>
          <w:szCs w:val="24"/>
        </w:rPr>
        <w:t xml:space="preserve"> </w:t>
      </w:r>
      <w:r w:rsidR="00CF6A5D" w:rsidRPr="00395DE6">
        <w:rPr>
          <w:rFonts w:ascii="Times New Roman" w:hAnsi="Times New Roman" w:cs="Times New Roman"/>
          <w:sz w:val="24"/>
          <w:szCs w:val="24"/>
        </w:rPr>
        <w:t>místopisy</w:t>
      </w:r>
      <w:r w:rsidR="006766A8" w:rsidRPr="00395DE6">
        <w:rPr>
          <w:rFonts w:ascii="Times New Roman" w:hAnsi="Times New Roman" w:cs="Times New Roman"/>
          <w:sz w:val="24"/>
          <w:szCs w:val="24"/>
        </w:rPr>
        <w:t xml:space="preserve"> </w:t>
      </w:r>
      <w:r w:rsidRPr="00395DE6">
        <w:rPr>
          <w:rFonts w:ascii="Times New Roman" w:hAnsi="Times New Roman" w:cs="Times New Roman"/>
          <w:sz w:val="24"/>
          <w:szCs w:val="24"/>
        </w:rPr>
        <w:t xml:space="preserve">bodů se nachází v </w:t>
      </w:r>
      <w:proofErr w:type="gramStart"/>
      <w:r w:rsidRPr="00395DE6">
        <w:rPr>
          <w:rFonts w:ascii="Times New Roman" w:hAnsi="Times New Roman" w:cs="Times New Roman"/>
          <w:sz w:val="24"/>
          <w:szCs w:val="24"/>
        </w:rPr>
        <w:t>přílohách</w:t>
      </w:r>
      <w:r w:rsidR="0083414D" w:rsidRPr="00395DE6">
        <w:rPr>
          <w:rFonts w:ascii="Times New Roman" w:hAnsi="Times New Roman" w:cs="Times New Roman"/>
          <w:sz w:val="24"/>
          <w:szCs w:val="24"/>
        </w:rPr>
        <w:t xml:space="preserve"> F.2 a F.3</w:t>
      </w:r>
      <w:r w:rsidR="00D435E0" w:rsidRPr="00395DE6">
        <w:rPr>
          <w:rFonts w:ascii="Times New Roman" w:hAnsi="Times New Roman" w:cs="Times New Roman"/>
          <w:sz w:val="24"/>
          <w:szCs w:val="24"/>
        </w:rPr>
        <w:t>.</w:t>
      </w:r>
      <w:proofErr w:type="gramEnd"/>
      <w:r w:rsidR="00D435E0" w:rsidRPr="00395DE6">
        <w:rPr>
          <w:rFonts w:ascii="Times New Roman" w:hAnsi="Times New Roman" w:cs="Times New Roman"/>
          <w:sz w:val="24"/>
          <w:szCs w:val="24"/>
        </w:rPr>
        <w:t xml:space="preserve"> Pro </w:t>
      </w:r>
      <w:r w:rsidR="00CF6A5D" w:rsidRPr="00395DE6">
        <w:rPr>
          <w:rFonts w:ascii="Times New Roman" w:hAnsi="Times New Roman" w:cs="Times New Roman"/>
          <w:sz w:val="24"/>
          <w:szCs w:val="24"/>
        </w:rPr>
        <w:t>nivelační</w:t>
      </w:r>
      <w:r w:rsidRPr="00395DE6">
        <w:rPr>
          <w:rFonts w:ascii="Times New Roman" w:hAnsi="Times New Roman" w:cs="Times New Roman"/>
          <w:sz w:val="24"/>
          <w:szCs w:val="24"/>
        </w:rPr>
        <w:t xml:space="preserve"> měření byl</w:t>
      </w:r>
      <w:r w:rsidR="00395DE6">
        <w:rPr>
          <w:rFonts w:ascii="Times New Roman" w:hAnsi="Times New Roman" w:cs="Times New Roman"/>
          <w:sz w:val="24"/>
          <w:szCs w:val="24"/>
        </w:rPr>
        <w:t>a</w:t>
      </w:r>
      <w:r w:rsidRPr="00395DE6">
        <w:rPr>
          <w:rFonts w:ascii="Times New Roman" w:hAnsi="Times New Roman" w:cs="Times New Roman"/>
          <w:sz w:val="24"/>
          <w:szCs w:val="24"/>
        </w:rPr>
        <w:t xml:space="preserve"> použit</w:t>
      </w:r>
      <w:r w:rsidR="00395DE6">
        <w:rPr>
          <w:rFonts w:ascii="Times New Roman" w:hAnsi="Times New Roman" w:cs="Times New Roman"/>
          <w:sz w:val="24"/>
          <w:szCs w:val="24"/>
        </w:rPr>
        <w:t>a</w:t>
      </w:r>
      <w:r w:rsidR="00D435E0" w:rsidRPr="00395DE6">
        <w:rPr>
          <w:rFonts w:ascii="Times New Roman" w:hAnsi="Times New Roman" w:cs="Times New Roman"/>
          <w:sz w:val="24"/>
          <w:szCs w:val="24"/>
        </w:rPr>
        <w:t xml:space="preserve"> technologie </w:t>
      </w:r>
      <w:r w:rsidR="006766A8" w:rsidRPr="00395DE6">
        <w:rPr>
          <w:rFonts w:ascii="Times New Roman" w:hAnsi="Times New Roman" w:cs="Times New Roman"/>
          <w:sz w:val="24"/>
          <w:szCs w:val="24"/>
        </w:rPr>
        <w:t>velmi přesné nivelace</w:t>
      </w:r>
      <w:r w:rsidR="00C36E67" w:rsidRPr="00395DE6">
        <w:rPr>
          <w:rFonts w:ascii="Times New Roman" w:hAnsi="Times New Roman" w:cs="Times New Roman"/>
          <w:sz w:val="24"/>
          <w:szCs w:val="24"/>
        </w:rPr>
        <w:t>. Při praktickém měření byly dodržované požadavky kladené [3]</w:t>
      </w:r>
      <w:r w:rsidRPr="00395DE6">
        <w:rPr>
          <w:rFonts w:ascii="Times New Roman" w:hAnsi="Times New Roman" w:cs="Times New Roman"/>
          <w:sz w:val="24"/>
          <w:szCs w:val="24"/>
        </w:rPr>
        <w:t>, t</w:t>
      </w:r>
      <w:r w:rsidR="00CF6A5D" w:rsidRPr="00395DE6">
        <w:rPr>
          <w:rFonts w:ascii="Times New Roman" w:hAnsi="Times New Roman" w:cs="Times New Roman"/>
          <w:sz w:val="24"/>
          <w:szCs w:val="24"/>
        </w:rPr>
        <w:t>j. maximální</w:t>
      </w:r>
      <w:r w:rsidR="00C36E67" w:rsidRPr="00395DE6">
        <w:rPr>
          <w:rFonts w:ascii="Times New Roman" w:hAnsi="Times New Roman" w:cs="Times New Roman"/>
          <w:sz w:val="24"/>
          <w:szCs w:val="24"/>
        </w:rPr>
        <w:t xml:space="preserve"> délka záměr nesmí překročit 40 m</w:t>
      </w:r>
      <w:r w:rsidR="00D50201" w:rsidRPr="00395DE6">
        <w:rPr>
          <w:rFonts w:ascii="Times New Roman" w:hAnsi="Times New Roman" w:cs="Times New Roman"/>
          <w:sz w:val="24"/>
          <w:szCs w:val="24"/>
        </w:rPr>
        <w:t xml:space="preserve">, </w:t>
      </w:r>
      <w:r w:rsidR="00CF6A5D" w:rsidRPr="00395DE6">
        <w:rPr>
          <w:rFonts w:ascii="Times New Roman" w:hAnsi="Times New Roman" w:cs="Times New Roman"/>
          <w:sz w:val="24"/>
          <w:szCs w:val="24"/>
        </w:rPr>
        <w:t>minim</w:t>
      </w:r>
      <w:r w:rsidRPr="00395DE6">
        <w:rPr>
          <w:rFonts w:ascii="Times New Roman" w:hAnsi="Times New Roman" w:cs="Times New Roman"/>
          <w:sz w:val="24"/>
          <w:szCs w:val="24"/>
        </w:rPr>
        <w:t>ální výška záměry nad terénem 0,</w:t>
      </w:r>
      <w:r w:rsidR="00CF6A5D" w:rsidRPr="00395DE6">
        <w:rPr>
          <w:rFonts w:ascii="Times New Roman" w:hAnsi="Times New Roman" w:cs="Times New Roman"/>
          <w:sz w:val="24"/>
          <w:szCs w:val="24"/>
        </w:rPr>
        <w:t>8 m (při záměre menší než 20 m může minimální výška klesnou</w:t>
      </w:r>
      <w:r w:rsidRPr="00395DE6">
        <w:rPr>
          <w:rFonts w:ascii="Times New Roman" w:hAnsi="Times New Roman" w:cs="Times New Roman"/>
          <w:sz w:val="24"/>
          <w:szCs w:val="24"/>
        </w:rPr>
        <w:t>t na 0,4 m), délky záměr musí bý</w:t>
      </w:r>
      <w:r w:rsidR="00CF6A5D" w:rsidRPr="00395DE6">
        <w:rPr>
          <w:rFonts w:ascii="Times New Roman" w:hAnsi="Times New Roman" w:cs="Times New Roman"/>
          <w:sz w:val="24"/>
          <w:szCs w:val="24"/>
        </w:rPr>
        <w:t>t rozměřov</w:t>
      </w:r>
      <w:r w:rsidR="00395DE6">
        <w:rPr>
          <w:rFonts w:ascii="Times New Roman" w:hAnsi="Times New Roman" w:cs="Times New Roman"/>
          <w:sz w:val="24"/>
          <w:szCs w:val="24"/>
        </w:rPr>
        <w:t>ány</w:t>
      </w:r>
      <w:r w:rsidR="00CF6A5D" w:rsidRPr="00395DE6">
        <w:rPr>
          <w:rFonts w:ascii="Times New Roman" w:hAnsi="Times New Roman" w:cs="Times New Roman"/>
          <w:sz w:val="24"/>
          <w:szCs w:val="24"/>
        </w:rPr>
        <w:t xml:space="preserve"> pomocí pásma, v nivelačním tahu musí b</w:t>
      </w:r>
      <w:r w:rsidR="00395DE6">
        <w:rPr>
          <w:rFonts w:ascii="Times New Roman" w:hAnsi="Times New Roman" w:cs="Times New Roman"/>
          <w:sz w:val="24"/>
          <w:szCs w:val="24"/>
        </w:rPr>
        <w:t>ý</w:t>
      </w:r>
      <w:r w:rsidR="00CF6A5D" w:rsidRPr="00395DE6">
        <w:rPr>
          <w:rFonts w:ascii="Times New Roman" w:hAnsi="Times New Roman" w:cs="Times New Roman"/>
          <w:sz w:val="24"/>
          <w:szCs w:val="24"/>
        </w:rPr>
        <w:t xml:space="preserve">t </w:t>
      </w:r>
      <w:r w:rsidR="00890BD1" w:rsidRPr="00395DE6">
        <w:rPr>
          <w:rFonts w:ascii="Times New Roman" w:hAnsi="Times New Roman" w:cs="Times New Roman"/>
          <w:sz w:val="24"/>
          <w:szCs w:val="24"/>
        </w:rPr>
        <w:t>sudý</w:t>
      </w:r>
      <w:r w:rsidR="00CF6A5D" w:rsidRPr="00395DE6">
        <w:rPr>
          <w:rFonts w:ascii="Times New Roman" w:hAnsi="Times New Roman" w:cs="Times New Roman"/>
          <w:sz w:val="24"/>
          <w:szCs w:val="24"/>
        </w:rPr>
        <w:t xml:space="preserve"> počet </w:t>
      </w:r>
      <w:r w:rsidRPr="00395DE6">
        <w:rPr>
          <w:rFonts w:ascii="Times New Roman" w:hAnsi="Times New Roman" w:cs="Times New Roman"/>
          <w:sz w:val="24"/>
          <w:szCs w:val="24"/>
        </w:rPr>
        <w:t>sesta</w:t>
      </w:r>
      <w:r w:rsidR="00890BD1" w:rsidRPr="00395DE6">
        <w:rPr>
          <w:rFonts w:ascii="Times New Roman" w:hAnsi="Times New Roman" w:cs="Times New Roman"/>
          <w:sz w:val="24"/>
          <w:szCs w:val="24"/>
        </w:rPr>
        <w:t>v, pořadí nivelačních latí, které se staví na značku, se v opačném směru měření zamění</w:t>
      </w:r>
      <w:r w:rsidR="00DD6015" w:rsidRPr="00395DE6">
        <w:rPr>
          <w:rFonts w:ascii="Times New Roman" w:hAnsi="Times New Roman" w:cs="Times New Roman"/>
          <w:sz w:val="24"/>
          <w:szCs w:val="24"/>
        </w:rPr>
        <w:t>. Před měřením byla vykonaná zkouška nivelačního přístroje</w:t>
      </w:r>
      <w:r w:rsidRPr="00395DE6">
        <w:rPr>
          <w:rFonts w:ascii="Times New Roman" w:hAnsi="Times New Roman" w:cs="Times New Roman"/>
          <w:sz w:val="24"/>
          <w:szCs w:val="24"/>
        </w:rPr>
        <w:t xml:space="preserve">, viz </w:t>
      </w:r>
      <w:proofErr w:type="gramStart"/>
      <w:r w:rsidR="00DD6015" w:rsidRPr="00395DE6">
        <w:rPr>
          <w:rFonts w:ascii="Times New Roman" w:hAnsi="Times New Roman" w:cs="Times New Roman"/>
          <w:sz w:val="24"/>
          <w:szCs w:val="24"/>
        </w:rPr>
        <w:t xml:space="preserve">příloha </w:t>
      </w:r>
      <w:r w:rsidR="00D46C3C" w:rsidRPr="00395DE6">
        <w:rPr>
          <w:rFonts w:ascii="Times New Roman" w:hAnsi="Times New Roman" w:cs="Times New Roman"/>
          <w:sz w:val="24"/>
          <w:szCs w:val="24"/>
        </w:rPr>
        <w:t>G</w:t>
      </w:r>
      <w:r w:rsidRPr="00395DE6">
        <w:rPr>
          <w:rFonts w:ascii="Times New Roman" w:hAnsi="Times New Roman" w:cs="Times New Roman"/>
          <w:sz w:val="24"/>
          <w:szCs w:val="24"/>
        </w:rPr>
        <w:t>.1,</w:t>
      </w:r>
      <w:r w:rsidR="00DD6015" w:rsidRPr="00395DE6">
        <w:rPr>
          <w:rFonts w:ascii="Times New Roman" w:hAnsi="Times New Roman" w:cs="Times New Roman"/>
          <w:sz w:val="24"/>
          <w:szCs w:val="24"/>
        </w:rPr>
        <w:t xml:space="preserve"> pomocí</w:t>
      </w:r>
      <w:proofErr w:type="gramEnd"/>
      <w:r w:rsidR="00DD6015" w:rsidRPr="00395DE6">
        <w:rPr>
          <w:rFonts w:ascii="Times New Roman" w:hAnsi="Times New Roman" w:cs="Times New Roman"/>
          <w:sz w:val="24"/>
          <w:szCs w:val="24"/>
        </w:rPr>
        <w:t xml:space="preserve"> přibližné metody [2].</w:t>
      </w:r>
      <w:r w:rsidR="00AA224B" w:rsidRPr="00395DE6">
        <w:rPr>
          <w:rFonts w:ascii="Times New Roman" w:hAnsi="Times New Roman" w:cs="Times New Roman"/>
          <w:sz w:val="24"/>
          <w:szCs w:val="24"/>
        </w:rPr>
        <w:t xml:space="preserve"> Měřené </w:t>
      </w:r>
      <w:r w:rsidRPr="00395DE6">
        <w:rPr>
          <w:rFonts w:ascii="Times New Roman" w:hAnsi="Times New Roman" w:cs="Times New Roman"/>
          <w:sz w:val="24"/>
          <w:szCs w:val="24"/>
        </w:rPr>
        <w:t>byly</w:t>
      </w:r>
      <w:r w:rsidR="00AA224B" w:rsidRPr="00395DE6">
        <w:rPr>
          <w:rFonts w:ascii="Times New Roman" w:hAnsi="Times New Roman" w:cs="Times New Roman"/>
          <w:sz w:val="24"/>
          <w:szCs w:val="24"/>
        </w:rPr>
        <w:t xml:space="preserve"> dva nivelační </w:t>
      </w:r>
      <w:r w:rsidR="00D86885" w:rsidRPr="00395DE6">
        <w:rPr>
          <w:rFonts w:ascii="Times New Roman" w:hAnsi="Times New Roman" w:cs="Times New Roman"/>
          <w:sz w:val="24"/>
          <w:szCs w:val="24"/>
        </w:rPr>
        <w:t>úseky</w:t>
      </w:r>
      <w:r w:rsidR="00AA224B" w:rsidRPr="00395DE6">
        <w:rPr>
          <w:rFonts w:ascii="Times New Roman" w:hAnsi="Times New Roman" w:cs="Times New Roman"/>
          <w:sz w:val="24"/>
          <w:szCs w:val="24"/>
        </w:rPr>
        <w:t xml:space="preserve">. </w:t>
      </w:r>
      <w:r w:rsidR="00D86885" w:rsidRPr="00395DE6">
        <w:rPr>
          <w:rFonts w:ascii="Times New Roman" w:hAnsi="Times New Roman" w:cs="Times New Roman"/>
          <w:sz w:val="24"/>
          <w:szCs w:val="24"/>
        </w:rPr>
        <w:t>Úsek</w:t>
      </w:r>
      <w:r w:rsidR="00AA224B" w:rsidRPr="00395DE6">
        <w:rPr>
          <w:rFonts w:ascii="Times New Roman" w:hAnsi="Times New Roman" w:cs="Times New Roman"/>
          <w:sz w:val="24"/>
          <w:szCs w:val="24"/>
        </w:rPr>
        <w:t xml:space="preserve"> 1 z bodu </w:t>
      </w:r>
      <w:r w:rsidR="00D86885" w:rsidRPr="00395DE6">
        <w:rPr>
          <w:rFonts w:ascii="Times New Roman" w:hAnsi="Times New Roman" w:cs="Times New Roman"/>
          <w:sz w:val="24"/>
          <w:szCs w:val="24"/>
        </w:rPr>
        <w:t>24 PLZE na BI-17.2 a úsek</w:t>
      </w:r>
      <w:r w:rsidR="00AA224B" w:rsidRPr="00395DE6">
        <w:rPr>
          <w:rFonts w:ascii="Times New Roman" w:hAnsi="Times New Roman" w:cs="Times New Roman"/>
          <w:sz w:val="24"/>
          <w:szCs w:val="24"/>
        </w:rPr>
        <w:t xml:space="preserve"> 2 z</w:t>
      </w:r>
      <w:r w:rsidR="00D86885" w:rsidRPr="00395DE6">
        <w:rPr>
          <w:rFonts w:ascii="Times New Roman" w:hAnsi="Times New Roman" w:cs="Times New Roman"/>
          <w:sz w:val="24"/>
          <w:szCs w:val="24"/>
        </w:rPr>
        <w:t> </w:t>
      </w:r>
      <w:r w:rsidR="00AA224B" w:rsidRPr="00395DE6">
        <w:rPr>
          <w:rFonts w:ascii="Times New Roman" w:hAnsi="Times New Roman" w:cs="Times New Roman"/>
          <w:sz w:val="24"/>
          <w:szCs w:val="24"/>
        </w:rPr>
        <w:t>bodu</w:t>
      </w:r>
      <w:r w:rsidR="00D86885" w:rsidRPr="00395DE6">
        <w:rPr>
          <w:rFonts w:ascii="Times New Roman" w:hAnsi="Times New Roman" w:cs="Times New Roman"/>
          <w:sz w:val="24"/>
          <w:szCs w:val="24"/>
        </w:rPr>
        <w:t xml:space="preserve"> 24 PLZE na BI-16.4</w:t>
      </w:r>
      <w:r w:rsidRPr="00395DE6">
        <w:rPr>
          <w:rFonts w:ascii="Times New Roman" w:hAnsi="Times New Roman" w:cs="Times New Roman"/>
          <w:sz w:val="24"/>
          <w:szCs w:val="24"/>
        </w:rPr>
        <w:t>,</w:t>
      </w:r>
      <w:r w:rsidR="00D86885" w:rsidRPr="00395DE6">
        <w:rPr>
          <w:rFonts w:ascii="Times New Roman" w:hAnsi="Times New Roman" w:cs="Times New Roman"/>
          <w:sz w:val="24"/>
          <w:szCs w:val="24"/>
        </w:rPr>
        <w:t xml:space="preserve"> vi</w:t>
      </w:r>
      <w:r w:rsidRPr="00395DE6">
        <w:rPr>
          <w:rFonts w:ascii="Times New Roman" w:hAnsi="Times New Roman" w:cs="Times New Roman"/>
          <w:sz w:val="24"/>
          <w:szCs w:val="24"/>
        </w:rPr>
        <w:t>z</w:t>
      </w:r>
      <w:r w:rsidR="00D86885" w:rsidRPr="00395DE6">
        <w:rPr>
          <w:rFonts w:ascii="Times New Roman" w:hAnsi="Times New Roman" w:cs="Times New Roman"/>
          <w:sz w:val="24"/>
          <w:szCs w:val="24"/>
        </w:rPr>
        <w:t xml:space="preserve"> obr. 3. </w:t>
      </w:r>
      <w:r w:rsidR="00D46C3C" w:rsidRPr="00395DE6">
        <w:rPr>
          <w:rFonts w:ascii="Times New Roman" w:hAnsi="Times New Roman" w:cs="Times New Roman"/>
          <w:sz w:val="24"/>
          <w:szCs w:val="24"/>
        </w:rPr>
        <w:t>Naměřené hodnoty pro úseky 1 a 2 se nachází v </w:t>
      </w:r>
      <w:proofErr w:type="gramStart"/>
      <w:r w:rsidR="00D46C3C" w:rsidRPr="00395DE6">
        <w:rPr>
          <w:rFonts w:ascii="Times New Roman" w:hAnsi="Times New Roman" w:cs="Times New Roman"/>
          <w:sz w:val="24"/>
          <w:szCs w:val="24"/>
        </w:rPr>
        <w:t>přílohách G.2 a G.3.</w:t>
      </w:r>
      <w:proofErr w:type="gramEnd"/>
      <w:r w:rsidR="00AA224B" w:rsidRPr="00395DE6">
        <w:rPr>
          <w:rFonts w:ascii="Times New Roman" w:hAnsi="Times New Roman" w:cs="Times New Roman"/>
          <w:sz w:val="24"/>
          <w:szCs w:val="24"/>
        </w:rPr>
        <w:t xml:space="preserve"> </w:t>
      </w:r>
      <w:r w:rsidR="00D46C3C" w:rsidRPr="00395DE6">
        <w:rPr>
          <w:rFonts w:ascii="Times New Roman" w:hAnsi="Times New Roman" w:cs="Times New Roman"/>
          <w:sz w:val="24"/>
          <w:szCs w:val="24"/>
        </w:rPr>
        <w:t xml:space="preserve">Výsledné hodnoty převýšení spolu s odchylkami mezi nivelačním měřením tam a zpět se nachází v Tab. 1. Taktéž byl zaměřen excentrický gravimetrický bod </w:t>
      </w:r>
      <w:r w:rsidR="00395DE6">
        <w:rPr>
          <w:rFonts w:ascii="Times New Roman" w:hAnsi="Times New Roman" w:cs="Times New Roman"/>
          <w:sz w:val="24"/>
          <w:szCs w:val="24"/>
        </w:rPr>
        <w:t>jako samostatný oddíl z bodu 24 PLZE</w:t>
      </w:r>
      <w:r w:rsidR="00D46C3C" w:rsidRPr="00395DE6">
        <w:rPr>
          <w:rFonts w:ascii="Times New Roman" w:hAnsi="Times New Roman" w:cs="Times New Roman"/>
          <w:sz w:val="24"/>
          <w:szCs w:val="24"/>
        </w:rPr>
        <w:t>.</w:t>
      </w:r>
      <w:r w:rsidR="007E2274" w:rsidRPr="00395DE6">
        <w:rPr>
          <w:rFonts w:ascii="Times New Roman" w:hAnsi="Times New Roman" w:cs="Times New Roman"/>
          <w:sz w:val="24"/>
          <w:szCs w:val="24"/>
        </w:rPr>
        <w:t xml:space="preserve"> Na</w:t>
      </w:r>
      <w:r w:rsidRPr="00395DE6">
        <w:rPr>
          <w:rFonts w:ascii="Times New Roman" w:hAnsi="Times New Roman" w:cs="Times New Roman"/>
          <w:sz w:val="24"/>
          <w:szCs w:val="24"/>
        </w:rPr>
        <w:t>měřené údaje se nachází v </w:t>
      </w:r>
      <w:proofErr w:type="gramStart"/>
      <w:r w:rsidRPr="00395DE6">
        <w:rPr>
          <w:rFonts w:ascii="Times New Roman" w:hAnsi="Times New Roman" w:cs="Times New Roman"/>
          <w:sz w:val="24"/>
          <w:szCs w:val="24"/>
        </w:rPr>
        <w:t>příloz</w:t>
      </w:r>
      <w:r w:rsidR="007E2274" w:rsidRPr="00395DE6">
        <w:rPr>
          <w:rFonts w:ascii="Times New Roman" w:hAnsi="Times New Roman" w:cs="Times New Roman"/>
          <w:sz w:val="24"/>
          <w:szCs w:val="24"/>
        </w:rPr>
        <w:t>e G.4.</w:t>
      </w:r>
      <w:proofErr w:type="gramEnd"/>
      <w:r w:rsidR="00AA224B" w:rsidRPr="00395DE6">
        <w:rPr>
          <w:rFonts w:ascii="Times New Roman" w:hAnsi="Times New Roman" w:cs="Times New Roman"/>
          <w:sz w:val="24"/>
          <w:szCs w:val="24"/>
        </w:rPr>
        <w:t xml:space="preserve"> </w:t>
      </w:r>
    </w:p>
    <w:p w:rsidR="006926FF" w:rsidRPr="00395DE6" w:rsidRDefault="00DD6015" w:rsidP="00F248EA">
      <w:pPr>
        <w:spacing w:after="0" w:line="276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395DE6">
        <w:rPr>
          <w:rFonts w:ascii="Times New Roman" w:hAnsi="Times New Roman" w:cs="Times New Roman"/>
          <w:sz w:val="24"/>
          <w:szCs w:val="24"/>
        </w:rPr>
        <w:t xml:space="preserve"> </w:t>
      </w:r>
      <w:r w:rsidR="00890BD1" w:rsidRPr="00395DE6">
        <w:rPr>
          <w:rFonts w:ascii="Times New Roman" w:hAnsi="Times New Roman" w:cs="Times New Roman"/>
          <w:sz w:val="24"/>
          <w:szCs w:val="24"/>
        </w:rPr>
        <w:t xml:space="preserve"> </w:t>
      </w:r>
      <w:r w:rsidR="00CF6A5D" w:rsidRPr="00395DE6">
        <w:rPr>
          <w:rFonts w:ascii="Times New Roman" w:hAnsi="Times New Roman" w:cs="Times New Roman"/>
          <w:sz w:val="24"/>
          <w:szCs w:val="24"/>
        </w:rPr>
        <w:t xml:space="preserve">  </w:t>
      </w:r>
      <w:r w:rsidR="00C36E67" w:rsidRPr="00395DE6">
        <w:rPr>
          <w:rFonts w:ascii="Times New Roman" w:hAnsi="Times New Roman" w:cs="Times New Roman"/>
          <w:sz w:val="24"/>
          <w:szCs w:val="24"/>
        </w:rPr>
        <w:t xml:space="preserve"> </w:t>
      </w:r>
      <w:r w:rsidR="006A6030" w:rsidRPr="00395DE6">
        <w:rPr>
          <w:rFonts w:ascii="Times New Roman" w:hAnsi="Times New Roman" w:cs="Times New Roman"/>
          <w:sz w:val="24"/>
          <w:szCs w:val="24"/>
        </w:rPr>
        <w:t xml:space="preserve">   </w:t>
      </w:r>
      <w:r w:rsidR="003834EF" w:rsidRPr="00395DE6">
        <w:rPr>
          <w:rFonts w:ascii="Times New Roman" w:hAnsi="Times New Roman" w:cs="Times New Roman"/>
          <w:sz w:val="24"/>
          <w:szCs w:val="24"/>
        </w:rPr>
        <w:t xml:space="preserve">    </w:t>
      </w:r>
      <w:r w:rsidR="009E4020" w:rsidRPr="00395DE6">
        <w:rPr>
          <w:rFonts w:ascii="Times New Roman" w:hAnsi="Times New Roman" w:cs="Times New Roman"/>
          <w:sz w:val="24"/>
          <w:szCs w:val="24"/>
        </w:rPr>
        <w:t xml:space="preserve"> </w:t>
      </w:r>
    </w:p>
    <w:p w:rsidR="00047541" w:rsidRPr="00395DE6" w:rsidRDefault="005017C2" w:rsidP="00F248EA">
      <w:pPr>
        <w:spacing w:after="0" w:line="276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395DE6">
        <w:rPr>
          <w:rFonts w:ascii="Times New Roman" w:hAnsi="Times New Roman" w:cs="Times New Roman"/>
          <w:noProof/>
          <w:sz w:val="24"/>
          <w:szCs w:val="24"/>
          <w:lang w:eastAsia="cs-CZ"/>
        </w:rPr>
        <w:drawing>
          <wp:inline distT="0" distB="0" distL="0" distR="0">
            <wp:extent cx="4495784" cy="4006408"/>
            <wp:effectExtent l="0" t="3175" r="0" b="0"/>
            <wp:docPr id="9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WP_20151002_13_57_06_Pro.jpg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5572" t="30187" r="37429" b="27059"/>
                    <a:stretch/>
                  </pic:blipFill>
                  <pic:spPr bwMode="auto">
                    <a:xfrm rot="5400000">
                      <a:off x="0" y="0"/>
                      <a:ext cx="4538286" cy="404428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86885" w:rsidRPr="00395DE6" w:rsidRDefault="00D86885" w:rsidP="00F248EA">
      <w:pPr>
        <w:spacing w:after="0" w:line="276" w:lineRule="auto"/>
        <w:rPr>
          <w:rFonts w:ascii="Times New Roman" w:hAnsi="Times New Roman" w:cs="Times New Roman"/>
          <w:b/>
          <w:sz w:val="24"/>
          <w:szCs w:val="24"/>
        </w:rPr>
      </w:pPr>
    </w:p>
    <w:p w:rsidR="005017C2" w:rsidRPr="00395DE6" w:rsidRDefault="005017C2" w:rsidP="00F248EA">
      <w:pPr>
        <w:spacing w:after="0" w:line="276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395DE6">
        <w:rPr>
          <w:rFonts w:ascii="Times New Roman" w:hAnsi="Times New Roman" w:cs="Times New Roman"/>
          <w:b/>
          <w:sz w:val="24"/>
          <w:szCs w:val="24"/>
        </w:rPr>
        <w:t xml:space="preserve">Obr. 2 </w:t>
      </w:r>
      <w:r w:rsidRPr="00395DE6">
        <w:rPr>
          <w:rFonts w:ascii="Times New Roman" w:hAnsi="Times New Roman" w:cs="Times New Roman"/>
          <w:sz w:val="24"/>
          <w:szCs w:val="24"/>
        </w:rPr>
        <w:t>Nivelační p</w:t>
      </w:r>
      <w:r w:rsidR="00857E4B" w:rsidRPr="00395DE6">
        <w:rPr>
          <w:rFonts w:ascii="Times New Roman" w:hAnsi="Times New Roman" w:cs="Times New Roman"/>
          <w:sz w:val="24"/>
          <w:szCs w:val="24"/>
        </w:rPr>
        <w:t>řístroj LEICA DNA03 v. č. 723289</w:t>
      </w:r>
    </w:p>
    <w:p w:rsidR="00C07D08" w:rsidRPr="00395DE6" w:rsidRDefault="00C07D08" w:rsidP="00F248EA">
      <w:pPr>
        <w:spacing w:line="276" w:lineRule="auto"/>
        <w:rPr>
          <w:rFonts w:ascii="Times New Roman" w:hAnsi="Times New Roman" w:cs="Times New Roman"/>
          <w:b/>
          <w:sz w:val="24"/>
          <w:szCs w:val="24"/>
        </w:rPr>
      </w:pPr>
      <w:r w:rsidRPr="00395DE6">
        <w:rPr>
          <w:rFonts w:ascii="Times New Roman" w:hAnsi="Times New Roman" w:cs="Times New Roman"/>
          <w:noProof/>
          <w:sz w:val="24"/>
          <w:szCs w:val="24"/>
          <w:lang w:eastAsia="cs-CZ"/>
        </w:rPr>
        <w:lastRenderedPageBreak/>
        <w:drawing>
          <wp:anchor distT="0" distB="0" distL="114300" distR="114300" simplePos="0" relativeHeight="251665408" behindDoc="0" locked="0" layoutInCell="1" allowOverlap="1" wp14:anchorId="1C667C69" wp14:editId="22BF8CDB">
            <wp:simplePos x="0" y="0"/>
            <wp:positionH relativeFrom="margin">
              <wp:posOffset>262255</wp:posOffset>
            </wp:positionH>
            <wp:positionV relativeFrom="paragraph">
              <wp:posOffset>216535</wp:posOffset>
            </wp:positionV>
            <wp:extent cx="5220335" cy="3633470"/>
            <wp:effectExtent l="0" t="0" r="0" b="5080"/>
            <wp:wrapTopAndBottom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mapa_tahy.PNG"/>
                    <pic:cNvPicPr/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49" t="7605" r="2612"/>
                    <a:stretch/>
                  </pic:blipFill>
                  <pic:spPr bwMode="auto">
                    <a:xfrm>
                      <a:off x="0" y="0"/>
                      <a:ext cx="5220335" cy="363347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E96FAA" w:rsidRPr="00395DE6" w:rsidRDefault="00F248EA" w:rsidP="002960F1">
      <w:pPr>
        <w:spacing w:after="0" w:line="276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395DE6">
        <w:rPr>
          <w:rFonts w:ascii="Times New Roman" w:hAnsi="Times New Roman" w:cs="Times New Roman"/>
          <w:noProof/>
          <w:sz w:val="24"/>
          <w:szCs w:val="24"/>
          <w:lang w:eastAsia="cs-CZ"/>
        </w:rPr>
        <w:drawing>
          <wp:anchor distT="0" distB="0" distL="114300" distR="114300" simplePos="0" relativeHeight="251660288" behindDoc="1" locked="0" layoutInCell="1" allowOverlap="1" wp14:anchorId="53A94C72" wp14:editId="20E69FB6">
            <wp:simplePos x="0" y="0"/>
            <wp:positionH relativeFrom="margin">
              <wp:posOffset>2995930</wp:posOffset>
            </wp:positionH>
            <wp:positionV relativeFrom="paragraph">
              <wp:posOffset>666750</wp:posOffset>
            </wp:positionV>
            <wp:extent cx="2533650" cy="3241675"/>
            <wp:effectExtent l="0" t="0" r="0" b="0"/>
            <wp:wrapTight wrapText="bothSides">
              <wp:wrapPolygon edited="0">
                <wp:start x="0" y="0"/>
                <wp:lineTo x="0" y="21452"/>
                <wp:lineTo x="21438" y="21452"/>
                <wp:lineTo x="21438" y="0"/>
                <wp:lineTo x="0" y="0"/>
              </wp:wrapPolygon>
            </wp:wrapTight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16_4_1.jpg"/>
                    <pic:cNvPicPr/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715" r="41303"/>
                    <a:stretch/>
                  </pic:blipFill>
                  <pic:spPr bwMode="auto">
                    <a:xfrm>
                      <a:off x="0" y="0"/>
                      <a:ext cx="2533650" cy="32416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395DE6">
        <w:rPr>
          <w:rFonts w:ascii="Times New Roman" w:hAnsi="Times New Roman" w:cs="Times New Roman"/>
          <w:noProof/>
          <w:sz w:val="24"/>
          <w:szCs w:val="24"/>
          <w:lang w:eastAsia="cs-CZ"/>
        </w:rPr>
        <w:drawing>
          <wp:anchor distT="0" distB="0" distL="114300" distR="114300" simplePos="0" relativeHeight="251661312" behindDoc="1" locked="0" layoutInCell="1" allowOverlap="1" wp14:anchorId="4A89CAFB" wp14:editId="233CCC10">
            <wp:simplePos x="0" y="0"/>
            <wp:positionH relativeFrom="margin">
              <wp:posOffset>300355</wp:posOffset>
            </wp:positionH>
            <wp:positionV relativeFrom="paragraph">
              <wp:posOffset>647700</wp:posOffset>
            </wp:positionV>
            <wp:extent cx="2305050" cy="3241675"/>
            <wp:effectExtent l="0" t="0" r="0" b="0"/>
            <wp:wrapTight wrapText="bothSides">
              <wp:wrapPolygon edited="0">
                <wp:start x="0" y="0"/>
                <wp:lineTo x="0" y="21452"/>
                <wp:lineTo x="21421" y="21452"/>
                <wp:lineTo x="21421" y="0"/>
                <wp:lineTo x="0" y="0"/>
              </wp:wrapPolygon>
            </wp:wrapTight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17_2.jpg"/>
                    <pic:cNvPicPr/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8770" r="31217"/>
                    <a:stretch/>
                  </pic:blipFill>
                  <pic:spPr bwMode="auto">
                    <a:xfrm>
                      <a:off x="0" y="0"/>
                      <a:ext cx="2305050" cy="32416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E2F1A" w:rsidRPr="00395DE6">
        <w:rPr>
          <w:rFonts w:ascii="Times New Roman" w:hAnsi="Times New Roman" w:cs="Times New Roman"/>
          <w:b/>
          <w:sz w:val="24"/>
          <w:szCs w:val="24"/>
        </w:rPr>
        <w:t xml:space="preserve">Obr. </w:t>
      </w:r>
      <w:r w:rsidR="005017C2" w:rsidRPr="00395DE6">
        <w:rPr>
          <w:rFonts w:ascii="Times New Roman" w:hAnsi="Times New Roman" w:cs="Times New Roman"/>
          <w:b/>
          <w:sz w:val="24"/>
          <w:szCs w:val="24"/>
        </w:rPr>
        <w:t>3</w:t>
      </w:r>
      <w:r w:rsidR="00EE2F1A" w:rsidRPr="00395DE6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395DE6">
        <w:rPr>
          <w:rFonts w:ascii="Times New Roman" w:hAnsi="Times New Roman" w:cs="Times New Roman"/>
          <w:sz w:val="24"/>
          <w:szCs w:val="24"/>
        </w:rPr>
        <w:t>Vyznačení nivelačních pořadů</w:t>
      </w:r>
      <w:r w:rsidR="006926FF" w:rsidRPr="00395DE6">
        <w:rPr>
          <w:rFonts w:ascii="Times New Roman" w:hAnsi="Times New Roman" w:cs="Times New Roman"/>
          <w:sz w:val="24"/>
          <w:szCs w:val="24"/>
        </w:rPr>
        <w:t xml:space="preserve">, </w:t>
      </w:r>
      <w:r w:rsidRPr="00395DE6">
        <w:rPr>
          <w:rFonts w:ascii="Times New Roman" w:hAnsi="Times New Roman" w:cs="Times New Roman"/>
          <w:sz w:val="24"/>
          <w:szCs w:val="24"/>
        </w:rPr>
        <w:t>pomocí kterých byla určena</w:t>
      </w:r>
      <w:r w:rsidR="006926FF" w:rsidRPr="00395DE6">
        <w:rPr>
          <w:rFonts w:ascii="Times New Roman" w:hAnsi="Times New Roman" w:cs="Times New Roman"/>
          <w:sz w:val="24"/>
          <w:szCs w:val="24"/>
        </w:rPr>
        <w:t xml:space="preserve"> výška bodu ZGS 24 PLZE </w:t>
      </w:r>
      <w:r w:rsidR="00AA224B" w:rsidRPr="00395DE6">
        <w:rPr>
          <w:rFonts w:ascii="Times New Roman" w:hAnsi="Times New Roman" w:cs="Times New Roman"/>
          <w:sz w:val="24"/>
          <w:szCs w:val="24"/>
        </w:rPr>
        <w:t>(http://geoportal.cuzk.cz/</w:t>
      </w:r>
      <w:proofErr w:type="spellStart"/>
      <w:r w:rsidR="00AA224B" w:rsidRPr="00395DE6">
        <w:rPr>
          <w:rFonts w:ascii="Times New Roman" w:hAnsi="Times New Roman" w:cs="Times New Roman"/>
          <w:sz w:val="24"/>
          <w:szCs w:val="24"/>
        </w:rPr>
        <w:t>geoprohlizec</w:t>
      </w:r>
      <w:proofErr w:type="spellEnd"/>
      <w:r w:rsidR="00AA224B" w:rsidRPr="00395DE6">
        <w:rPr>
          <w:rFonts w:ascii="Times New Roman" w:hAnsi="Times New Roman" w:cs="Times New Roman"/>
          <w:sz w:val="24"/>
          <w:szCs w:val="24"/>
        </w:rPr>
        <w:t>/?</w:t>
      </w:r>
      <w:proofErr w:type="spellStart"/>
      <w:r w:rsidR="00AA224B" w:rsidRPr="00395DE6">
        <w:rPr>
          <w:rFonts w:ascii="Times New Roman" w:hAnsi="Times New Roman" w:cs="Times New Roman"/>
          <w:sz w:val="24"/>
          <w:szCs w:val="24"/>
        </w:rPr>
        <w:t>serverconf</w:t>
      </w:r>
      <w:proofErr w:type="spellEnd"/>
      <w:r w:rsidR="00AA224B" w:rsidRPr="00395DE6">
        <w:rPr>
          <w:rFonts w:ascii="Times New Roman" w:hAnsi="Times New Roman" w:cs="Times New Roman"/>
          <w:sz w:val="24"/>
          <w:szCs w:val="24"/>
        </w:rPr>
        <w:t>=</w:t>
      </w:r>
      <w:proofErr w:type="spellStart"/>
      <w:r w:rsidR="00AA224B" w:rsidRPr="00395DE6">
        <w:rPr>
          <w:rFonts w:ascii="Times New Roman" w:hAnsi="Times New Roman" w:cs="Times New Roman"/>
          <w:sz w:val="24"/>
          <w:szCs w:val="24"/>
        </w:rPr>
        <w:t>bodpole</w:t>
      </w:r>
      <w:proofErr w:type="spellEnd"/>
      <w:r w:rsidR="00AA224B" w:rsidRPr="00395DE6">
        <w:rPr>
          <w:rFonts w:ascii="Times New Roman" w:hAnsi="Times New Roman" w:cs="Times New Roman"/>
          <w:sz w:val="24"/>
          <w:szCs w:val="24"/>
        </w:rPr>
        <w:t>)</w:t>
      </w:r>
    </w:p>
    <w:p w:rsidR="00E96FAA" w:rsidRPr="00395DE6" w:rsidRDefault="00E96FAA" w:rsidP="00F248EA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</w:p>
    <w:p w:rsidR="002960F1" w:rsidRDefault="002960F1" w:rsidP="00F248EA">
      <w:pPr>
        <w:spacing w:after="0" w:line="276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2960F1" w:rsidRDefault="002960F1" w:rsidP="00F248EA">
      <w:pPr>
        <w:spacing w:after="0" w:line="276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2960F1" w:rsidRDefault="002960F1" w:rsidP="00F248EA">
      <w:pPr>
        <w:spacing w:after="0" w:line="276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2960F1" w:rsidRDefault="002960F1" w:rsidP="00F248EA">
      <w:pPr>
        <w:spacing w:after="0" w:line="276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2960F1" w:rsidRDefault="002960F1" w:rsidP="00F248EA">
      <w:pPr>
        <w:spacing w:after="0" w:line="276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2960F1" w:rsidRDefault="002960F1" w:rsidP="00F248EA">
      <w:pPr>
        <w:spacing w:after="0" w:line="276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2960F1" w:rsidRDefault="002960F1" w:rsidP="00F248EA">
      <w:pPr>
        <w:spacing w:after="0" w:line="276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2960F1" w:rsidRDefault="002960F1" w:rsidP="00F248EA">
      <w:pPr>
        <w:spacing w:after="0" w:line="276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2960F1" w:rsidRDefault="002960F1" w:rsidP="00F248EA">
      <w:pPr>
        <w:spacing w:after="0" w:line="276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2960F1" w:rsidRDefault="002960F1" w:rsidP="00F248EA">
      <w:pPr>
        <w:spacing w:after="0" w:line="276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2960F1" w:rsidRDefault="002960F1" w:rsidP="00F248EA">
      <w:pPr>
        <w:spacing w:after="0" w:line="276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2960F1" w:rsidRDefault="002960F1" w:rsidP="00F248EA">
      <w:pPr>
        <w:spacing w:after="0" w:line="276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2960F1" w:rsidRDefault="002960F1" w:rsidP="00F248EA">
      <w:pPr>
        <w:spacing w:after="0" w:line="276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2960F1" w:rsidRDefault="002960F1" w:rsidP="00F248EA">
      <w:pPr>
        <w:spacing w:after="0" w:line="276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2960F1" w:rsidRDefault="002960F1" w:rsidP="00F248EA">
      <w:pPr>
        <w:spacing w:after="0" w:line="276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2960F1" w:rsidRDefault="002960F1" w:rsidP="00F248EA">
      <w:pPr>
        <w:spacing w:after="0" w:line="276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2960F1" w:rsidRDefault="002960F1" w:rsidP="00F248EA">
      <w:pPr>
        <w:spacing w:after="0" w:line="276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2960F1" w:rsidRDefault="002960F1" w:rsidP="002960F1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176D6D" w:rsidRPr="00395DE6" w:rsidRDefault="00176D6D" w:rsidP="00F248EA">
      <w:pPr>
        <w:spacing w:after="0" w:line="276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395DE6">
        <w:rPr>
          <w:rFonts w:ascii="Times New Roman" w:hAnsi="Times New Roman" w:cs="Times New Roman"/>
          <w:b/>
          <w:sz w:val="24"/>
          <w:szCs w:val="24"/>
        </w:rPr>
        <w:t xml:space="preserve">Obr. </w:t>
      </w:r>
      <w:r w:rsidR="005017C2" w:rsidRPr="00395DE6">
        <w:rPr>
          <w:rFonts w:ascii="Times New Roman" w:hAnsi="Times New Roman" w:cs="Times New Roman"/>
          <w:b/>
          <w:sz w:val="24"/>
          <w:szCs w:val="24"/>
        </w:rPr>
        <w:t>4</w:t>
      </w:r>
      <w:r w:rsidRPr="00395DE6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395DE6">
        <w:rPr>
          <w:rFonts w:ascii="Times New Roman" w:hAnsi="Times New Roman" w:cs="Times New Roman"/>
          <w:sz w:val="24"/>
          <w:szCs w:val="24"/>
        </w:rPr>
        <w:t>Body zá</w:t>
      </w:r>
      <w:r w:rsidR="008C5065" w:rsidRPr="00395DE6">
        <w:rPr>
          <w:rFonts w:ascii="Times New Roman" w:hAnsi="Times New Roman" w:cs="Times New Roman"/>
          <w:sz w:val="24"/>
          <w:szCs w:val="24"/>
        </w:rPr>
        <w:t>kladního výškového bodového pole</w:t>
      </w:r>
      <w:r w:rsidRPr="00395DE6">
        <w:rPr>
          <w:rFonts w:ascii="Times New Roman" w:hAnsi="Times New Roman" w:cs="Times New Roman"/>
          <w:sz w:val="24"/>
          <w:szCs w:val="24"/>
        </w:rPr>
        <w:t xml:space="preserve">  </w:t>
      </w:r>
      <w:r w:rsidR="008C5065" w:rsidRPr="00395DE6">
        <w:rPr>
          <w:rFonts w:ascii="Times New Roman" w:hAnsi="Times New Roman" w:cs="Times New Roman"/>
          <w:sz w:val="24"/>
          <w:szCs w:val="24"/>
        </w:rPr>
        <w:t>BI-</w:t>
      </w:r>
      <w:r w:rsidR="00F248EA" w:rsidRPr="00395DE6">
        <w:rPr>
          <w:rFonts w:ascii="Times New Roman" w:hAnsi="Times New Roman" w:cs="Times New Roman"/>
          <w:sz w:val="24"/>
          <w:szCs w:val="24"/>
        </w:rPr>
        <w:t>17.2 (vlevo) a BI-16.4 (vpravo)</w:t>
      </w:r>
    </w:p>
    <w:p w:rsidR="007E2274" w:rsidRPr="00395DE6" w:rsidRDefault="007E2274" w:rsidP="00F248EA">
      <w:pPr>
        <w:spacing w:after="0" w:line="276" w:lineRule="auto"/>
        <w:rPr>
          <w:rFonts w:ascii="Times New Roman" w:hAnsi="Times New Roman" w:cs="Times New Roman"/>
          <w:b/>
          <w:sz w:val="24"/>
          <w:szCs w:val="24"/>
        </w:rPr>
      </w:pPr>
    </w:p>
    <w:p w:rsidR="00D86885" w:rsidRPr="00395DE6" w:rsidRDefault="00D86885" w:rsidP="00F248EA">
      <w:pPr>
        <w:spacing w:after="0" w:line="276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395DE6">
        <w:rPr>
          <w:rFonts w:ascii="Times New Roman" w:hAnsi="Times New Roman" w:cs="Times New Roman"/>
          <w:b/>
          <w:sz w:val="24"/>
          <w:szCs w:val="24"/>
        </w:rPr>
        <w:lastRenderedPageBreak/>
        <w:t>Tab. 1</w:t>
      </w:r>
      <w:r w:rsidRPr="00395DE6">
        <w:rPr>
          <w:rFonts w:ascii="Times New Roman" w:hAnsi="Times New Roman" w:cs="Times New Roman"/>
          <w:sz w:val="24"/>
          <w:szCs w:val="24"/>
        </w:rPr>
        <w:t xml:space="preserve"> </w:t>
      </w:r>
      <w:r w:rsidR="00D46C3C" w:rsidRPr="00395DE6">
        <w:rPr>
          <w:rFonts w:ascii="Times New Roman" w:hAnsi="Times New Roman" w:cs="Times New Roman"/>
          <w:sz w:val="24"/>
          <w:szCs w:val="24"/>
        </w:rPr>
        <w:t xml:space="preserve">Naměřené hodnoty převýšení, odchylka mezi měřením tam a zpět </w:t>
      </w:r>
      <w:r w:rsidR="00D46C3C" w:rsidRPr="00395DE6">
        <w:rPr>
          <w:rFonts w:ascii="Times New Roman" w:hAnsi="Times New Roman" w:cs="Times New Roman"/>
          <w:i/>
          <w:sz w:val="24"/>
          <w:szCs w:val="24"/>
        </w:rPr>
        <w:t>ρ</w:t>
      </w:r>
      <w:r w:rsidR="00D46C3C" w:rsidRPr="00395DE6">
        <w:rPr>
          <w:rFonts w:ascii="Times New Roman" w:hAnsi="Times New Roman" w:cs="Times New Roman"/>
          <w:sz w:val="24"/>
          <w:szCs w:val="24"/>
        </w:rPr>
        <w:t xml:space="preserve">, </w:t>
      </w:r>
      <w:r w:rsidR="007E2274" w:rsidRPr="00395DE6">
        <w:rPr>
          <w:rFonts w:ascii="Times New Roman" w:hAnsi="Times New Roman" w:cs="Times New Roman"/>
          <w:sz w:val="24"/>
          <w:szCs w:val="24"/>
        </w:rPr>
        <w:t xml:space="preserve">krajní odchylka </w:t>
      </w:r>
      <w:proofErr w:type="spellStart"/>
      <w:r w:rsidR="007E2274" w:rsidRPr="00395DE6"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cs-CZ"/>
        </w:rPr>
        <w:t>ρ</w:t>
      </w:r>
      <w:r w:rsidR="007E2274" w:rsidRPr="00395DE6">
        <w:rPr>
          <w:rFonts w:ascii="Times New Roman" w:eastAsia="Times New Roman" w:hAnsi="Times New Roman" w:cs="Times New Roman"/>
          <w:color w:val="000000"/>
          <w:sz w:val="24"/>
          <w:szCs w:val="24"/>
          <w:vertAlign w:val="superscript"/>
          <w:lang w:eastAsia="cs-CZ"/>
        </w:rPr>
        <w:t>max</w:t>
      </w:r>
      <w:proofErr w:type="spellEnd"/>
      <w:r w:rsidR="007E2274" w:rsidRPr="00395DE6"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  <w:t xml:space="preserve"> a délka jednotlivých </w:t>
      </w:r>
      <w:r w:rsidR="00395DE6"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  <w:t>oddílů</w:t>
      </w:r>
      <w:r w:rsidR="00D46C34" w:rsidRPr="00395DE6"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  <w:t xml:space="preserve"> </w:t>
      </w:r>
      <w:r w:rsidR="00D46C34" w:rsidRPr="00395DE6"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cs-CZ"/>
        </w:rPr>
        <w:t>R</w:t>
      </w:r>
    </w:p>
    <w:p w:rsidR="00D86885" w:rsidRPr="00395DE6" w:rsidRDefault="00D86885" w:rsidP="00F248EA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</w:p>
    <w:tbl>
      <w:tblPr>
        <w:tblW w:w="9582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58"/>
        <w:gridCol w:w="1080"/>
        <w:gridCol w:w="945"/>
        <w:gridCol w:w="945"/>
        <w:gridCol w:w="1550"/>
        <w:gridCol w:w="674"/>
        <w:gridCol w:w="1506"/>
        <w:gridCol w:w="640"/>
      </w:tblGrid>
      <w:tr w:rsidR="00D86885" w:rsidRPr="00395DE6" w:rsidTr="0076339D">
        <w:trPr>
          <w:trHeight w:val="315"/>
        </w:trPr>
        <w:tc>
          <w:tcPr>
            <w:tcW w:w="2258" w:type="dxa"/>
            <w:vMerge w:val="restart"/>
            <w:tcBorders>
              <w:top w:val="single" w:sz="8" w:space="0" w:color="auto"/>
              <w:left w:val="single" w:sz="8" w:space="0" w:color="auto"/>
              <w:bottom w:val="double" w:sz="6" w:space="0" w:color="000000"/>
              <w:right w:val="double" w:sz="6" w:space="0" w:color="auto"/>
            </w:tcBorders>
            <w:shd w:val="clear" w:color="auto" w:fill="auto"/>
            <w:noWrap/>
            <w:vAlign w:val="center"/>
            <w:hideMark/>
          </w:tcPr>
          <w:p w:rsidR="00D86885" w:rsidRPr="00395DE6" w:rsidRDefault="00D86885" w:rsidP="00F248EA">
            <w:pPr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cs-CZ"/>
              </w:rPr>
            </w:pPr>
            <w:r w:rsidRPr="00395DE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cs-CZ"/>
              </w:rPr>
              <w:t>Nivelační oddíl</w:t>
            </w:r>
          </w:p>
        </w:tc>
        <w:tc>
          <w:tcPr>
            <w:tcW w:w="2970" w:type="dxa"/>
            <w:gridSpan w:val="3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86885" w:rsidRPr="00395DE6" w:rsidRDefault="00A72664" w:rsidP="00F248EA">
            <w:pPr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cs-CZ"/>
              </w:rPr>
            </w:pPr>
            <w:r w:rsidRPr="00395DE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cs-CZ"/>
              </w:rPr>
              <w:t>Převýšení</w:t>
            </w:r>
          </w:p>
        </w:tc>
        <w:tc>
          <w:tcPr>
            <w:tcW w:w="1540" w:type="dxa"/>
            <w:vMerge w:val="restart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86885" w:rsidRPr="00395DE6" w:rsidRDefault="00D86885" w:rsidP="00115498">
            <w:pPr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cs-CZ"/>
              </w:rPr>
            </w:pPr>
            <w:r w:rsidRPr="00395DE6">
              <w:rPr>
                <w:rFonts w:ascii="Times New Roman" w:eastAsia="Times New Roman" w:hAnsi="Times New Roman" w:cs="Times New Roman"/>
                <w:i/>
                <w:color w:val="000000"/>
                <w:sz w:val="24"/>
                <w:szCs w:val="24"/>
                <w:lang w:eastAsia="cs-CZ"/>
              </w:rPr>
              <w:t>ρ</w:t>
            </w:r>
            <w:r w:rsidRPr="00395DE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cs-CZ"/>
              </w:rPr>
              <w:t xml:space="preserve"> = </w:t>
            </w:r>
            <w:r w:rsidR="0011549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cs-CZ"/>
              </w:rPr>
              <w:t>H</w:t>
            </w:r>
            <w:r w:rsidRPr="00395DE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perscript"/>
                <w:lang w:eastAsia="cs-CZ"/>
              </w:rPr>
              <w:t>T</w:t>
            </w:r>
            <w:r w:rsidRPr="00395DE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cs-CZ"/>
              </w:rPr>
              <w:t xml:space="preserve"> + </w:t>
            </w:r>
            <w:r w:rsidR="0011549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cs-CZ"/>
              </w:rPr>
              <w:t>H</w:t>
            </w:r>
            <w:r w:rsidRPr="00395DE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perscript"/>
                <w:lang w:eastAsia="cs-CZ"/>
              </w:rPr>
              <w:t>Z</w:t>
            </w:r>
          </w:p>
        </w:tc>
        <w:tc>
          <w:tcPr>
            <w:tcW w:w="674" w:type="dxa"/>
            <w:vMerge w:val="restart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86885" w:rsidRPr="00395DE6" w:rsidRDefault="00D86885" w:rsidP="00F248EA">
            <w:pPr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cs-CZ"/>
              </w:rPr>
            </w:pPr>
            <w:proofErr w:type="spellStart"/>
            <w:r w:rsidRPr="00395DE6">
              <w:rPr>
                <w:rFonts w:ascii="Times New Roman" w:eastAsia="Times New Roman" w:hAnsi="Times New Roman" w:cs="Times New Roman"/>
                <w:i/>
                <w:color w:val="000000"/>
                <w:sz w:val="24"/>
                <w:szCs w:val="24"/>
                <w:lang w:eastAsia="cs-CZ"/>
              </w:rPr>
              <w:t>ρ</w:t>
            </w:r>
            <w:r w:rsidRPr="00395DE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perscript"/>
                <w:lang w:eastAsia="cs-CZ"/>
              </w:rPr>
              <w:t>max</w:t>
            </w:r>
            <w:proofErr w:type="spellEnd"/>
          </w:p>
        </w:tc>
        <w:tc>
          <w:tcPr>
            <w:tcW w:w="1500" w:type="dxa"/>
            <w:vMerge w:val="restart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86885" w:rsidRPr="00395DE6" w:rsidRDefault="00D86885" w:rsidP="00F248EA">
            <w:pPr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i/>
                <w:color w:val="000000"/>
                <w:sz w:val="24"/>
                <w:szCs w:val="24"/>
                <w:lang w:eastAsia="cs-CZ"/>
              </w:rPr>
            </w:pPr>
            <w:r w:rsidRPr="00395DE6">
              <w:rPr>
                <w:rFonts w:ascii="Times New Roman" w:eastAsia="Times New Roman" w:hAnsi="Times New Roman" w:cs="Times New Roman"/>
                <w:i/>
                <w:color w:val="000000"/>
                <w:sz w:val="24"/>
                <w:szCs w:val="24"/>
                <w:lang w:eastAsia="cs-CZ"/>
              </w:rPr>
              <w:t>R</w:t>
            </w:r>
          </w:p>
        </w:tc>
        <w:tc>
          <w:tcPr>
            <w:tcW w:w="640" w:type="dxa"/>
            <w:vMerge w:val="restart"/>
            <w:tcBorders>
              <w:top w:val="single" w:sz="8" w:space="0" w:color="auto"/>
              <w:left w:val="single" w:sz="4" w:space="0" w:color="auto"/>
              <w:bottom w:val="double" w:sz="6" w:space="0" w:color="000000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86885" w:rsidRPr="00395DE6" w:rsidRDefault="00D86885" w:rsidP="00F248EA">
            <w:pPr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cs-CZ"/>
              </w:rPr>
            </w:pPr>
            <w:r w:rsidRPr="00395DE6">
              <w:rPr>
                <w:rFonts w:ascii="Times New Roman" w:eastAsia="Times New Roman" w:hAnsi="Times New Roman" w:cs="Times New Roman"/>
                <w:color w:val="000000"/>
                <w:position w:val="-24"/>
                <w:sz w:val="24"/>
                <w:szCs w:val="24"/>
                <w:lang w:eastAsia="cs-CZ"/>
              </w:rPr>
              <w:object w:dxaOrig="380" w:dyaOrig="66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18.75pt;height:33pt" o:ole="">
                  <v:imagedata r:id="rId15" o:title=""/>
                </v:shape>
                <o:OLEObject Type="Embed" ProgID="Equation.DSMT4" ShapeID="_x0000_i1025" DrawAspect="Content" ObjectID="_1509436044" r:id="rId16"/>
              </w:object>
            </w:r>
            <w:r w:rsidRPr="00395DE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cs-CZ"/>
              </w:rPr>
              <w:t xml:space="preserve">  </w:t>
            </w:r>
          </w:p>
        </w:tc>
      </w:tr>
      <w:tr w:rsidR="00D86885" w:rsidRPr="00395DE6" w:rsidTr="0076339D">
        <w:trPr>
          <w:trHeight w:val="315"/>
        </w:trPr>
        <w:tc>
          <w:tcPr>
            <w:tcW w:w="2258" w:type="dxa"/>
            <w:vMerge/>
            <w:tcBorders>
              <w:top w:val="single" w:sz="8" w:space="0" w:color="auto"/>
              <w:left w:val="single" w:sz="8" w:space="0" w:color="auto"/>
              <w:bottom w:val="double" w:sz="6" w:space="0" w:color="000000"/>
              <w:right w:val="double" w:sz="6" w:space="0" w:color="auto"/>
            </w:tcBorders>
            <w:vAlign w:val="center"/>
            <w:hideMark/>
          </w:tcPr>
          <w:p w:rsidR="00D86885" w:rsidRPr="00395DE6" w:rsidRDefault="00D86885" w:rsidP="00F248EA">
            <w:pPr>
              <w:spacing w:after="0" w:line="27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cs-CZ"/>
              </w:rPr>
            </w:pP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86885" w:rsidRPr="00395DE6" w:rsidRDefault="00D86885" w:rsidP="00F248EA">
            <w:pPr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cs-CZ"/>
              </w:rPr>
            </w:pPr>
            <w:r w:rsidRPr="00395DE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cs-CZ"/>
              </w:rPr>
              <w:t>tam</w:t>
            </w:r>
          </w:p>
        </w:tc>
        <w:tc>
          <w:tcPr>
            <w:tcW w:w="9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86885" w:rsidRPr="00395DE6" w:rsidRDefault="00D86885" w:rsidP="00F248EA">
            <w:pPr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cs-CZ"/>
              </w:rPr>
            </w:pPr>
            <w:r w:rsidRPr="00395DE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cs-CZ"/>
              </w:rPr>
              <w:t>zpět</w:t>
            </w:r>
          </w:p>
        </w:tc>
        <w:tc>
          <w:tcPr>
            <w:tcW w:w="9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86885" w:rsidRPr="00395DE6" w:rsidRDefault="00D86885" w:rsidP="00F248EA">
            <w:pPr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cs-CZ"/>
              </w:rPr>
            </w:pPr>
            <w:r w:rsidRPr="00395DE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cs-CZ"/>
              </w:rPr>
              <w:t>průměr</w:t>
            </w:r>
          </w:p>
        </w:tc>
        <w:tc>
          <w:tcPr>
            <w:tcW w:w="1540" w:type="dxa"/>
            <w:vMerge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86885" w:rsidRPr="00395DE6" w:rsidRDefault="00D86885" w:rsidP="00F248EA">
            <w:pPr>
              <w:spacing w:after="0" w:line="27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cs-CZ"/>
              </w:rPr>
            </w:pPr>
          </w:p>
        </w:tc>
        <w:tc>
          <w:tcPr>
            <w:tcW w:w="674" w:type="dxa"/>
            <w:vMerge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86885" w:rsidRPr="00395DE6" w:rsidRDefault="00D86885" w:rsidP="00F248EA">
            <w:pPr>
              <w:spacing w:after="0" w:line="27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cs-CZ"/>
              </w:rPr>
            </w:pPr>
          </w:p>
        </w:tc>
        <w:tc>
          <w:tcPr>
            <w:tcW w:w="1500" w:type="dxa"/>
            <w:vMerge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86885" w:rsidRPr="00395DE6" w:rsidRDefault="00D86885" w:rsidP="00F248EA">
            <w:pPr>
              <w:spacing w:after="0" w:line="27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cs-CZ"/>
              </w:rPr>
            </w:pPr>
          </w:p>
        </w:tc>
        <w:tc>
          <w:tcPr>
            <w:tcW w:w="640" w:type="dxa"/>
            <w:vMerge/>
            <w:tcBorders>
              <w:top w:val="single" w:sz="8" w:space="0" w:color="auto"/>
              <w:left w:val="single" w:sz="4" w:space="0" w:color="auto"/>
              <w:bottom w:val="double" w:sz="6" w:space="0" w:color="000000"/>
              <w:right w:val="single" w:sz="8" w:space="0" w:color="auto"/>
            </w:tcBorders>
            <w:vAlign w:val="center"/>
            <w:hideMark/>
          </w:tcPr>
          <w:p w:rsidR="00D86885" w:rsidRPr="00395DE6" w:rsidRDefault="00D86885" w:rsidP="00F248EA">
            <w:pPr>
              <w:spacing w:after="0" w:line="27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cs-CZ"/>
              </w:rPr>
            </w:pPr>
          </w:p>
        </w:tc>
      </w:tr>
      <w:tr w:rsidR="00D86885" w:rsidRPr="00395DE6" w:rsidTr="0076339D">
        <w:trPr>
          <w:trHeight w:val="330"/>
        </w:trPr>
        <w:tc>
          <w:tcPr>
            <w:tcW w:w="2258" w:type="dxa"/>
            <w:vMerge/>
            <w:tcBorders>
              <w:top w:val="single" w:sz="8" w:space="0" w:color="auto"/>
              <w:left w:val="single" w:sz="8" w:space="0" w:color="auto"/>
              <w:bottom w:val="double" w:sz="6" w:space="0" w:color="000000"/>
              <w:right w:val="double" w:sz="6" w:space="0" w:color="auto"/>
            </w:tcBorders>
            <w:vAlign w:val="center"/>
            <w:hideMark/>
          </w:tcPr>
          <w:p w:rsidR="00D86885" w:rsidRPr="00395DE6" w:rsidRDefault="00D86885" w:rsidP="00F248EA">
            <w:pPr>
              <w:spacing w:after="0" w:line="27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cs-CZ"/>
              </w:rPr>
            </w:pPr>
          </w:p>
        </w:tc>
        <w:tc>
          <w:tcPr>
            <w:tcW w:w="2970" w:type="dxa"/>
            <w:gridSpan w:val="3"/>
            <w:tcBorders>
              <w:top w:val="single" w:sz="4" w:space="0" w:color="auto"/>
              <w:left w:val="nil"/>
              <w:bottom w:val="double" w:sz="6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86885" w:rsidRPr="00395DE6" w:rsidRDefault="00D86885" w:rsidP="00F248EA">
            <w:pPr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cs-CZ"/>
              </w:rPr>
            </w:pPr>
            <w:r w:rsidRPr="00395DE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cs-CZ"/>
              </w:rPr>
              <w:t>[m]</w:t>
            </w:r>
          </w:p>
        </w:tc>
        <w:tc>
          <w:tcPr>
            <w:tcW w:w="1540" w:type="dxa"/>
            <w:tcBorders>
              <w:top w:val="nil"/>
              <w:left w:val="nil"/>
              <w:bottom w:val="double" w:sz="6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86885" w:rsidRPr="00395DE6" w:rsidRDefault="00D86885" w:rsidP="00F248EA">
            <w:pPr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cs-CZ"/>
              </w:rPr>
            </w:pPr>
            <w:r w:rsidRPr="00395DE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cs-CZ"/>
              </w:rPr>
              <w:t>[mm]</w:t>
            </w:r>
          </w:p>
        </w:tc>
        <w:tc>
          <w:tcPr>
            <w:tcW w:w="674" w:type="dxa"/>
            <w:tcBorders>
              <w:top w:val="nil"/>
              <w:left w:val="nil"/>
              <w:bottom w:val="double" w:sz="6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86885" w:rsidRPr="00395DE6" w:rsidRDefault="00D86885" w:rsidP="00F248EA">
            <w:pPr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cs-CZ"/>
              </w:rPr>
            </w:pPr>
            <w:r w:rsidRPr="00395DE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cs-CZ"/>
              </w:rPr>
              <w:t>[mm]</w:t>
            </w:r>
          </w:p>
        </w:tc>
        <w:tc>
          <w:tcPr>
            <w:tcW w:w="1500" w:type="dxa"/>
            <w:tcBorders>
              <w:top w:val="nil"/>
              <w:left w:val="nil"/>
              <w:bottom w:val="double" w:sz="6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86885" w:rsidRPr="00395DE6" w:rsidRDefault="00D86885" w:rsidP="00F248EA">
            <w:pPr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cs-CZ"/>
              </w:rPr>
            </w:pPr>
            <w:r w:rsidRPr="00395DE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cs-CZ"/>
              </w:rPr>
              <w:t>[km]</w:t>
            </w:r>
          </w:p>
        </w:tc>
        <w:tc>
          <w:tcPr>
            <w:tcW w:w="640" w:type="dxa"/>
            <w:vMerge/>
            <w:tcBorders>
              <w:top w:val="single" w:sz="8" w:space="0" w:color="auto"/>
              <w:left w:val="single" w:sz="4" w:space="0" w:color="auto"/>
              <w:bottom w:val="double" w:sz="6" w:space="0" w:color="000000"/>
              <w:right w:val="single" w:sz="8" w:space="0" w:color="auto"/>
            </w:tcBorders>
            <w:vAlign w:val="center"/>
            <w:hideMark/>
          </w:tcPr>
          <w:p w:rsidR="00D86885" w:rsidRPr="00395DE6" w:rsidRDefault="00D86885" w:rsidP="00F248EA">
            <w:pPr>
              <w:spacing w:after="0" w:line="27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cs-CZ"/>
              </w:rPr>
            </w:pPr>
          </w:p>
        </w:tc>
      </w:tr>
      <w:tr w:rsidR="00D86885" w:rsidRPr="00395DE6" w:rsidTr="0076339D">
        <w:trPr>
          <w:trHeight w:val="330"/>
        </w:trPr>
        <w:tc>
          <w:tcPr>
            <w:tcW w:w="2258" w:type="dxa"/>
            <w:tcBorders>
              <w:top w:val="nil"/>
              <w:left w:val="single" w:sz="8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noWrap/>
            <w:vAlign w:val="bottom"/>
            <w:hideMark/>
          </w:tcPr>
          <w:p w:rsidR="00F248EA" w:rsidRPr="00395DE6" w:rsidRDefault="00D86885" w:rsidP="00F248EA">
            <w:pPr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cs-CZ"/>
              </w:rPr>
            </w:pPr>
            <w:r w:rsidRPr="00395DE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cs-CZ"/>
              </w:rPr>
              <w:t xml:space="preserve">úsek 1  </w:t>
            </w:r>
            <w:r w:rsidR="00F248EA" w:rsidRPr="00395DE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cs-CZ"/>
              </w:rPr>
              <w:t xml:space="preserve"> </w:t>
            </w:r>
          </w:p>
          <w:p w:rsidR="00D86885" w:rsidRPr="00395DE6" w:rsidRDefault="00D86885" w:rsidP="00F248EA">
            <w:pPr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cs-CZ"/>
              </w:rPr>
            </w:pPr>
            <w:r w:rsidRPr="00395DE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cs-CZ"/>
              </w:rPr>
              <w:t>(24 PLZE - BI-17.2)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86885" w:rsidRPr="00395DE6" w:rsidRDefault="00D86885" w:rsidP="00F248EA">
            <w:pPr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cs-CZ"/>
              </w:rPr>
            </w:pPr>
            <w:r w:rsidRPr="00395DE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cs-CZ"/>
              </w:rPr>
              <w:t>-1,8327</w:t>
            </w:r>
          </w:p>
        </w:tc>
        <w:tc>
          <w:tcPr>
            <w:tcW w:w="9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86885" w:rsidRPr="00395DE6" w:rsidRDefault="00D86885" w:rsidP="00F248EA">
            <w:pPr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cs-CZ"/>
              </w:rPr>
            </w:pPr>
            <w:r w:rsidRPr="00395DE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cs-CZ"/>
              </w:rPr>
              <w:t>1,8323</w:t>
            </w:r>
          </w:p>
        </w:tc>
        <w:tc>
          <w:tcPr>
            <w:tcW w:w="9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86885" w:rsidRPr="00395DE6" w:rsidRDefault="00D86885" w:rsidP="00F248EA">
            <w:pPr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cs-CZ"/>
              </w:rPr>
            </w:pPr>
            <w:r w:rsidRPr="00395DE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cs-CZ"/>
              </w:rPr>
              <w:t>1,8325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86885" w:rsidRPr="00395DE6" w:rsidRDefault="00D86885" w:rsidP="00F248EA">
            <w:pPr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cs-CZ"/>
              </w:rPr>
            </w:pPr>
            <w:r w:rsidRPr="00395DE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cs-CZ"/>
              </w:rPr>
              <w:t>-0,4</w:t>
            </w:r>
          </w:p>
        </w:tc>
        <w:tc>
          <w:tcPr>
            <w:tcW w:w="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86885" w:rsidRPr="00395DE6" w:rsidRDefault="00D86885" w:rsidP="00F248EA">
            <w:pPr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cs-CZ"/>
              </w:rPr>
            </w:pPr>
            <w:r w:rsidRPr="00395DE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cs-CZ"/>
              </w:rPr>
              <w:t>0,78</w:t>
            </w:r>
          </w:p>
        </w:tc>
        <w:tc>
          <w:tcPr>
            <w:tcW w:w="1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86885" w:rsidRPr="00395DE6" w:rsidRDefault="00D86885" w:rsidP="00F248EA">
            <w:pPr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cs-CZ"/>
              </w:rPr>
            </w:pPr>
            <w:r w:rsidRPr="00395DE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cs-CZ"/>
              </w:rPr>
              <w:t>0,270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86885" w:rsidRPr="00395DE6" w:rsidRDefault="00D86885" w:rsidP="00F248EA">
            <w:pPr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cs-CZ"/>
              </w:rPr>
            </w:pPr>
            <w:r w:rsidRPr="00395DE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cs-CZ"/>
              </w:rPr>
              <w:t>0,59 </w:t>
            </w:r>
          </w:p>
        </w:tc>
      </w:tr>
      <w:tr w:rsidR="00D86885" w:rsidRPr="00395DE6" w:rsidTr="0076339D">
        <w:trPr>
          <w:trHeight w:val="330"/>
        </w:trPr>
        <w:tc>
          <w:tcPr>
            <w:tcW w:w="2258" w:type="dxa"/>
            <w:tcBorders>
              <w:top w:val="nil"/>
              <w:left w:val="single" w:sz="8" w:space="0" w:color="auto"/>
              <w:bottom w:val="single" w:sz="8" w:space="0" w:color="auto"/>
              <w:right w:val="double" w:sz="6" w:space="0" w:color="auto"/>
            </w:tcBorders>
            <w:shd w:val="clear" w:color="auto" w:fill="auto"/>
            <w:noWrap/>
            <w:vAlign w:val="bottom"/>
            <w:hideMark/>
          </w:tcPr>
          <w:p w:rsidR="00F248EA" w:rsidRPr="00395DE6" w:rsidRDefault="00D86885" w:rsidP="00F248EA">
            <w:pPr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cs-CZ"/>
              </w:rPr>
            </w:pPr>
            <w:r w:rsidRPr="00395DE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cs-CZ"/>
              </w:rPr>
              <w:t xml:space="preserve">úsek 2 </w:t>
            </w:r>
            <w:r w:rsidR="00F248EA" w:rsidRPr="00395DE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cs-CZ"/>
              </w:rPr>
              <w:t xml:space="preserve">           </w:t>
            </w:r>
          </w:p>
          <w:p w:rsidR="00D86885" w:rsidRPr="00395DE6" w:rsidRDefault="00D86885" w:rsidP="00F248EA">
            <w:pPr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cs-CZ"/>
              </w:rPr>
            </w:pPr>
            <w:r w:rsidRPr="00395DE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cs-CZ"/>
              </w:rPr>
              <w:t>(24 PLZE - BI-16.4)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86885" w:rsidRPr="00395DE6" w:rsidRDefault="00D86885" w:rsidP="00F248EA">
            <w:pPr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cs-CZ"/>
              </w:rPr>
            </w:pPr>
            <w:r w:rsidRPr="00395DE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cs-CZ"/>
              </w:rPr>
              <w:t>-13,4247</w:t>
            </w:r>
          </w:p>
        </w:tc>
        <w:tc>
          <w:tcPr>
            <w:tcW w:w="945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86885" w:rsidRPr="00395DE6" w:rsidRDefault="00D86885" w:rsidP="00F248EA">
            <w:pPr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cs-CZ"/>
              </w:rPr>
            </w:pPr>
            <w:r w:rsidRPr="00395DE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cs-CZ"/>
              </w:rPr>
              <w:t>13,4251</w:t>
            </w:r>
          </w:p>
        </w:tc>
        <w:tc>
          <w:tcPr>
            <w:tcW w:w="945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86885" w:rsidRPr="00395DE6" w:rsidRDefault="00D86885" w:rsidP="00F248EA">
            <w:pPr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cs-CZ"/>
              </w:rPr>
            </w:pPr>
            <w:r w:rsidRPr="00395DE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cs-CZ"/>
              </w:rPr>
              <w:t>13,4249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86885" w:rsidRPr="00395DE6" w:rsidRDefault="00D86885" w:rsidP="00F248EA">
            <w:pPr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cs-CZ"/>
              </w:rPr>
            </w:pPr>
            <w:r w:rsidRPr="00395DE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cs-CZ"/>
              </w:rPr>
              <w:t>0,4</w:t>
            </w:r>
          </w:p>
        </w:tc>
        <w:tc>
          <w:tcPr>
            <w:tcW w:w="6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86885" w:rsidRPr="00395DE6" w:rsidRDefault="00D86885" w:rsidP="00F248EA">
            <w:pPr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cs-CZ"/>
              </w:rPr>
            </w:pPr>
            <w:r w:rsidRPr="00395DE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cs-CZ"/>
              </w:rPr>
              <w:t>0,94</w:t>
            </w:r>
          </w:p>
        </w:tc>
        <w:tc>
          <w:tcPr>
            <w:tcW w:w="1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86885" w:rsidRPr="00395DE6" w:rsidRDefault="00D86885" w:rsidP="00F248EA">
            <w:pPr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cs-CZ"/>
              </w:rPr>
            </w:pPr>
            <w:r w:rsidRPr="00395DE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cs-CZ"/>
              </w:rPr>
              <w:t>0,390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86885" w:rsidRPr="00395DE6" w:rsidRDefault="00D86885" w:rsidP="00F248EA">
            <w:pPr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cs-CZ"/>
              </w:rPr>
            </w:pPr>
            <w:r w:rsidRPr="00395DE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cs-CZ"/>
              </w:rPr>
              <w:t> 0,41</w:t>
            </w:r>
          </w:p>
        </w:tc>
      </w:tr>
      <w:tr w:rsidR="00D86885" w:rsidRPr="00395DE6" w:rsidTr="0076339D">
        <w:trPr>
          <w:trHeight w:val="315"/>
        </w:trPr>
        <w:tc>
          <w:tcPr>
            <w:tcW w:w="225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86885" w:rsidRPr="00395DE6" w:rsidRDefault="00D86885" w:rsidP="00F248EA">
            <w:pPr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cs-CZ"/>
              </w:rPr>
            </w:pPr>
          </w:p>
        </w:tc>
        <w:tc>
          <w:tcPr>
            <w:tcW w:w="10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86885" w:rsidRPr="00395DE6" w:rsidRDefault="00D86885" w:rsidP="00F248EA">
            <w:pPr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cs-CZ"/>
              </w:rPr>
            </w:pPr>
          </w:p>
        </w:tc>
        <w:tc>
          <w:tcPr>
            <w:tcW w:w="94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86885" w:rsidRPr="00395DE6" w:rsidRDefault="00D86885" w:rsidP="00F248EA">
            <w:pPr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cs-CZ"/>
              </w:rPr>
            </w:pPr>
          </w:p>
        </w:tc>
        <w:tc>
          <w:tcPr>
            <w:tcW w:w="94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86885" w:rsidRPr="00395DE6" w:rsidRDefault="00D86885" w:rsidP="00F248EA">
            <w:pPr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cs-CZ"/>
              </w:rPr>
            </w:pPr>
          </w:p>
        </w:tc>
        <w:tc>
          <w:tcPr>
            <w:tcW w:w="1540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86885" w:rsidRPr="00395DE6" w:rsidRDefault="00F248EA" w:rsidP="00F248EA">
            <w:pPr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cs-CZ"/>
              </w:rPr>
            </w:pPr>
            <w:r w:rsidRPr="00395DE6">
              <w:rPr>
                <w:rFonts w:ascii="Times New Roman" w:eastAsia="Times New Roman" w:hAnsi="Times New Roman" w:cs="Times New Roman"/>
                <w:color w:val="000000"/>
                <w:position w:val="-14"/>
                <w:sz w:val="24"/>
                <w:szCs w:val="24"/>
                <w:lang w:eastAsia="cs-CZ"/>
              </w:rPr>
              <w:object w:dxaOrig="1300" w:dyaOrig="400">
                <v:shape id="_x0000_i1026" type="#_x0000_t75" style="width:64.5pt;height:20.25pt" o:ole="">
                  <v:imagedata r:id="rId17" o:title=""/>
                </v:shape>
                <o:OLEObject Type="Embed" ProgID="Equation.DSMT4" ShapeID="_x0000_i1026" DrawAspect="Content" ObjectID="_1509436045" r:id="rId18"/>
              </w:object>
            </w:r>
            <w:r w:rsidR="00D86885" w:rsidRPr="00395DE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cs-CZ"/>
              </w:rPr>
              <w:t xml:space="preserve">  </w:t>
            </w:r>
          </w:p>
        </w:tc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86885" w:rsidRPr="00395DE6" w:rsidRDefault="00D86885" w:rsidP="00F248EA">
            <w:pPr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cs-CZ"/>
              </w:rPr>
            </w:pPr>
            <w:r w:rsidRPr="00395DE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cs-CZ"/>
              </w:rPr>
              <w:t> </w:t>
            </w:r>
          </w:p>
        </w:tc>
        <w:tc>
          <w:tcPr>
            <w:tcW w:w="1500" w:type="dxa"/>
            <w:tcBorders>
              <w:top w:val="single" w:sz="4" w:space="0" w:color="auto"/>
              <w:left w:val="single" w:sz="4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D86885" w:rsidRPr="00395DE6" w:rsidRDefault="00D86885" w:rsidP="00F248EA">
            <w:pPr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cs-CZ"/>
              </w:rPr>
            </w:pPr>
            <w:r w:rsidRPr="00395DE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cs-CZ"/>
              </w:rPr>
              <w:t> </w:t>
            </w:r>
            <w:r w:rsidR="00F248EA" w:rsidRPr="00395DE6">
              <w:rPr>
                <w:rFonts w:ascii="Times New Roman" w:eastAsia="Times New Roman" w:hAnsi="Times New Roman" w:cs="Times New Roman"/>
                <w:color w:val="000000"/>
                <w:position w:val="-24"/>
                <w:sz w:val="24"/>
                <w:szCs w:val="24"/>
                <w:lang w:eastAsia="cs-CZ"/>
              </w:rPr>
              <w:object w:dxaOrig="1300" w:dyaOrig="660">
                <v:shape id="_x0000_i1027" type="#_x0000_t75" style="width:65.25pt;height:33pt" o:ole="">
                  <v:imagedata r:id="rId19" o:title=""/>
                </v:shape>
                <o:OLEObject Type="Embed" ProgID="Equation.DSMT4" ShapeID="_x0000_i1027" DrawAspect="Content" ObjectID="_1509436046" r:id="rId20"/>
              </w:object>
            </w:r>
          </w:p>
        </w:tc>
        <w:tc>
          <w:tcPr>
            <w:tcW w:w="6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86885" w:rsidRPr="00395DE6" w:rsidRDefault="00D86885" w:rsidP="00F248EA">
            <w:pPr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cs-CZ"/>
              </w:rPr>
            </w:pPr>
            <w:r w:rsidRPr="00395DE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cs-CZ"/>
              </w:rPr>
              <w:t> </w:t>
            </w:r>
          </w:p>
        </w:tc>
      </w:tr>
    </w:tbl>
    <w:p w:rsidR="00D86885" w:rsidRPr="00395DE6" w:rsidRDefault="00D86885" w:rsidP="00F248EA">
      <w:pPr>
        <w:spacing w:line="276" w:lineRule="auto"/>
        <w:rPr>
          <w:rFonts w:ascii="Times New Roman" w:hAnsi="Times New Roman" w:cs="Times New Roman"/>
          <w:sz w:val="24"/>
          <w:szCs w:val="24"/>
        </w:rPr>
      </w:pPr>
    </w:p>
    <w:p w:rsidR="00F248EA" w:rsidRPr="00395DE6" w:rsidRDefault="007E2274" w:rsidP="00F248EA">
      <w:pPr>
        <w:spacing w:after="120" w:line="276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395DE6">
        <w:rPr>
          <w:rFonts w:ascii="Times New Roman" w:hAnsi="Times New Roman" w:cs="Times New Roman"/>
          <w:b/>
          <w:sz w:val="24"/>
          <w:szCs w:val="24"/>
        </w:rPr>
        <w:t xml:space="preserve">Rozbor </w:t>
      </w:r>
      <w:r w:rsidR="00F248EA" w:rsidRPr="00395DE6">
        <w:rPr>
          <w:rFonts w:ascii="Times New Roman" w:hAnsi="Times New Roman" w:cs="Times New Roman"/>
          <w:b/>
          <w:sz w:val="24"/>
          <w:szCs w:val="24"/>
        </w:rPr>
        <w:t>přesnosti</w:t>
      </w:r>
    </w:p>
    <w:p w:rsidR="00D46C34" w:rsidRPr="00395DE6" w:rsidRDefault="007E2274" w:rsidP="00F248EA">
      <w:pPr>
        <w:spacing w:after="120" w:line="276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</w:pPr>
      <w:r w:rsidRPr="00395DE6">
        <w:rPr>
          <w:rFonts w:ascii="Times New Roman" w:hAnsi="Times New Roman" w:cs="Times New Roman"/>
          <w:sz w:val="24"/>
          <w:szCs w:val="24"/>
        </w:rPr>
        <w:t xml:space="preserve">Porovnáním hodnot z Tab. 1 vyplývá, že </w:t>
      </w:r>
      <w:r w:rsidR="00D46C34" w:rsidRPr="00395DE6">
        <w:rPr>
          <w:rFonts w:ascii="Times New Roman" w:hAnsi="Times New Roman" w:cs="Times New Roman"/>
          <w:sz w:val="24"/>
          <w:szCs w:val="24"/>
        </w:rPr>
        <w:t xml:space="preserve">odchylka mezi měřením tam a zpět </w:t>
      </w:r>
      <w:r w:rsidR="00D46C34" w:rsidRPr="00395DE6">
        <w:rPr>
          <w:rFonts w:ascii="Times New Roman" w:hAnsi="Times New Roman" w:cs="Times New Roman"/>
          <w:i/>
          <w:sz w:val="24"/>
          <w:szCs w:val="24"/>
        </w:rPr>
        <w:t xml:space="preserve">ρ </w:t>
      </w:r>
      <w:r w:rsidR="00D46C34" w:rsidRPr="00395DE6">
        <w:rPr>
          <w:rFonts w:ascii="Times New Roman" w:hAnsi="Times New Roman" w:cs="Times New Roman"/>
          <w:sz w:val="24"/>
          <w:szCs w:val="24"/>
        </w:rPr>
        <w:t>pro oba úseky</w:t>
      </w:r>
      <w:r w:rsidR="00D46C34" w:rsidRPr="00395DE6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="00D46C34" w:rsidRPr="00395DE6">
        <w:rPr>
          <w:rFonts w:ascii="Times New Roman" w:hAnsi="Times New Roman" w:cs="Times New Roman"/>
          <w:sz w:val="24"/>
          <w:szCs w:val="24"/>
        </w:rPr>
        <w:t xml:space="preserve">nepřekročila krajní odchylku </w:t>
      </w:r>
      <w:r w:rsidR="00D46C34" w:rsidRPr="00395DE6"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cs-CZ"/>
        </w:rPr>
        <w:t>ρ</w:t>
      </w:r>
      <w:r w:rsidR="00D46C34" w:rsidRPr="00395DE6">
        <w:rPr>
          <w:rFonts w:ascii="Times New Roman" w:eastAsia="Times New Roman" w:hAnsi="Times New Roman" w:cs="Times New Roman"/>
          <w:color w:val="000000"/>
          <w:sz w:val="24"/>
          <w:szCs w:val="24"/>
          <w:vertAlign w:val="superscript"/>
          <w:lang w:eastAsia="cs-CZ"/>
        </w:rPr>
        <w:t>max</w:t>
      </w:r>
      <w:r w:rsidR="00857E4B" w:rsidRPr="00395DE6"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  <w:t>, která</w:t>
      </w:r>
      <w:r w:rsidR="00F248EA" w:rsidRPr="00395DE6"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  <w:t xml:space="preserve"> byla určena</w:t>
      </w:r>
      <w:r w:rsidR="00D46C34" w:rsidRPr="00395DE6"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  <w:t xml:space="preserve"> dle vz</w:t>
      </w:r>
      <w:r w:rsidR="00F248EA" w:rsidRPr="00395DE6"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  <w:t>tahu pro 1. řád nivelačních sítí</w:t>
      </w:r>
    </w:p>
    <w:p w:rsidR="007E2274" w:rsidRPr="00395DE6" w:rsidRDefault="00F248EA" w:rsidP="00F248EA">
      <w:pPr>
        <w:spacing w:after="120" w:line="276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cs-CZ"/>
        </w:rPr>
      </w:pPr>
      <w:r w:rsidRPr="00395DE6">
        <w:rPr>
          <w:rFonts w:ascii="Times New Roman" w:hAnsi="Times New Roman" w:cs="Times New Roman"/>
          <w:position w:val="-10"/>
          <w:sz w:val="24"/>
          <w:szCs w:val="24"/>
        </w:rPr>
        <w:object w:dxaOrig="1440" w:dyaOrig="380">
          <v:shape id="_x0000_i1028" type="#_x0000_t75" style="width:1in;height:18.75pt" o:ole="">
            <v:imagedata r:id="rId21" o:title=""/>
          </v:shape>
          <o:OLEObject Type="Embed" ProgID="Equation.DSMT4" ShapeID="_x0000_i1028" DrawAspect="Content" ObjectID="_1509436047" r:id="rId22"/>
        </w:object>
      </w:r>
      <w:r w:rsidR="00D46C34" w:rsidRPr="00395DE6">
        <w:rPr>
          <w:rFonts w:ascii="Times New Roman" w:hAnsi="Times New Roman" w:cs="Times New Roman"/>
          <w:sz w:val="24"/>
          <w:szCs w:val="24"/>
        </w:rPr>
        <w:t xml:space="preserve">, </w:t>
      </w:r>
      <w:r w:rsidR="00D46C34" w:rsidRPr="00395DE6">
        <w:rPr>
          <w:rFonts w:ascii="Times New Roman" w:hAnsi="Times New Roman" w:cs="Times New Roman"/>
          <w:sz w:val="24"/>
          <w:szCs w:val="24"/>
        </w:rPr>
        <w:tab/>
      </w:r>
      <w:r w:rsidR="00D46C34" w:rsidRPr="00395DE6">
        <w:rPr>
          <w:rFonts w:ascii="Times New Roman" w:hAnsi="Times New Roman" w:cs="Times New Roman"/>
          <w:sz w:val="24"/>
          <w:szCs w:val="24"/>
        </w:rPr>
        <w:tab/>
      </w:r>
      <w:r w:rsidR="00D46C34" w:rsidRPr="00395DE6">
        <w:rPr>
          <w:rFonts w:ascii="Times New Roman" w:hAnsi="Times New Roman" w:cs="Times New Roman"/>
          <w:sz w:val="24"/>
          <w:szCs w:val="24"/>
        </w:rPr>
        <w:tab/>
      </w:r>
      <w:r w:rsidR="00D46C34" w:rsidRPr="00395DE6">
        <w:rPr>
          <w:rFonts w:ascii="Times New Roman" w:hAnsi="Times New Roman" w:cs="Times New Roman"/>
          <w:sz w:val="24"/>
          <w:szCs w:val="24"/>
        </w:rPr>
        <w:tab/>
      </w:r>
      <w:r w:rsidR="00D46C34" w:rsidRPr="00395DE6">
        <w:rPr>
          <w:rFonts w:ascii="Times New Roman" w:hAnsi="Times New Roman" w:cs="Times New Roman"/>
          <w:sz w:val="24"/>
          <w:szCs w:val="24"/>
        </w:rPr>
        <w:tab/>
      </w:r>
      <w:r w:rsidR="00D46C34" w:rsidRPr="00395DE6">
        <w:rPr>
          <w:rFonts w:ascii="Times New Roman" w:hAnsi="Times New Roman" w:cs="Times New Roman"/>
          <w:sz w:val="24"/>
          <w:szCs w:val="24"/>
        </w:rPr>
        <w:tab/>
      </w:r>
      <w:r w:rsidR="00D46C34" w:rsidRPr="00395DE6">
        <w:rPr>
          <w:rFonts w:ascii="Times New Roman" w:hAnsi="Times New Roman" w:cs="Times New Roman"/>
          <w:sz w:val="24"/>
          <w:szCs w:val="24"/>
        </w:rPr>
        <w:tab/>
      </w:r>
      <w:r w:rsidR="00D46C34" w:rsidRPr="00395DE6">
        <w:rPr>
          <w:rFonts w:ascii="Times New Roman" w:hAnsi="Times New Roman" w:cs="Times New Roman"/>
          <w:sz w:val="24"/>
          <w:szCs w:val="24"/>
        </w:rPr>
        <w:tab/>
      </w:r>
      <w:r w:rsidR="00115498">
        <w:rPr>
          <w:rFonts w:ascii="Times New Roman" w:hAnsi="Times New Roman" w:cs="Times New Roman"/>
          <w:sz w:val="24"/>
          <w:szCs w:val="24"/>
        </w:rPr>
        <w:t xml:space="preserve">                        </w:t>
      </w:r>
      <w:r w:rsidR="00D46C34" w:rsidRPr="00395DE6">
        <w:rPr>
          <w:rFonts w:ascii="Times New Roman" w:hAnsi="Times New Roman" w:cs="Times New Roman"/>
          <w:sz w:val="24"/>
          <w:szCs w:val="24"/>
        </w:rPr>
        <w:t xml:space="preserve">  </w:t>
      </w:r>
      <w:r w:rsidRPr="00395DE6">
        <w:rPr>
          <w:rFonts w:ascii="Times New Roman" w:hAnsi="Times New Roman" w:cs="Times New Roman"/>
          <w:sz w:val="24"/>
          <w:szCs w:val="24"/>
        </w:rPr>
        <w:t xml:space="preserve">  </w:t>
      </w:r>
      <w:r w:rsidR="00D46C34" w:rsidRPr="00395DE6">
        <w:rPr>
          <w:rFonts w:ascii="Times New Roman" w:hAnsi="Times New Roman" w:cs="Times New Roman"/>
          <w:sz w:val="24"/>
          <w:szCs w:val="24"/>
        </w:rPr>
        <w:t>(1)</w:t>
      </w:r>
    </w:p>
    <w:p w:rsidR="00D46C34" w:rsidRPr="00395DE6" w:rsidRDefault="00D46C34" w:rsidP="00F248EA">
      <w:pPr>
        <w:spacing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5DE6">
        <w:rPr>
          <w:rFonts w:ascii="Times New Roman" w:hAnsi="Times New Roman" w:cs="Times New Roman"/>
          <w:sz w:val="24"/>
          <w:szCs w:val="24"/>
        </w:rPr>
        <w:t xml:space="preserve">kde </w:t>
      </w:r>
      <w:r w:rsidRPr="00395DE6">
        <w:rPr>
          <w:rFonts w:ascii="Times New Roman" w:hAnsi="Times New Roman" w:cs="Times New Roman"/>
          <w:i/>
          <w:sz w:val="24"/>
          <w:szCs w:val="24"/>
        </w:rPr>
        <w:t>R</w:t>
      </w:r>
      <w:r w:rsidRPr="00395DE6">
        <w:rPr>
          <w:rFonts w:ascii="Times New Roman" w:hAnsi="Times New Roman" w:cs="Times New Roman"/>
          <w:sz w:val="24"/>
          <w:szCs w:val="24"/>
        </w:rPr>
        <w:t xml:space="preserve"> je délka nivelačního tahu v km. </w:t>
      </w:r>
      <w:r w:rsidR="00115498">
        <w:rPr>
          <w:rFonts w:ascii="Times New Roman" w:hAnsi="Times New Roman" w:cs="Times New Roman"/>
          <w:sz w:val="24"/>
          <w:szCs w:val="24"/>
        </w:rPr>
        <w:t>Základní střední</w:t>
      </w:r>
      <w:r w:rsidR="008B35C6" w:rsidRPr="00395DE6">
        <w:rPr>
          <w:rFonts w:ascii="Times New Roman" w:hAnsi="Times New Roman" w:cs="Times New Roman"/>
          <w:sz w:val="24"/>
          <w:szCs w:val="24"/>
        </w:rPr>
        <w:t xml:space="preserve"> </w:t>
      </w:r>
      <w:r w:rsidRPr="00395DE6">
        <w:rPr>
          <w:rFonts w:ascii="Times New Roman" w:hAnsi="Times New Roman" w:cs="Times New Roman"/>
          <w:sz w:val="24"/>
          <w:szCs w:val="24"/>
        </w:rPr>
        <w:t>kilometrová chyba obousměrné nivelace dosáhla hodnotu</w:t>
      </w:r>
    </w:p>
    <w:p w:rsidR="00D86885" w:rsidRPr="00395DE6" w:rsidRDefault="00115498" w:rsidP="00F248EA">
      <w:pPr>
        <w:spacing w:line="276" w:lineRule="auto"/>
        <w:rPr>
          <w:rFonts w:ascii="Times New Roman" w:hAnsi="Times New Roman" w:cs="Times New Roman"/>
          <w:sz w:val="24"/>
          <w:szCs w:val="24"/>
          <w:lang w:val="de-DE"/>
        </w:rPr>
      </w:pPr>
      <w:r w:rsidRPr="00395DE6">
        <w:rPr>
          <w:rFonts w:ascii="Times New Roman" w:hAnsi="Times New Roman" w:cs="Times New Roman"/>
          <w:position w:val="-32"/>
          <w:sz w:val="24"/>
          <w:szCs w:val="24"/>
        </w:rPr>
        <w:object w:dxaOrig="4020" w:dyaOrig="780">
          <v:shape id="_x0000_i1029" type="#_x0000_t75" style="width:201pt;height:39pt" o:ole="">
            <v:imagedata r:id="rId23" o:title=""/>
          </v:shape>
          <o:OLEObject Type="Embed" ProgID="Equation.DSMT4" ShapeID="_x0000_i1029" DrawAspect="Content" ObjectID="_1509436048" r:id="rId24"/>
        </w:object>
      </w:r>
      <w:r w:rsidR="00D46C34" w:rsidRPr="00395DE6">
        <w:rPr>
          <w:rFonts w:ascii="Times New Roman" w:hAnsi="Times New Roman" w:cs="Times New Roman"/>
          <w:sz w:val="24"/>
          <w:szCs w:val="24"/>
        </w:rPr>
        <w:t xml:space="preserve">, </w:t>
      </w:r>
      <w:r w:rsidR="00D46C34" w:rsidRPr="00395DE6">
        <w:rPr>
          <w:rFonts w:ascii="Times New Roman" w:hAnsi="Times New Roman" w:cs="Times New Roman"/>
          <w:sz w:val="24"/>
          <w:szCs w:val="24"/>
        </w:rPr>
        <w:tab/>
      </w:r>
      <w:r w:rsidR="00D46C34" w:rsidRPr="00395DE6">
        <w:rPr>
          <w:rFonts w:ascii="Times New Roman" w:hAnsi="Times New Roman" w:cs="Times New Roman"/>
          <w:sz w:val="24"/>
          <w:szCs w:val="24"/>
        </w:rPr>
        <w:tab/>
      </w:r>
      <w:r w:rsidR="00D46C34" w:rsidRPr="00395DE6">
        <w:rPr>
          <w:rFonts w:ascii="Times New Roman" w:hAnsi="Times New Roman" w:cs="Times New Roman"/>
          <w:sz w:val="24"/>
          <w:szCs w:val="24"/>
        </w:rPr>
        <w:tab/>
      </w:r>
      <w:r w:rsidR="00D46C34" w:rsidRPr="00395DE6">
        <w:rPr>
          <w:rFonts w:ascii="Times New Roman" w:hAnsi="Times New Roman" w:cs="Times New Roman"/>
          <w:sz w:val="24"/>
          <w:szCs w:val="24"/>
        </w:rPr>
        <w:tab/>
      </w:r>
      <w:r w:rsidR="00D46C34" w:rsidRPr="00395DE6">
        <w:rPr>
          <w:rFonts w:ascii="Times New Roman" w:hAnsi="Times New Roman" w:cs="Times New Roman"/>
          <w:sz w:val="24"/>
          <w:szCs w:val="24"/>
        </w:rPr>
        <w:tab/>
      </w:r>
      <w:r w:rsidR="00D46C34" w:rsidRPr="00395DE6">
        <w:rPr>
          <w:rFonts w:ascii="Times New Roman" w:hAnsi="Times New Roman" w:cs="Times New Roman"/>
          <w:sz w:val="24"/>
          <w:szCs w:val="24"/>
        </w:rPr>
        <w:tab/>
      </w:r>
      <w:r w:rsidR="00D46C34" w:rsidRPr="00395DE6">
        <w:rPr>
          <w:rFonts w:ascii="Times New Roman" w:hAnsi="Times New Roman" w:cs="Times New Roman"/>
          <w:sz w:val="24"/>
          <w:szCs w:val="24"/>
        </w:rPr>
        <w:tab/>
        <w:t xml:space="preserve">   </w:t>
      </w:r>
      <w:r w:rsidR="00F248EA" w:rsidRPr="00395DE6">
        <w:rPr>
          <w:rFonts w:ascii="Times New Roman" w:hAnsi="Times New Roman" w:cs="Times New Roman"/>
          <w:sz w:val="24"/>
          <w:szCs w:val="24"/>
        </w:rPr>
        <w:t xml:space="preserve"> </w:t>
      </w:r>
      <w:r w:rsidR="00D46C34" w:rsidRPr="00395DE6">
        <w:rPr>
          <w:rFonts w:ascii="Times New Roman" w:hAnsi="Times New Roman" w:cs="Times New Roman"/>
          <w:sz w:val="24"/>
          <w:szCs w:val="24"/>
          <w:lang w:val="de-DE"/>
        </w:rPr>
        <w:t>(2)</w:t>
      </w:r>
    </w:p>
    <w:p w:rsidR="008B35C6" w:rsidRPr="00395DE6" w:rsidRDefault="00D46C34" w:rsidP="00857E4B">
      <w:pPr>
        <w:spacing w:after="12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5DE6">
        <w:rPr>
          <w:rFonts w:ascii="Times New Roman" w:hAnsi="Times New Roman" w:cs="Times New Roman"/>
          <w:sz w:val="24"/>
          <w:szCs w:val="24"/>
        </w:rPr>
        <w:t xml:space="preserve">kde </w:t>
      </w:r>
      <w:r w:rsidRPr="00395DE6">
        <w:rPr>
          <w:rFonts w:ascii="Times New Roman" w:hAnsi="Times New Roman" w:cs="Times New Roman"/>
          <w:position w:val="-12"/>
          <w:sz w:val="24"/>
          <w:szCs w:val="24"/>
        </w:rPr>
        <w:object w:dxaOrig="279" w:dyaOrig="360">
          <v:shape id="_x0000_i1030" type="#_x0000_t75" style="width:14.25pt;height:18pt" o:ole="">
            <v:imagedata r:id="rId25" o:title=""/>
          </v:shape>
          <o:OLEObject Type="Embed" ProgID="Equation.DSMT4" ShapeID="_x0000_i1030" DrawAspect="Content" ObjectID="_1509436049" r:id="rId26"/>
        </w:object>
      </w:r>
      <w:r w:rsidRPr="00395DE6">
        <w:rPr>
          <w:rFonts w:ascii="Times New Roman" w:hAnsi="Times New Roman" w:cs="Times New Roman"/>
          <w:sz w:val="24"/>
          <w:szCs w:val="24"/>
        </w:rPr>
        <w:t xml:space="preserve"> je počet oddílu (pro náš případ 2)</w:t>
      </w:r>
      <w:r w:rsidR="008B35C6" w:rsidRPr="00395DE6">
        <w:rPr>
          <w:rFonts w:ascii="Times New Roman" w:hAnsi="Times New Roman" w:cs="Times New Roman"/>
          <w:sz w:val="24"/>
          <w:szCs w:val="24"/>
        </w:rPr>
        <w:t>. Mezní hodnota</w:t>
      </w:r>
      <w:r w:rsidR="00857E4B" w:rsidRPr="00395DE6">
        <w:rPr>
          <w:rFonts w:ascii="Times New Roman" w:hAnsi="Times New Roman" w:cs="Times New Roman"/>
          <w:sz w:val="24"/>
          <w:szCs w:val="24"/>
        </w:rPr>
        <w:t xml:space="preserve"> střední jednotkové kilometrové chyby dosáhla hodnoty</w:t>
      </w:r>
    </w:p>
    <w:p w:rsidR="008B35C6" w:rsidRPr="00395DE6" w:rsidRDefault="00857E4B" w:rsidP="00857E4B">
      <w:pPr>
        <w:spacing w:after="120" w:line="276" w:lineRule="auto"/>
        <w:rPr>
          <w:rFonts w:ascii="Times New Roman" w:hAnsi="Times New Roman" w:cs="Times New Roman"/>
          <w:sz w:val="24"/>
          <w:szCs w:val="24"/>
        </w:rPr>
      </w:pPr>
      <w:r w:rsidRPr="00395DE6">
        <w:rPr>
          <w:rFonts w:ascii="Times New Roman" w:hAnsi="Times New Roman" w:cs="Times New Roman"/>
          <w:position w:val="-34"/>
          <w:sz w:val="24"/>
          <w:szCs w:val="24"/>
        </w:rPr>
        <w:object w:dxaOrig="2560" w:dyaOrig="720">
          <v:shape id="_x0000_i1031" type="#_x0000_t75" style="width:128.25pt;height:36pt" o:ole="">
            <v:imagedata r:id="rId27" o:title=""/>
          </v:shape>
          <o:OLEObject Type="Embed" ProgID="Equation.DSMT4" ShapeID="_x0000_i1031" DrawAspect="Content" ObjectID="_1509436050" r:id="rId28"/>
        </w:object>
      </w:r>
      <w:r w:rsidR="008B35C6" w:rsidRPr="00395DE6">
        <w:rPr>
          <w:rFonts w:ascii="Times New Roman" w:hAnsi="Times New Roman" w:cs="Times New Roman"/>
          <w:sz w:val="24"/>
          <w:szCs w:val="24"/>
        </w:rPr>
        <w:t>.</w:t>
      </w:r>
      <w:r w:rsidR="008B35C6" w:rsidRPr="00395DE6">
        <w:rPr>
          <w:rFonts w:ascii="Times New Roman" w:hAnsi="Times New Roman" w:cs="Times New Roman"/>
          <w:sz w:val="24"/>
          <w:szCs w:val="24"/>
        </w:rPr>
        <w:tab/>
      </w:r>
      <w:r w:rsidR="008B35C6" w:rsidRPr="00395DE6">
        <w:rPr>
          <w:rFonts w:ascii="Times New Roman" w:hAnsi="Times New Roman" w:cs="Times New Roman"/>
          <w:sz w:val="24"/>
          <w:szCs w:val="24"/>
        </w:rPr>
        <w:tab/>
      </w:r>
      <w:r w:rsidR="008B35C6" w:rsidRPr="00395DE6">
        <w:rPr>
          <w:rFonts w:ascii="Times New Roman" w:hAnsi="Times New Roman" w:cs="Times New Roman"/>
          <w:sz w:val="24"/>
          <w:szCs w:val="24"/>
        </w:rPr>
        <w:tab/>
      </w:r>
      <w:r w:rsidR="008B35C6" w:rsidRPr="00395DE6">
        <w:rPr>
          <w:rFonts w:ascii="Times New Roman" w:hAnsi="Times New Roman" w:cs="Times New Roman"/>
          <w:sz w:val="24"/>
          <w:szCs w:val="24"/>
        </w:rPr>
        <w:tab/>
      </w:r>
      <w:r w:rsidR="008B35C6" w:rsidRPr="00395DE6">
        <w:rPr>
          <w:rFonts w:ascii="Times New Roman" w:hAnsi="Times New Roman" w:cs="Times New Roman"/>
          <w:sz w:val="24"/>
          <w:szCs w:val="24"/>
        </w:rPr>
        <w:tab/>
      </w:r>
      <w:r w:rsidR="008B35C6" w:rsidRPr="00395DE6">
        <w:rPr>
          <w:rFonts w:ascii="Times New Roman" w:hAnsi="Times New Roman" w:cs="Times New Roman"/>
          <w:sz w:val="24"/>
          <w:szCs w:val="24"/>
        </w:rPr>
        <w:tab/>
      </w:r>
      <w:r w:rsidR="008B35C6" w:rsidRPr="00395DE6">
        <w:rPr>
          <w:rFonts w:ascii="Times New Roman" w:hAnsi="Times New Roman" w:cs="Times New Roman"/>
          <w:sz w:val="24"/>
          <w:szCs w:val="24"/>
        </w:rPr>
        <w:tab/>
      </w:r>
      <w:r w:rsidR="008B35C6" w:rsidRPr="00395DE6">
        <w:rPr>
          <w:rFonts w:ascii="Times New Roman" w:hAnsi="Times New Roman" w:cs="Times New Roman"/>
          <w:sz w:val="24"/>
          <w:szCs w:val="24"/>
        </w:rPr>
        <w:tab/>
      </w:r>
      <w:r w:rsidR="008B35C6" w:rsidRPr="00395DE6">
        <w:rPr>
          <w:rFonts w:ascii="Times New Roman" w:hAnsi="Times New Roman" w:cs="Times New Roman"/>
          <w:sz w:val="24"/>
          <w:szCs w:val="24"/>
        </w:rPr>
        <w:tab/>
        <w:t xml:space="preserve"> </w:t>
      </w:r>
      <w:r w:rsidR="00115498">
        <w:rPr>
          <w:rFonts w:ascii="Times New Roman" w:hAnsi="Times New Roman" w:cs="Times New Roman"/>
          <w:sz w:val="24"/>
          <w:szCs w:val="24"/>
        </w:rPr>
        <w:t xml:space="preserve"> </w:t>
      </w:r>
      <w:r w:rsidR="008B35C6" w:rsidRPr="00395DE6">
        <w:rPr>
          <w:rFonts w:ascii="Times New Roman" w:hAnsi="Times New Roman" w:cs="Times New Roman"/>
          <w:sz w:val="24"/>
          <w:szCs w:val="24"/>
        </w:rPr>
        <w:t xml:space="preserve">  (3)</w:t>
      </w:r>
    </w:p>
    <w:p w:rsidR="00D86885" w:rsidRPr="00395DE6" w:rsidRDefault="008B35C6" w:rsidP="00857E4B">
      <w:pPr>
        <w:spacing w:after="120" w:line="276" w:lineRule="auto"/>
        <w:rPr>
          <w:rFonts w:ascii="Times New Roman" w:hAnsi="Times New Roman" w:cs="Times New Roman"/>
          <w:sz w:val="24"/>
          <w:szCs w:val="24"/>
        </w:rPr>
      </w:pPr>
      <w:r w:rsidRPr="00395DE6">
        <w:rPr>
          <w:rFonts w:ascii="Times New Roman" w:hAnsi="Times New Roman" w:cs="Times New Roman"/>
          <w:sz w:val="24"/>
          <w:szCs w:val="24"/>
        </w:rPr>
        <w:t>Střední chyba obousměrné nivelace pro celý</w:t>
      </w:r>
      <w:r w:rsidR="00857E4B" w:rsidRPr="00395DE6">
        <w:rPr>
          <w:rFonts w:ascii="Times New Roman" w:hAnsi="Times New Roman" w:cs="Times New Roman"/>
          <w:sz w:val="24"/>
          <w:szCs w:val="24"/>
        </w:rPr>
        <w:t xml:space="preserve"> nivelační pořad dosáhla hodnoty</w:t>
      </w:r>
    </w:p>
    <w:p w:rsidR="008B35C6" w:rsidRPr="00395DE6" w:rsidRDefault="00115498" w:rsidP="00857E4B">
      <w:pPr>
        <w:spacing w:after="120" w:line="276" w:lineRule="auto"/>
        <w:rPr>
          <w:rFonts w:ascii="Times New Roman" w:hAnsi="Times New Roman" w:cs="Times New Roman"/>
          <w:sz w:val="24"/>
          <w:szCs w:val="24"/>
        </w:rPr>
      </w:pPr>
      <w:r w:rsidRPr="00395DE6">
        <w:rPr>
          <w:rFonts w:ascii="Times New Roman" w:hAnsi="Times New Roman" w:cs="Times New Roman"/>
          <w:position w:val="-12"/>
          <w:sz w:val="24"/>
          <w:szCs w:val="24"/>
        </w:rPr>
        <w:object w:dxaOrig="3640" w:dyaOrig="400">
          <v:shape id="_x0000_i1032" type="#_x0000_t75" style="width:182.25pt;height:20.25pt" o:ole="">
            <v:imagedata r:id="rId29" o:title=""/>
          </v:shape>
          <o:OLEObject Type="Embed" ProgID="Equation.DSMT4" ShapeID="_x0000_i1032" DrawAspect="Content" ObjectID="_1509436051" r:id="rId30"/>
        </w:object>
      </w:r>
      <w:r w:rsidR="008B35C6" w:rsidRPr="00395DE6">
        <w:rPr>
          <w:rFonts w:ascii="Times New Roman" w:hAnsi="Times New Roman" w:cs="Times New Roman"/>
          <w:sz w:val="24"/>
          <w:szCs w:val="24"/>
        </w:rPr>
        <w:t xml:space="preserve">, </w:t>
      </w:r>
      <w:r w:rsidR="008B35C6" w:rsidRPr="00395DE6">
        <w:rPr>
          <w:rFonts w:ascii="Times New Roman" w:hAnsi="Times New Roman" w:cs="Times New Roman"/>
          <w:sz w:val="24"/>
          <w:szCs w:val="24"/>
        </w:rPr>
        <w:tab/>
      </w:r>
      <w:r w:rsidR="008B35C6" w:rsidRPr="00395DE6">
        <w:rPr>
          <w:rFonts w:ascii="Times New Roman" w:hAnsi="Times New Roman" w:cs="Times New Roman"/>
          <w:sz w:val="24"/>
          <w:szCs w:val="24"/>
        </w:rPr>
        <w:tab/>
      </w:r>
      <w:r w:rsidR="008B35C6" w:rsidRPr="00395DE6">
        <w:rPr>
          <w:rFonts w:ascii="Times New Roman" w:hAnsi="Times New Roman" w:cs="Times New Roman"/>
          <w:sz w:val="24"/>
          <w:szCs w:val="24"/>
        </w:rPr>
        <w:tab/>
      </w:r>
      <w:r w:rsidR="008B35C6" w:rsidRPr="00395DE6">
        <w:rPr>
          <w:rFonts w:ascii="Times New Roman" w:hAnsi="Times New Roman" w:cs="Times New Roman"/>
          <w:sz w:val="24"/>
          <w:szCs w:val="24"/>
        </w:rPr>
        <w:tab/>
      </w:r>
      <w:r w:rsidR="008B35C6" w:rsidRPr="00395DE6">
        <w:rPr>
          <w:rFonts w:ascii="Times New Roman" w:hAnsi="Times New Roman" w:cs="Times New Roman"/>
          <w:sz w:val="24"/>
          <w:szCs w:val="24"/>
        </w:rPr>
        <w:tab/>
      </w:r>
      <w:r w:rsidR="008B35C6" w:rsidRPr="00395DE6">
        <w:rPr>
          <w:rFonts w:ascii="Times New Roman" w:hAnsi="Times New Roman" w:cs="Times New Roman"/>
          <w:sz w:val="24"/>
          <w:szCs w:val="24"/>
        </w:rPr>
        <w:tab/>
      </w:r>
      <w:r w:rsidR="008B35C6" w:rsidRPr="00395DE6">
        <w:rPr>
          <w:rFonts w:ascii="Times New Roman" w:hAnsi="Times New Roman" w:cs="Times New Roman"/>
          <w:sz w:val="24"/>
          <w:szCs w:val="24"/>
        </w:rPr>
        <w:tab/>
        <w:t xml:space="preserve">    (4)</w:t>
      </w:r>
    </w:p>
    <w:p w:rsidR="006E00D4" w:rsidRPr="00395DE6" w:rsidRDefault="008B35C6" w:rsidP="00F248EA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5DE6">
        <w:rPr>
          <w:rFonts w:ascii="Times New Roman" w:hAnsi="Times New Roman" w:cs="Times New Roman"/>
          <w:sz w:val="24"/>
          <w:szCs w:val="24"/>
        </w:rPr>
        <w:t>Z uvedených faktů vy</w:t>
      </w:r>
      <w:r w:rsidR="00857E4B" w:rsidRPr="00395DE6">
        <w:rPr>
          <w:rFonts w:ascii="Times New Roman" w:hAnsi="Times New Roman" w:cs="Times New Roman"/>
          <w:sz w:val="24"/>
          <w:szCs w:val="24"/>
        </w:rPr>
        <w:t>plývá, že měření bylo vykonané s</w:t>
      </w:r>
      <w:r w:rsidRPr="00395DE6">
        <w:rPr>
          <w:rFonts w:ascii="Times New Roman" w:hAnsi="Times New Roman" w:cs="Times New Roman"/>
          <w:sz w:val="24"/>
          <w:szCs w:val="24"/>
        </w:rPr>
        <w:t> </w:t>
      </w:r>
      <w:r w:rsidR="006E00D4" w:rsidRPr="00395DE6">
        <w:rPr>
          <w:rFonts w:ascii="Times New Roman" w:hAnsi="Times New Roman" w:cs="Times New Roman"/>
          <w:sz w:val="24"/>
          <w:szCs w:val="24"/>
        </w:rPr>
        <w:t>požadovanou</w:t>
      </w:r>
      <w:r w:rsidR="00857E4B" w:rsidRPr="00395DE6">
        <w:rPr>
          <w:rFonts w:ascii="Times New Roman" w:hAnsi="Times New Roman" w:cs="Times New Roman"/>
          <w:sz w:val="24"/>
          <w:szCs w:val="24"/>
        </w:rPr>
        <w:t xml:space="preserve"> přesností stanovenou</w:t>
      </w:r>
      <w:r w:rsidRPr="00395DE6">
        <w:rPr>
          <w:rFonts w:ascii="Times New Roman" w:hAnsi="Times New Roman" w:cs="Times New Roman"/>
          <w:sz w:val="24"/>
          <w:szCs w:val="24"/>
        </w:rPr>
        <w:t xml:space="preserve"> </w:t>
      </w:r>
      <w:r w:rsidR="00857E4B" w:rsidRPr="00395DE6">
        <w:rPr>
          <w:rFonts w:ascii="Times New Roman" w:hAnsi="Times New Roman" w:cs="Times New Roman"/>
          <w:sz w:val="24"/>
          <w:szCs w:val="24"/>
        </w:rPr>
        <w:t xml:space="preserve">dle </w:t>
      </w:r>
      <w:r w:rsidRPr="00395DE6">
        <w:rPr>
          <w:rFonts w:ascii="Times New Roman" w:hAnsi="Times New Roman" w:cs="Times New Roman"/>
          <w:sz w:val="24"/>
          <w:szCs w:val="24"/>
        </w:rPr>
        <w:t>[3] pro 1.</w:t>
      </w:r>
      <w:r w:rsidR="006E00D4" w:rsidRPr="00395DE6">
        <w:rPr>
          <w:rFonts w:ascii="Times New Roman" w:hAnsi="Times New Roman" w:cs="Times New Roman"/>
          <w:sz w:val="24"/>
          <w:szCs w:val="24"/>
        </w:rPr>
        <w:t xml:space="preserve"> řád</w:t>
      </w:r>
      <w:r w:rsidRPr="00395DE6">
        <w:rPr>
          <w:rFonts w:ascii="Times New Roman" w:hAnsi="Times New Roman" w:cs="Times New Roman"/>
          <w:sz w:val="24"/>
          <w:szCs w:val="24"/>
        </w:rPr>
        <w:t xml:space="preserve"> </w:t>
      </w:r>
      <w:r w:rsidR="006E00D4" w:rsidRPr="00395DE6">
        <w:rPr>
          <w:rFonts w:ascii="Times New Roman" w:hAnsi="Times New Roman" w:cs="Times New Roman"/>
          <w:sz w:val="24"/>
          <w:szCs w:val="24"/>
        </w:rPr>
        <w:t>n</w:t>
      </w:r>
      <w:r w:rsidR="00857E4B" w:rsidRPr="00395DE6">
        <w:rPr>
          <w:rFonts w:ascii="Times New Roman" w:hAnsi="Times New Roman" w:cs="Times New Roman"/>
          <w:sz w:val="24"/>
          <w:szCs w:val="24"/>
        </w:rPr>
        <w:t>ivelačních sítí</w:t>
      </w:r>
      <w:r w:rsidRPr="00395DE6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6E00D4" w:rsidRPr="00395DE6" w:rsidRDefault="006E00D4" w:rsidP="00F248EA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57E4B" w:rsidRPr="00395DE6" w:rsidRDefault="00857E4B" w:rsidP="00857E4B">
      <w:pPr>
        <w:spacing w:after="120" w:line="276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395DE6">
        <w:rPr>
          <w:rFonts w:ascii="Times New Roman" w:hAnsi="Times New Roman" w:cs="Times New Roman"/>
          <w:b/>
          <w:sz w:val="24"/>
          <w:szCs w:val="24"/>
        </w:rPr>
        <w:t>Závěr</w:t>
      </w:r>
      <w:r w:rsidR="006E00D4" w:rsidRPr="00395DE6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6E00D4" w:rsidRPr="00395DE6" w:rsidRDefault="00857E4B" w:rsidP="00F248EA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5DE6">
        <w:rPr>
          <w:rFonts w:ascii="Times New Roman" w:hAnsi="Times New Roman" w:cs="Times New Roman"/>
          <w:sz w:val="24"/>
          <w:szCs w:val="24"/>
        </w:rPr>
        <w:t>Nivelačním měřením byla určena</w:t>
      </w:r>
      <w:r w:rsidR="006E00D4" w:rsidRPr="00395DE6">
        <w:rPr>
          <w:rFonts w:ascii="Times New Roman" w:hAnsi="Times New Roman" w:cs="Times New Roman"/>
          <w:sz w:val="24"/>
          <w:szCs w:val="24"/>
        </w:rPr>
        <w:t xml:space="preserve"> výška bodu ZGS 24 PLZE a jeho excentrického gravimetrického bodu (výšky jsou uvedené v Tab. 2) připojením na body základní</w:t>
      </w:r>
      <w:r w:rsidRPr="00395DE6">
        <w:rPr>
          <w:rFonts w:ascii="Times New Roman" w:hAnsi="Times New Roman" w:cs="Times New Roman"/>
          <w:sz w:val="24"/>
          <w:szCs w:val="24"/>
        </w:rPr>
        <w:t>ho</w:t>
      </w:r>
      <w:r w:rsidR="006E00D4" w:rsidRPr="00395DE6">
        <w:rPr>
          <w:rFonts w:ascii="Times New Roman" w:hAnsi="Times New Roman" w:cs="Times New Roman"/>
          <w:sz w:val="24"/>
          <w:szCs w:val="24"/>
        </w:rPr>
        <w:t xml:space="preserve"> výškové</w:t>
      </w:r>
      <w:r w:rsidRPr="00395DE6">
        <w:rPr>
          <w:rFonts w:ascii="Times New Roman" w:hAnsi="Times New Roman" w:cs="Times New Roman"/>
          <w:sz w:val="24"/>
          <w:szCs w:val="24"/>
        </w:rPr>
        <w:t>ho</w:t>
      </w:r>
      <w:r w:rsidR="006E00D4" w:rsidRPr="00395DE6">
        <w:rPr>
          <w:rFonts w:ascii="Times New Roman" w:hAnsi="Times New Roman" w:cs="Times New Roman"/>
          <w:sz w:val="24"/>
          <w:szCs w:val="24"/>
        </w:rPr>
        <w:t xml:space="preserve"> bodové</w:t>
      </w:r>
      <w:r w:rsidRPr="00395DE6">
        <w:rPr>
          <w:rFonts w:ascii="Times New Roman" w:hAnsi="Times New Roman" w:cs="Times New Roman"/>
          <w:sz w:val="24"/>
          <w:szCs w:val="24"/>
        </w:rPr>
        <w:t>ho pole BI-16.4 a BI-17.2</w:t>
      </w:r>
      <w:r w:rsidR="006E00D4" w:rsidRPr="00395DE6">
        <w:rPr>
          <w:rFonts w:ascii="Times New Roman" w:hAnsi="Times New Roman" w:cs="Times New Roman"/>
          <w:sz w:val="24"/>
          <w:szCs w:val="24"/>
        </w:rPr>
        <w:t xml:space="preserve">. Z rozboru přesnosti vyplývá, že při dodržení zásad potřebných </w:t>
      </w:r>
      <w:r w:rsidRPr="00395DE6">
        <w:rPr>
          <w:rFonts w:ascii="Times New Roman" w:hAnsi="Times New Roman" w:cs="Times New Roman"/>
          <w:sz w:val="24"/>
          <w:szCs w:val="24"/>
        </w:rPr>
        <w:t>pro velmi přesnou nivelaci má ta</w:t>
      </w:r>
      <w:r w:rsidR="006E00D4" w:rsidRPr="00395DE6">
        <w:rPr>
          <w:rFonts w:ascii="Times New Roman" w:hAnsi="Times New Roman" w:cs="Times New Roman"/>
          <w:sz w:val="24"/>
          <w:szCs w:val="24"/>
        </w:rPr>
        <w:t>to metoda velm</w:t>
      </w:r>
      <w:r w:rsidRPr="00395DE6">
        <w:rPr>
          <w:rFonts w:ascii="Times New Roman" w:hAnsi="Times New Roman" w:cs="Times New Roman"/>
          <w:sz w:val="24"/>
          <w:szCs w:val="24"/>
        </w:rPr>
        <w:t>i dobrou vnitřní přesnost (lepší</w:t>
      </w:r>
      <w:r w:rsidR="006E00D4" w:rsidRPr="00395DE6">
        <w:rPr>
          <w:rFonts w:ascii="Times New Roman" w:hAnsi="Times New Roman" w:cs="Times New Roman"/>
          <w:sz w:val="24"/>
          <w:szCs w:val="24"/>
        </w:rPr>
        <w:t xml:space="preserve"> než 1 mm).</w:t>
      </w:r>
    </w:p>
    <w:p w:rsidR="006E00D4" w:rsidRPr="00395DE6" w:rsidRDefault="006E00D4" w:rsidP="00F248EA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6E00D4" w:rsidRPr="00395DE6" w:rsidRDefault="006E00D4" w:rsidP="00857E4B">
      <w:pPr>
        <w:spacing w:after="0" w:line="276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395DE6">
        <w:rPr>
          <w:rFonts w:ascii="Times New Roman" w:hAnsi="Times New Roman" w:cs="Times New Roman"/>
          <w:b/>
          <w:sz w:val="24"/>
          <w:szCs w:val="24"/>
        </w:rPr>
        <w:t xml:space="preserve">Tab. 2 </w:t>
      </w:r>
      <w:r w:rsidRPr="00395DE6">
        <w:rPr>
          <w:rFonts w:ascii="Times New Roman" w:hAnsi="Times New Roman" w:cs="Times New Roman"/>
          <w:sz w:val="24"/>
          <w:szCs w:val="24"/>
        </w:rPr>
        <w:t>Výšky určovaných a daných bodů</w:t>
      </w:r>
    </w:p>
    <w:p w:rsidR="006E00D4" w:rsidRPr="00395DE6" w:rsidRDefault="006E00D4" w:rsidP="00F248EA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W w:w="5382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60"/>
        <w:gridCol w:w="1052"/>
        <w:gridCol w:w="3370"/>
      </w:tblGrid>
      <w:tr w:rsidR="000651D5" w:rsidRPr="00395DE6" w:rsidTr="001B2280">
        <w:trPr>
          <w:trHeight w:val="315"/>
          <w:jc w:val="center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651D5" w:rsidRPr="00395DE6" w:rsidRDefault="000651D5" w:rsidP="00F248EA">
            <w:pPr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cs-CZ"/>
              </w:rPr>
            </w:pPr>
            <w:r w:rsidRPr="00395DE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cs-CZ"/>
              </w:rPr>
              <w:t>Bod</w:t>
            </w:r>
          </w:p>
        </w:tc>
        <w:tc>
          <w:tcPr>
            <w:tcW w:w="10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651D5" w:rsidRPr="00395DE6" w:rsidRDefault="000651D5" w:rsidP="00F248EA">
            <w:pPr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cs-CZ"/>
              </w:rPr>
            </w:pPr>
            <w:r w:rsidRPr="00395DE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cs-CZ"/>
              </w:rPr>
              <w:t>Výška</w:t>
            </w:r>
          </w:p>
        </w:tc>
        <w:tc>
          <w:tcPr>
            <w:tcW w:w="337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651D5" w:rsidRPr="00395DE6" w:rsidRDefault="000651D5" w:rsidP="00F248EA">
            <w:pPr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cs-CZ"/>
              </w:rPr>
            </w:pPr>
            <w:r w:rsidRPr="00395DE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cs-CZ"/>
              </w:rPr>
              <w:t>Poznámka</w:t>
            </w:r>
          </w:p>
        </w:tc>
      </w:tr>
      <w:tr w:rsidR="000651D5" w:rsidRPr="00395DE6" w:rsidTr="001B2280">
        <w:trPr>
          <w:trHeight w:val="315"/>
          <w:jc w:val="center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651D5" w:rsidRPr="00395DE6" w:rsidRDefault="000651D5" w:rsidP="00F248EA">
            <w:pPr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cs-CZ"/>
              </w:rPr>
            </w:pPr>
            <w:r w:rsidRPr="00395DE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cs-CZ"/>
              </w:rPr>
              <w:t>BI-17.2</w:t>
            </w:r>
          </w:p>
        </w:tc>
        <w:tc>
          <w:tcPr>
            <w:tcW w:w="10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651D5" w:rsidRPr="00395DE6" w:rsidRDefault="000651D5" w:rsidP="00F248EA">
            <w:pPr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cs-CZ"/>
              </w:rPr>
            </w:pPr>
            <w:r w:rsidRPr="00395DE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cs-CZ"/>
              </w:rPr>
              <w:t>448,8044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651D5" w:rsidRPr="00395DE6" w:rsidRDefault="000651D5" w:rsidP="00F248EA">
            <w:pPr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cs-CZ"/>
              </w:rPr>
            </w:pPr>
            <w:r w:rsidRPr="00395DE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cs-CZ"/>
              </w:rPr>
              <w:t>daný bod</w:t>
            </w:r>
          </w:p>
        </w:tc>
      </w:tr>
      <w:tr w:rsidR="000651D5" w:rsidRPr="00395DE6" w:rsidTr="001B2280">
        <w:trPr>
          <w:trHeight w:val="315"/>
          <w:jc w:val="center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651D5" w:rsidRPr="00395DE6" w:rsidRDefault="000651D5" w:rsidP="00F248EA">
            <w:pPr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cs-CZ"/>
              </w:rPr>
            </w:pPr>
            <w:r w:rsidRPr="00395DE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cs-CZ"/>
              </w:rPr>
              <w:t>BI-16.4</w:t>
            </w:r>
          </w:p>
        </w:tc>
        <w:tc>
          <w:tcPr>
            <w:tcW w:w="10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651D5" w:rsidRPr="00395DE6" w:rsidRDefault="000651D5" w:rsidP="00F248EA">
            <w:pPr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cs-CZ"/>
              </w:rPr>
            </w:pPr>
            <w:r w:rsidRPr="00395DE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cs-CZ"/>
              </w:rPr>
              <w:t>437,2120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651D5" w:rsidRPr="00395DE6" w:rsidRDefault="000651D5" w:rsidP="00F248EA">
            <w:pPr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cs-CZ"/>
              </w:rPr>
            </w:pPr>
            <w:r w:rsidRPr="00395DE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cs-CZ"/>
              </w:rPr>
              <w:t>daný bod</w:t>
            </w:r>
          </w:p>
        </w:tc>
      </w:tr>
      <w:tr w:rsidR="000651D5" w:rsidRPr="00395DE6" w:rsidTr="001B2280">
        <w:trPr>
          <w:trHeight w:val="315"/>
          <w:jc w:val="center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651D5" w:rsidRPr="00395DE6" w:rsidRDefault="000651D5" w:rsidP="00F248EA">
            <w:pPr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cs-CZ"/>
              </w:rPr>
            </w:pPr>
            <w:r w:rsidRPr="00395DE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cs-CZ"/>
              </w:rPr>
              <w:t>BI-16.5</w:t>
            </w:r>
          </w:p>
        </w:tc>
        <w:tc>
          <w:tcPr>
            <w:tcW w:w="10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651D5" w:rsidRPr="00395DE6" w:rsidRDefault="000651D5" w:rsidP="00E70E76">
            <w:pPr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cs-CZ"/>
              </w:rPr>
            </w:pPr>
            <w:r w:rsidRPr="00395DE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cs-CZ"/>
              </w:rPr>
              <w:t>450,</w:t>
            </w:r>
            <w:r w:rsidR="00E70E7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cs-CZ"/>
              </w:rPr>
              <w:t>5987</w:t>
            </w:r>
            <w:bookmarkStart w:id="0" w:name="_GoBack"/>
            <w:bookmarkEnd w:id="0"/>
          </w:p>
        </w:tc>
        <w:tc>
          <w:tcPr>
            <w:tcW w:w="33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651D5" w:rsidRPr="00395DE6" w:rsidRDefault="000651D5" w:rsidP="00F248EA">
            <w:pPr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cs-CZ"/>
              </w:rPr>
            </w:pPr>
            <w:r w:rsidRPr="00395DE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cs-CZ"/>
              </w:rPr>
              <w:t>24 PLZE</w:t>
            </w:r>
          </w:p>
        </w:tc>
      </w:tr>
      <w:tr w:rsidR="000651D5" w:rsidRPr="00395DE6" w:rsidTr="001B2280">
        <w:trPr>
          <w:trHeight w:val="315"/>
          <w:jc w:val="center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651D5" w:rsidRPr="00395DE6" w:rsidRDefault="000651D5" w:rsidP="00F248EA">
            <w:pPr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cs-CZ"/>
              </w:rPr>
            </w:pPr>
            <w:r w:rsidRPr="00395DE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cs-CZ"/>
              </w:rPr>
              <w:t>BI-16.6</w:t>
            </w:r>
          </w:p>
        </w:tc>
        <w:tc>
          <w:tcPr>
            <w:tcW w:w="10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651D5" w:rsidRPr="00395DE6" w:rsidRDefault="000651D5" w:rsidP="00F248EA">
            <w:pPr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cs-CZ"/>
              </w:rPr>
            </w:pPr>
            <w:r w:rsidRPr="00395DE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cs-CZ"/>
              </w:rPr>
              <w:t>449,7414</w:t>
            </w:r>
          </w:p>
        </w:tc>
        <w:tc>
          <w:tcPr>
            <w:tcW w:w="33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651D5" w:rsidRPr="00395DE6" w:rsidRDefault="001B2280" w:rsidP="00F248EA">
            <w:pPr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cs-CZ"/>
              </w:rPr>
            </w:pPr>
            <w:r w:rsidRPr="00395DE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cs-CZ"/>
              </w:rPr>
              <w:t>Excentrický gravimetrický</w:t>
            </w:r>
            <w:r w:rsidR="000651D5" w:rsidRPr="00395DE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cs-CZ"/>
              </w:rPr>
              <w:t xml:space="preserve"> bod</w:t>
            </w:r>
          </w:p>
        </w:tc>
      </w:tr>
    </w:tbl>
    <w:p w:rsidR="000651D5" w:rsidRPr="00395DE6" w:rsidRDefault="006E00D4" w:rsidP="00857E4B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5DE6">
        <w:rPr>
          <w:rFonts w:ascii="Times New Roman" w:hAnsi="Times New Roman" w:cs="Times New Roman"/>
          <w:sz w:val="24"/>
          <w:szCs w:val="24"/>
        </w:rPr>
        <w:t xml:space="preserve"> </w:t>
      </w:r>
      <w:r w:rsidR="008B35C6" w:rsidRPr="00395DE6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D86885" w:rsidRPr="00395DE6">
        <w:rPr>
          <w:rFonts w:ascii="Times New Roman" w:hAnsi="Times New Roman" w:cs="Times New Roman"/>
          <w:sz w:val="24"/>
          <w:szCs w:val="24"/>
        </w:rPr>
        <w:t xml:space="preserve"> </w:t>
      </w:r>
    </w:p>
    <w:p w:rsidR="00796653" w:rsidRPr="00395DE6" w:rsidRDefault="00796653" w:rsidP="00857E4B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AF22BF" w:rsidRPr="00395DE6" w:rsidRDefault="00176D6D" w:rsidP="00857E4B">
      <w:pPr>
        <w:spacing w:line="276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395DE6">
        <w:rPr>
          <w:rFonts w:ascii="Times New Roman" w:hAnsi="Times New Roman" w:cs="Times New Roman"/>
          <w:b/>
          <w:sz w:val="24"/>
          <w:szCs w:val="24"/>
        </w:rPr>
        <w:t>Literatura:</w:t>
      </w:r>
    </w:p>
    <w:p w:rsidR="003834EF" w:rsidRPr="00395DE6" w:rsidRDefault="00176D6D" w:rsidP="00857E4B">
      <w:pPr>
        <w:spacing w:after="12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5DE6">
        <w:rPr>
          <w:rFonts w:ascii="Times New Roman" w:hAnsi="Times New Roman" w:cs="Times New Roman"/>
          <w:sz w:val="24"/>
          <w:szCs w:val="24"/>
        </w:rPr>
        <w:t xml:space="preserve">[1] Kostelecký Jakub: Základní geodynamická síť České republiky. </w:t>
      </w:r>
      <w:r w:rsidR="005017C2" w:rsidRPr="00395DE6">
        <w:rPr>
          <w:rFonts w:ascii="Times New Roman" w:hAnsi="Times New Roman" w:cs="Times New Roman"/>
          <w:sz w:val="24"/>
          <w:szCs w:val="24"/>
        </w:rPr>
        <w:t>Zjištění</w:t>
      </w:r>
      <w:r w:rsidRPr="00395DE6">
        <w:rPr>
          <w:rFonts w:ascii="Times New Roman" w:hAnsi="Times New Roman" w:cs="Times New Roman"/>
          <w:sz w:val="24"/>
          <w:szCs w:val="24"/>
        </w:rPr>
        <w:t xml:space="preserve"> současného stavu, návrh vylepšení. Technická zpráva VÚGTK č. 1055/2003. VÚGTK, Ondřejov, listopad 2003.</w:t>
      </w:r>
    </w:p>
    <w:p w:rsidR="00C36E67" w:rsidRPr="00395DE6" w:rsidRDefault="003834EF" w:rsidP="00857E4B">
      <w:pPr>
        <w:autoSpaceDE w:val="0"/>
        <w:autoSpaceDN w:val="0"/>
        <w:adjustRightInd w:val="0"/>
        <w:spacing w:after="12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5DE6">
        <w:rPr>
          <w:rFonts w:ascii="Times New Roman" w:hAnsi="Times New Roman" w:cs="Times New Roman"/>
          <w:sz w:val="24"/>
          <w:szCs w:val="24"/>
        </w:rPr>
        <w:t xml:space="preserve">[2] Leica DNA03/DNA10 </w:t>
      </w:r>
      <w:r w:rsidRPr="00395DE6">
        <w:rPr>
          <w:rFonts w:ascii="Times New Roman" w:hAnsi="Times New Roman" w:cs="Times New Roman"/>
          <w:bCs/>
          <w:sz w:val="24"/>
          <w:szCs w:val="24"/>
        </w:rPr>
        <w:t xml:space="preserve">User Manual, version 2.0, dostupné online na  </w:t>
      </w:r>
      <w:hyperlink r:id="rId31" w:history="1">
        <w:r w:rsidR="00C36E67" w:rsidRPr="00395DE6">
          <w:rPr>
            <w:rStyle w:val="Hypertextovodkaz"/>
            <w:rFonts w:ascii="Times New Roman" w:hAnsi="Times New Roman" w:cs="Times New Roman"/>
            <w:bCs/>
            <w:sz w:val="24"/>
            <w:szCs w:val="24"/>
          </w:rPr>
          <w:t>http://static.premiersite.co.uk/68731/docs/5646234_1.pdf</w:t>
        </w:r>
      </w:hyperlink>
      <w:r w:rsidR="00176D6D" w:rsidRPr="00395DE6">
        <w:rPr>
          <w:rFonts w:ascii="Times New Roman" w:hAnsi="Times New Roman" w:cs="Times New Roman"/>
          <w:sz w:val="24"/>
          <w:szCs w:val="24"/>
        </w:rPr>
        <w:t xml:space="preserve"> </w:t>
      </w:r>
    </w:p>
    <w:p w:rsidR="00C36E67" w:rsidRPr="00395DE6" w:rsidRDefault="00C36E67" w:rsidP="00857E4B">
      <w:pPr>
        <w:autoSpaceDE w:val="0"/>
        <w:autoSpaceDN w:val="0"/>
        <w:adjustRightInd w:val="0"/>
        <w:spacing w:after="12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5DE6">
        <w:rPr>
          <w:rFonts w:ascii="Times New Roman" w:hAnsi="Times New Roman" w:cs="Times New Roman"/>
          <w:sz w:val="24"/>
          <w:szCs w:val="24"/>
        </w:rPr>
        <w:t xml:space="preserve">[3] </w:t>
      </w:r>
      <w:r w:rsidR="00A77986" w:rsidRPr="00395DE6">
        <w:rPr>
          <w:rFonts w:ascii="Times New Roman" w:hAnsi="Times New Roman" w:cs="Times New Roman"/>
        </w:rPr>
        <w:t>Návod pro správu geodetických základů České republiky. ČUZK, Praha 2015.</w:t>
      </w:r>
    </w:p>
    <w:sectPr w:rsidR="00C36E67" w:rsidRPr="00395DE6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3050A" w:rsidRDefault="00C3050A" w:rsidP="00E96FAA">
      <w:pPr>
        <w:spacing w:after="0" w:line="240" w:lineRule="auto"/>
      </w:pPr>
      <w:r>
        <w:separator/>
      </w:r>
    </w:p>
  </w:endnote>
  <w:endnote w:type="continuationSeparator" w:id="0">
    <w:p w:rsidR="00C3050A" w:rsidRDefault="00C3050A" w:rsidP="00E96FA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3050A" w:rsidRDefault="00C3050A" w:rsidP="00E96FAA">
      <w:pPr>
        <w:spacing w:after="0" w:line="240" w:lineRule="auto"/>
      </w:pPr>
      <w:r>
        <w:separator/>
      </w:r>
    </w:p>
  </w:footnote>
  <w:footnote w:type="continuationSeparator" w:id="0">
    <w:p w:rsidR="00C3050A" w:rsidRDefault="00C3050A" w:rsidP="00E96FAA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20D7D"/>
    <w:rsid w:val="00047541"/>
    <w:rsid w:val="000651D5"/>
    <w:rsid w:val="00082BEC"/>
    <w:rsid w:val="000B170C"/>
    <w:rsid w:val="000F6F39"/>
    <w:rsid w:val="000F77CB"/>
    <w:rsid w:val="00112021"/>
    <w:rsid w:val="00115498"/>
    <w:rsid w:val="00120D7D"/>
    <w:rsid w:val="00132550"/>
    <w:rsid w:val="00135F33"/>
    <w:rsid w:val="00152E70"/>
    <w:rsid w:val="001615CB"/>
    <w:rsid w:val="00171BA0"/>
    <w:rsid w:val="00176D6D"/>
    <w:rsid w:val="00182EC4"/>
    <w:rsid w:val="001B1445"/>
    <w:rsid w:val="001B2280"/>
    <w:rsid w:val="001C3504"/>
    <w:rsid w:val="001D5B27"/>
    <w:rsid w:val="00211DF2"/>
    <w:rsid w:val="00227B35"/>
    <w:rsid w:val="002960F1"/>
    <w:rsid w:val="002B56C2"/>
    <w:rsid w:val="002E35F7"/>
    <w:rsid w:val="002F1618"/>
    <w:rsid w:val="002F4617"/>
    <w:rsid w:val="0030525D"/>
    <w:rsid w:val="00320C0C"/>
    <w:rsid w:val="00323187"/>
    <w:rsid w:val="003354BC"/>
    <w:rsid w:val="00381C20"/>
    <w:rsid w:val="0038234E"/>
    <w:rsid w:val="003834EF"/>
    <w:rsid w:val="00395DE6"/>
    <w:rsid w:val="003B3399"/>
    <w:rsid w:val="003B58B1"/>
    <w:rsid w:val="003B7466"/>
    <w:rsid w:val="003D4BCF"/>
    <w:rsid w:val="003E1C15"/>
    <w:rsid w:val="00433452"/>
    <w:rsid w:val="004336FD"/>
    <w:rsid w:val="0044707C"/>
    <w:rsid w:val="004833C5"/>
    <w:rsid w:val="004A41D1"/>
    <w:rsid w:val="005017C2"/>
    <w:rsid w:val="00536147"/>
    <w:rsid w:val="00546285"/>
    <w:rsid w:val="00546E84"/>
    <w:rsid w:val="00566813"/>
    <w:rsid w:val="00586BF9"/>
    <w:rsid w:val="006324AF"/>
    <w:rsid w:val="00644C37"/>
    <w:rsid w:val="00655A60"/>
    <w:rsid w:val="00676182"/>
    <w:rsid w:val="006766A8"/>
    <w:rsid w:val="0068401D"/>
    <w:rsid w:val="0068484A"/>
    <w:rsid w:val="006926FF"/>
    <w:rsid w:val="0069519E"/>
    <w:rsid w:val="006A5431"/>
    <w:rsid w:val="006A6030"/>
    <w:rsid w:val="006B037E"/>
    <w:rsid w:val="006B0956"/>
    <w:rsid w:val="006E00D4"/>
    <w:rsid w:val="0074131B"/>
    <w:rsid w:val="00796653"/>
    <w:rsid w:val="007B08AC"/>
    <w:rsid w:val="007B5160"/>
    <w:rsid w:val="007D2490"/>
    <w:rsid w:val="007D445D"/>
    <w:rsid w:val="007E2274"/>
    <w:rsid w:val="007E653F"/>
    <w:rsid w:val="00832008"/>
    <w:rsid w:val="0083414D"/>
    <w:rsid w:val="00857E4B"/>
    <w:rsid w:val="008708CB"/>
    <w:rsid w:val="008738E7"/>
    <w:rsid w:val="00883C19"/>
    <w:rsid w:val="00890BD1"/>
    <w:rsid w:val="008B35C6"/>
    <w:rsid w:val="008C5065"/>
    <w:rsid w:val="00923AD2"/>
    <w:rsid w:val="009C2B27"/>
    <w:rsid w:val="009E4020"/>
    <w:rsid w:val="00A01B59"/>
    <w:rsid w:val="00A0695D"/>
    <w:rsid w:val="00A0738C"/>
    <w:rsid w:val="00A1380A"/>
    <w:rsid w:val="00A72664"/>
    <w:rsid w:val="00A77986"/>
    <w:rsid w:val="00A97A66"/>
    <w:rsid w:val="00AA224B"/>
    <w:rsid w:val="00AA7EDA"/>
    <w:rsid w:val="00AD085C"/>
    <w:rsid w:val="00AD5CD5"/>
    <w:rsid w:val="00AF22BF"/>
    <w:rsid w:val="00B020FC"/>
    <w:rsid w:val="00B17C28"/>
    <w:rsid w:val="00B31AB2"/>
    <w:rsid w:val="00B46A8D"/>
    <w:rsid w:val="00BC4B67"/>
    <w:rsid w:val="00BE5888"/>
    <w:rsid w:val="00C0675D"/>
    <w:rsid w:val="00C07D08"/>
    <w:rsid w:val="00C3050A"/>
    <w:rsid w:val="00C36E67"/>
    <w:rsid w:val="00C45496"/>
    <w:rsid w:val="00C52D9A"/>
    <w:rsid w:val="00C53089"/>
    <w:rsid w:val="00C574AD"/>
    <w:rsid w:val="00C615E5"/>
    <w:rsid w:val="00CE1D1A"/>
    <w:rsid w:val="00CF6A5D"/>
    <w:rsid w:val="00D05B40"/>
    <w:rsid w:val="00D435E0"/>
    <w:rsid w:val="00D46C34"/>
    <w:rsid w:val="00D46C3C"/>
    <w:rsid w:val="00D50201"/>
    <w:rsid w:val="00D649DD"/>
    <w:rsid w:val="00D71407"/>
    <w:rsid w:val="00D86885"/>
    <w:rsid w:val="00DA029F"/>
    <w:rsid w:val="00DC0699"/>
    <w:rsid w:val="00DD6015"/>
    <w:rsid w:val="00DD6320"/>
    <w:rsid w:val="00DD6CA9"/>
    <w:rsid w:val="00DF5F1E"/>
    <w:rsid w:val="00E16EE2"/>
    <w:rsid w:val="00E56998"/>
    <w:rsid w:val="00E676CE"/>
    <w:rsid w:val="00E70E76"/>
    <w:rsid w:val="00E86CAD"/>
    <w:rsid w:val="00E96D64"/>
    <w:rsid w:val="00E96FAA"/>
    <w:rsid w:val="00EA7E97"/>
    <w:rsid w:val="00EC104E"/>
    <w:rsid w:val="00EC5122"/>
    <w:rsid w:val="00EE128B"/>
    <w:rsid w:val="00EE2F1A"/>
    <w:rsid w:val="00EE6DA3"/>
    <w:rsid w:val="00EF60C2"/>
    <w:rsid w:val="00F01D52"/>
    <w:rsid w:val="00F248EA"/>
    <w:rsid w:val="00F60E32"/>
    <w:rsid w:val="00F75BF0"/>
    <w:rsid w:val="00F81A47"/>
    <w:rsid w:val="00F84257"/>
    <w:rsid w:val="00FB06C3"/>
    <w:rsid w:val="00FB1050"/>
    <w:rsid w:val="00FC5242"/>
    <w:rsid w:val="00FD355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apple-converted-space">
    <w:name w:val="apple-converted-space"/>
    <w:basedOn w:val="Standardnpsmoodstavce"/>
    <w:rsid w:val="00AF22BF"/>
  </w:style>
  <w:style w:type="character" w:styleId="Hypertextovodkaz">
    <w:name w:val="Hyperlink"/>
    <w:basedOn w:val="Standardnpsmoodstavce"/>
    <w:uiPriority w:val="99"/>
    <w:unhideWhenUsed/>
    <w:rsid w:val="00AF22BF"/>
    <w:rPr>
      <w:color w:val="0000FF"/>
      <w:u w:val="single"/>
    </w:rPr>
  </w:style>
  <w:style w:type="paragraph" w:styleId="Zhlav">
    <w:name w:val="header"/>
    <w:basedOn w:val="Normln"/>
    <w:link w:val="ZhlavChar"/>
    <w:uiPriority w:val="99"/>
    <w:unhideWhenUsed/>
    <w:rsid w:val="00E96FA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E96FAA"/>
  </w:style>
  <w:style w:type="paragraph" w:styleId="Zpat">
    <w:name w:val="footer"/>
    <w:basedOn w:val="Normln"/>
    <w:link w:val="ZpatChar"/>
    <w:uiPriority w:val="99"/>
    <w:unhideWhenUsed/>
    <w:rsid w:val="00E96FA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E96FAA"/>
  </w:style>
  <w:style w:type="paragraph" w:styleId="Textbubliny">
    <w:name w:val="Balloon Text"/>
    <w:basedOn w:val="Normln"/>
    <w:link w:val="TextbublinyChar"/>
    <w:uiPriority w:val="99"/>
    <w:semiHidden/>
    <w:unhideWhenUsed/>
    <w:rsid w:val="006A543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6A5431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apple-converted-space">
    <w:name w:val="apple-converted-space"/>
    <w:basedOn w:val="Standardnpsmoodstavce"/>
    <w:rsid w:val="00AF22BF"/>
  </w:style>
  <w:style w:type="character" w:styleId="Hypertextovodkaz">
    <w:name w:val="Hyperlink"/>
    <w:basedOn w:val="Standardnpsmoodstavce"/>
    <w:uiPriority w:val="99"/>
    <w:unhideWhenUsed/>
    <w:rsid w:val="00AF22BF"/>
    <w:rPr>
      <w:color w:val="0000FF"/>
      <w:u w:val="single"/>
    </w:rPr>
  </w:style>
  <w:style w:type="paragraph" w:styleId="Zhlav">
    <w:name w:val="header"/>
    <w:basedOn w:val="Normln"/>
    <w:link w:val="ZhlavChar"/>
    <w:uiPriority w:val="99"/>
    <w:unhideWhenUsed/>
    <w:rsid w:val="00E96FA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E96FAA"/>
  </w:style>
  <w:style w:type="paragraph" w:styleId="Zpat">
    <w:name w:val="footer"/>
    <w:basedOn w:val="Normln"/>
    <w:link w:val="ZpatChar"/>
    <w:uiPriority w:val="99"/>
    <w:unhideWhenUsed/>
    <w:rsid w:val="00E96FA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E96FAA"/>
  </w:style>
  <w:style w:type="paragraph" w:styleId="Textbubliny">
    <w:name w:val="Balloon Text"/>
    <w:basedOn w:val="Normln"/>
    <w:link w:val="TextbublinyChar"/>
    <w:uiPriority w:val="99"/>
    <w:semiHidden/>
    <w:unhideWhenUsed/>
    <w:rsid w:val="006A543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6A5431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18392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8149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9788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8542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oleObject" Target="embeddings/oleObject2.bin"/><Relationship Id="rId26" Type="http://schemas.openxmlformats.org/officeDocument/2006/relationships/oleObject" Target="embeddings/oleObject6.bin"/><Relationship Id="rId3" Type="http://schemas.microsoft.com/office/2007/relationships/stylesWithEffects" Target="stylesWithEffects.xml"/><Relationship Id="rId21" Type="http://schemas.openxmlformats.org/officeDocument/2006/relationships/image" Target="media/image11.wmf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9.wmf"/><Relationship Id="rId25" Type="http://schemas.openxmlformats.org/officeDocument/2006/relationships/image" Target="media/image13.wmf"/><Relationship Id="rId33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oleObject" Target="embeddings/oleObject1.bin"/><Relationship Id="rId20" Type="http://schemas.openxmlformats.org/officeDocument/2006/relationships/oleObject" Target="embeddings/oleObject3.bin"/><Relationship Id="rId29" Type="http://schemas.openxmlformats.org/officeDocument/2006/relationships/image" Target="media/image15.wm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oleObject" Target="embeddings/oleObject5.bin"/><Relationship Id="rId32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8.wmf"/><Relationship Id="rId23" Type="http://schemas.openxmlformats.org/officeDocument/2006/relationships/image" Target="media/image12.wmf"/><Relationship Id="rId28" Type="http://schemas.openxmlformats.org/officeDocument/2006/relationships/oleObject" Target="embeddings/oleObject7.bin"/><Relationship Id="rId10" Type="http://schemas.openxmlformats.org/officeDocument/2006/relationships/image" Target="media/image3.jpeg"/><Relationship Id="rId19" Type="http://schemas.openxmlformats.org/officeDocument/2006/relationships/image" Target="media/image10.wmf"/><Relationship Id="rId31" Type="http://schemas.openxmlformats.org/officeDocument/2006/relationships/hyperlink" Target="http://static.premiersite.co.uk/68731/docs/5646234_1.pdf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oleObject" Target="embeddings/oleObject4.bin"/><Relationship Id="rId27" Type="http://schemas.openxmlformats.org/officeDocument/2006/relationships/image" Target="media/image14.wmf"/><Relationship Id="rId30" Type="http://schemas.openxmlformats.org/officeDocument/2006/relationships/oleObject" Target="embeddings/oleObject8.bin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1D0339B-4050-4BAD-920E-9C9C0340E12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</TotalTime>
  <Pages>5</Pages>
  <Words>751</Words>
  <Characters>4433</Characters>
  <Application>Microsoft Office Word</Application>
  <DocSecurity>0</DocSecurity>
  <Lines>36</Lines>
  <Paragraphs>10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5174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pitonakm</dc:creator>
  <cp:lastModifiedBy>pitonakm</cp:lastModifiedBy>
  <cp:revision>5</cp:revision>
  <dcterms:created xsi:type="dcterms:W3CDTF">2015-11-16T12:01:00Z</dcterms:created>
  <dcterms:modified xsi:type="dcterms:W3CDTF">2015-11-19T10:01:00Z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WinEqns">
    <vt:bool>true</vt:bool>
  </property>
</Properties>
</file>