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3260"/>
        <w:gridCol w:w="1805"/>
        <w:gridCol w:w="1590"/>
      </w:tblGrid>
      <w:tr w:rsidR="009E363F" w:rsidRPr="00F30A15" w14:paraId="1145CF9A" w14:textId="77777777" w:rsidTr="00B97543">
        <w:trPr>
          <w:trHeight w:hRule="exact" w:val="1060"/>
        </w:trPr>
        <w:tc>
          <w:tcPr>
            <w:tcW w:w="5665" w:type="dxa"/>
            <w:gridSpan w:val="2"/>
            <w:shd w:val="clear" w:color="auto" w:fill="auto"/>
            <w:vAlign w:val="center"/>
          </w:tcPr>
          <w:p w14:paraId="0407B862" w14:textId="77777777" w:rsidR="009E363F" w:rsidRPr="00B97543" w:rsidRDefault="009E363F" w:rsidP="00B97543">
            <w:pPr>
              <w:spacing w:line="288" w:lineRule="auto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Český úřad zeměměřický a katastrální</w:t>
            </w:r>
          </w:p>
          <w:p w14:paraId="37394831" w14:textId="21444DF1" w:rsidR="009E363F" w:rsidRPr="00B97543" w:rsidRDefault="006B6204" w:rsidP="00B97543">
            <w:pPr>
              <w:spacing w:before="120" w:line="288" w:lineRule="auto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noProof/>
                <w:kern w:val="28"/>
                <w:sz w:val="24"/>
                <w:szCs w:val="20"/>
              </w:rPr>
              <w:drawing>
                <wp:inline distT="0" distB="0" distL="0" distR="0" wp14:anchorId="656886E9" wp14:editId="7574EA10">
                  <wp:extent cx="571500" cy="190500"/>
                  <wp:effectExtent l="0" t="0" r="0" b="0"/>
                  <wp:docPr id="1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  <w:gridSpan w:val="2"/>
            <w:shd w:val="clear" w:color="auto" w:fill="auto"/>
            <w:vAlign w:val="center"/>
          </w:tcPr>
          <w:p w14:paraId="2B93494F" w14:textId="6EB624D5" w:rsidR="009E363F" w:rsidRPr="00E009C4" w:rsidRDefault="009E363F" w:rsidP="00B97543">
            <w:pPr>
              <w:jc w:val="both"/>
              <w:rPr>
                <w:rFonts w:eastAsia="Calibri" w:cs="Arial"/>
                <w:szCs w:val="22"/>
                <w:lang w:eastAsia="en-US"/>
              </w:rPr>
            </w:pPr>
            <w:r w:rsidRPr="00E009C4">
              <w:rPr>
                <w:rFonts w:eastAsia="Calibri" w:cs="Arial"/>
                <w:szCs w:val="22"/>
                <w:lang w:eastAsia="en-US"/>
              </w:rPr>
              <w:t xml:space="preserve">V Praze dne </w:t>
            </w:r>
            <w:r w:rsidR="00E009C4" w:rsidRPr="00E009C4">
              <w:rPr>
                <w:rFonts w:eastAsia="Calibri" w:cs="Arial"/>
                <w:szCs w:val="22"/>
                <w:lang w:eastAsia="en-US"/>
              </w:rPr>
              <w:t>24</w:t>
            </w:r>
            <w:r w:rsidRPr="00E009C4">
              <w:rPr>
                <w:rFonts w:eastAsia="Calibri" w:cs="Arial"/>
                <w:szCs w:val="22"/>
                <w:lang w:eastAsia="en-US"/>
              </w:rPr>
              <w:t xml:space="preserve">. </w:t>
            </w:r>
            <w:r w:rsidR="00E009C4" w:rsidRPr="00E009C4">
              <w:rPr>
                <w:rFonts w:eastAsia="Calibri" w:cs="Arial"/>
                <w:szCs w:val="22"/>
                <w:lang w:eastAsia="en-US"/>
              </w:rPr>
              <w:t>září</w:t>
            </w:r>
            <w:r w:rsidRPr="00E009C4">
              <w:rPr>
                <w:rFonts w:eastAsia="Calibri" w:cs="Arial"/>
                <w:szCs w:val="22"/>
                <w:lang w:eastAsia="en-US"/>
              </w:rPr>
              <w:t xml:space="preserve"> 202</w:t>
            </w:r>
            <w:r w:rsidR="002554CB" w:rsidRPr="00E009C4">
              <w:rPr>
                <w:rFonts w:eastAsia="Calibri" w:cs="Arial"/>
                <w:szCs w:val="22"/>
                <w:lang w:eastAsia="en-US"/>
              </w:rPr>
              <w:t>4</w:t>
            </w:r>
          </w:p>
          <w:p w14:paraId="4C701671" w14:textId="42EF7593" w:rsidR="009E363F" w:rsidRPr="00E009C4" w:rsidRDefault="009E363F" w:rsidP="00B97543">
            <w:pPr>
              <w:rPr>
                <w:rFonts w:eastAsia="Calibri" w:cs="Arial"/>
                <w:szCs w:val="22"/>
                <w:lang w:eastAsia="en-US"/>
              </w:rPr>
            </w:pPr>
            <w:proofErr w:type="spellStart"/>
            <w:r w:rsidRPr="00E009C4">
              <w:rPr>
                <w:rFonts w:eastAsia="Calibri" w:cs="Arial"/>
                <w:szCs w:val="22"/>
                <w:lang w:eastAsia="en-US"/>
              </w:rPr>
              <w:t>Sp</w:t>
            </w:r>
            <w:proofErr w:type="spellEnd"/>
            <w:r w:rsidRPr="00E009C4">
              <w:rPr>
                <w:rFonts w:eastAsia="Calibri" w:cs="Arial"/>
                <w:szCs w:val="22"/>
                <w:lang w:eastAsia="en-US"/>
              </w:rPr>
              <w:t>. zn.: ČÚZK-</w:t>
            </w:r>
            <w:r w:rsidR="00E009C4" w:rsidRPr="00E009C4">
              <w:rPr>
                <w:rFonts w:eastAsia="Calibri" w:cs="Arial"/>
                <w:szCs w:val="22"/>
                <w:lang w:eastAsia="en-US"/>
              </w:rPr>
              <w:t>061755</w:t>
            </w:r>
            <w:r w:rsidRPr="00E009C4">
              <w:rPr>
                <w:rFonts w:eastAsia="Calibri" w:cs="Arial"/>
                <w:szCs w:val="22"/>
                <w:lang w:eastAsia="en-US"/>
              </w:rPr>
              <w:t>/202</w:t>
            </w:r>
            <w:r w:rsidR="002554CB" w:rsidRPr="00E009C4">
              <w:rPr>
                <w:rFonts w:eastAsia="Calibri" w:cs="Arial"/>
                <w:szCs w:val="22"/>
                <w:lang w:eastAsia="en-US"/>
              </w:rPr>
              <w:t>4</w:t>
            </w:r>
            <w:r w:rsidRPr="00E009C4">
              <w:rPr>
                <w:rFonts w:eastAsia="Calibri" w:cs="Arial"/>
                <w:szCs w:val="22"/>
                <w:lang w:eastAsia="en-US"/>
              </w:rPr>
              <w:t>-</w:t>
            </w:r>
            <w:r w:rsidR="002554CB" w:rsidRPr="00E009C4">
              <w:rPr>
                <w:rFonts w:eastAsia="Calibri" w:cs="Arial"/>
                <w:szCs w:val="22"/>
                <w:lang w:eastAsia="en-US"/>
              </w:rPr>
              <w:t>2</w:t>
            </w:r>
            <w:r w:rsidR="0074732F" w:rsidRPr="00E009C4">
              <w:rPr>
                <w:rFonts w:eastAsia="Calibri" w:cs="Arial"/>
                <w:szCs w:val="22"/>
                <w:lang w:eastAsia="en-US"/>
              </w:rPr>
              <w:t>2</w:t>
            </w:r>
          </w:p>
          <w:p w14:paraId="0319D67B" w14:textId="63FA4596" w:rsidR="009E363F" w:rsidRPr="00B97543" w:rsidRDefault="009E363F" w:rsidP="002554CB">
            <w:pPr>
              <w:spacing w:line="288" w:lineRule="auto"/>
              <w:rPr>
                <w:rFonts w:eastAsia="Calibri" w:cs="Arial"/>
                <w:szCs w:val="22"/>
              </w:rPr>
            </w:pPr>
            <w:r w:rsidRPr="00E009C4">
              <w:rPr>
                <w:rFonts w:eastAsia="Calibri" w:cs="Arial"/>
                <w:szCs w:val="22"/>
                <w:lang w:eastAsia="en-US"/>
              </w:rPr>
              <w:t>Č. j.: ČÚZK-</w:t>
            </w:r>
            <w:bookmarkStart w:id="0" w:name="_GoBack"/>
            <w:r w:rsidR="00E009C4" w:rsidRPr="00E009C4">
              <w:rPr>
                <w:rFonts w:eastAsia="Calibri" w:cs="Arial"/>
                <w:szCs w:val="22"/>
                <w:lang w:eastAsia="en-US"/>
              </w:rPr>
              <w:t>062949</w:t>
            </w:r>
            <w:bookmarkEnd w:id="0"/>
            <w:r w:rsidRPr="00E009C4">
              <w:rPr>
                <w:rFonts w:eastAsia="Calibri" w:cs="Arial"/>
                <w:szCs w:val="22"/>
                <w:lang w:eastAsia="en-US"/>
              </w:rPr>
              <w:t>/202</w:t>
            </w:r>
            <w:r w:rsidR="002554CB" w:rsidRPr="00E009C4">
              <w:rPr>
                <w:rFonts w:eastAsia="Calibri" w:cs="Arial"/>
                <w:szCs w:val="22"/>
                <w:lang w:eastAsia="en-US"/>
              </w:rPr>
              <w:t>4</w:t>
            </w:r>
          </w:p>
        </w:tc>
      </w:tr>
      <w:tr w:rsidR="009E363F" w:rsidRPr="00F30A15" w14:paraId="54FD7F3B" w14:textId="77777777" w:rsidTr="00B97543">
        <w:trPr>
          <w:trHeight w:val="2268"/>
        </w:trPr>
        <w:tc>
          <w:tcPr>
            <w:tcW w:w="9060" w:type="dxa"/>
            <w:gridSpan w:val="4"/>
            <w:shd w:val="clear" w:color="auto" w:fill="auto"/>
            <w:vAlign w:val="center"/>
          </w:tcPr>
          <w:p w14:paraId="3E3A1326" w14:textId="5A77D15C" w:rsidR="009E363F" w:rsidRPr="00B97543" w:rsidRDefault="002554CB" w:rsidP="00B04E1A">
            <w:pPr>
              <w:spacing w:line="288" w:lineRule="auto"/>
              <w:jc w:val="center"/>
              <w:rPr>
                <w:rFonts w:eastAsia="Calibri" w:cs="Arial"/>
                <w:b/>
                <w:caps/>
                <w:sz w:val="28"/>
                <w:szCs w:val="28"/>
              </w:rPr>
            </w:pPr>
            <w:r w:rsidRPr="002554CB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 xml:space="preserve">METODICKÝ POKYN PRO TVORBU, OBNOVU A VYDÁVÁNÍ </w:t>
            </w:r>
            <w:r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 xml:space="preserve">Mapy </w:t>
            </w:r>
            <w:r w:rsidR="00B04E1A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krajů České republiky</w:t>
            </w:r>
            <w:r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 xml:space="preserve"> 1 : </w:t>
            </w:r>
            <w:r w:rsidR="00B04E1A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2</w:t>
            </w:r>
            <w:r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50</w:t>
            </w:r>
            <w:r w:rsidR="0074732F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 </w:t>
            </w:r>
            <w:r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000</w:t>
            </w:r>
            <w:r w:rsidR="0074732F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 xml:space="preserve"> (</w:t>
            </w:r>
            <w:r w:rsidR="00B04E1A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MK</w:t>
            </w:r>
            <w:r w:rsidR="0074732F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 </w:t>
            </w:r>
            <w:r w:rsidR="00B04E1A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2</w:t>
            </w:r>
            <w:r w:rsidR="0074732F">
              <w:rPr>
                <w:rFonts w:eastAsia="Calibri" w:cs="Arial"/>
                <w:b/>
                <w:caps/>
                <w:color w:val="0A70C2"/>
                <w:sz w:val="28"/>
                <w:szCs w:val="28"/>
              </w:rPr>
              <w:t>50)</w:t>
            </w:r>
          </w:p>
        </w:tc>
      </w:tr>
      <w:tr w:rsidR="009E363F" w:rsidRPr="00F30A15" w14:paraId="00722C0B" w14:textId="77777777" w:rsidTr="00B97543">
        <w:trPr>
          <w:trHeight w:hRule="exact" w:val="390"/>
        </w:trPr>
        <w:tc>
          <w:tcPr>
            <w:tcW w:w="2405" w:type="dxa"/>
            <w:shd w:val="clear" w:color="auto" w:fill="auto"/>
          </w:tcPr>
          <w:p w14:paraId="1C06DFE4" w14:textId="77777777" w:rsidR="009E363F" w:rsidRPr="00B97543" w:rsidRDefault="009E363F" w:rsidP="00B97543">
            <w:pPr>
              <w:spacing w:line="288" w:lineRule="auto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Pořadové číslo verze:</w:t>
            </w:r>
          </w:p>
        </w:tc>
        <w:tc>
          <w:tcPr>
            <w:tcW w:w="3260" w:type="dxa"/>
            <w:shd w:val="clear" w:color="auto" w:fill="auto"/>
          </w:tcPr>
          <w:p w14:paraId="4EC7DF0E" w14:textId="77777777" w:rsidR="009E363F" w:rsidRPr="00B97543" w:rsidRDefault="009E363F" w:rsidP="00B97543">
            <w:pPr>
              <w:spacing w:line="288" w:lineRule="auto"/>
              <w:ind w:left="228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1</w:t>
            </w:r>
          </w:p>
        </w:tc>
        <w:tc>
          <w:tcPr>
            <w:tcW w:w="1805" w:type="dxa"/>
            <w:shd w:val="clear" w:color="auto" w:fill="auto"/>
          </w:tcPr>
          <w:p w14:paraId="64C502E3" w14:textId="77777777" w:rsidR="009E363F" w:rsidRPr="00B97543" w:rsidRDefault="009E363F" w:rsidP="00B97543">
            <w:pPr>
              <w:spacing w:line="288" w:lineRule="auto"/>
              <w:jc w:val="both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počet stran</w:t>
            </w:r>
          </w:p>
        </w:tc>
        <w:tc>
          <w:tcPr>
            <w:tcW w:w="1590" w:type="dxa"/>
            <w:shd w:val="clear" w:color="auto" w:fill="auto"/>
          </w:tcPr>
          <w:p w14:paraId="750CA065" w14:textId="50B62CFC" w:rsidR="009E363F" w:rsidRPr="00B97543" w:rsidRDefault="00802BC8" w:rsidP="00B97543">
            <w:pPr>
              <w:tabs>
                <w:tab w:val="center" w:pos="4536"/>
                <w:tab w:val="right" w:pos="9072"/>
              </w:tabs>
              <w:jc w:val="center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  <w:szCs w:val="22"/>
              </w:rPr>
              <w:t>9</w:t>
            </w:r>
          </w:p>
        </w:tc>
      </w:tr>
    </w:tbl>
    <w:p w14:paraId="37106475" w14:textId="77777777" w:rsidR="009E363F" w:rsidRPr="00F30A15" w:rsidRDefault="009E363F" w:rsidP="009E363F">
      <w:pPr>
        <w:spacing w:after="240"/>
        <w:rPr>
          <w:rFonts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6"/>
        <w:gridCol w:w="6619"/>
      </w:tblGrid>
      <w:tr w:rsidR="009E363F" w:rsidRPr="00F30A15" w14:paraId="006B508F" w14:textId="77777777" w:rsidTr="00B97543">
        <w:trPr>
          <w:trHeight w:hRule="exact" w:val="964"/>
        </w:trPr>
        <w:tc>
          <w:tcPr>
            <w:tcW w:w="24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AEABAC5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>Zpracovatel:</w:t>
            </w:r>
          </w:p>
        </w:tc>
        <w:tc>
          <w:tcPr>
            <w:tcW w:w="6619" w:type="dxa"/>
            <w:shd w:val="clear" w:color="auto" w:fill="auto"/>
          </w:tcPr>
          <w:p w14:paraId="43864C07" w14:textId="59D15BBE" w:rsidR="002554CB" w:rsidRPr="002554CB" w:rsidRDefault="002554CB" w:rsidP="002554CB">
            <w:pPr>
              <w:spacing w:line="259" w:lineRule="auto"/>
              <w:ind w:left="190" w:right="-60"/>
              <w:rPr>
                <w:rFonts w:eastAsia="Calibri"/>
                <w:szCs w:val="22"/>
              </w:rPr>
            </w:pPr>
            <w:r w:rsidRPr="002554CB">
              <w:rPr>
                <w:rFonts w:eastAsia="Calibri"/>
                <w:szCs w:val="22"/>
              </w:rPr>
              <w:t>Ing. Přemysl Jindrák</w:t>
            </w:r>
          </w:p>
          <w:p w14:paraId="6056E3BA" w14:textId="121F6FA7" w:rsidR="009E363F" w:rsidRPr="00B97543" w:rsidRDefault="002554CB" w:rsidP="002554CB">
            <w:pPr>
              <w:spacing w:line="259" w:lineRule="auto"/>
              <w:ind w:left="190" w:right="-60"/>
              <w:rPr>
                <w:rFonts w:eastAsia="Calibri"/>
                <w:szCs w:val="22"/>
                <w:highlight w:val="yellow"/>
              </w:rPr>
            </w:pPr>
            <w:r w:rsidRPr="002554CB">
              <w:rPr>
                <w:rFonts w:eastAsia="Calibri"/>
                <w:szCs w:val="22"/>
              </w:rPr>
              <w:t>Ředitel odboru kartografie a polygrafie</w:t>
            </w:r>
          </w:p>
        </w:tc>
      </w:tr>
      <w:tr w:rsidR="009E363F" w:rsidRPr="00F30A15" w14:paraId="4F3338E8" w14:textId="77777777" w:rsidTr="00B97543">
        <w:trPr>
          <w:trHeight w:hRule="exact" w:val="964"/>
        </w:trPr>
        <w:tc>
          <w:tcPr>
            <w:tcW w:w="24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FFE2656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>Věcný gestor:</w:t>
            </w:r>
          </w:p>
        </w:tc>
        <w:tc>
          <w:tcPr>
            <w:tcW w:w="6619" w:type="dxa"/>
            <w:shd w:val="clear" w:color="auto" w:fill="auto"/>
          </w:tcPr>
          <w:p w14:paraId="59617971" w14:textId="1F372A6E" w:rsidR="002554CB" w:rsidRPr="002554CB" w:rsidRDefault="002554CB" w:rsidP="002554CB">
            <w:pPr>
              <w:spacing w:line="259" w:lineRule="auto"/>
              <w:ind w:left="190" w:right="-60"/>
              <w:rPr>
                <w:rFonts w:eastAsia="Calibri"/>
                <w:szCs w:val="22"/>
              </w:rPr>
            </w:pPr>
            <w:r w:rsidRPr="002554CB">
              <w:rPr>
                <w:rFonts w:eastAsia="Calibri"/>
                <w:szCs w:val="22"/>
              </w:rPr>
              <w:t>Mgr. Martina Hercegová</w:t>
            </w:r>
          </w:p>
          <w:p w14:paraId="6F84A823" w14:textId="0B7CC696" w:rsidR="009E363F" w:rsidRPr="00B97543" w:rsidRDefault="002554CB" w:rsidP="002554CB">
            <w:pPr>
              <w:spacing w:line="259" w:lineRule="auto"/>
              <w:ind w:left="190" w:right="-60"/>
              <w:rPr>
                <w:rFonts w:eastAsia="Calibri"/>
                <w:szCs w:val="22"/>
              </w:rPr>
            </w:pPr>
            <w:r w:rsidRPr="002554CB">
              <w:rPr>
                <w:rFonts w:eastAsia="Calibri"/>
                <w:szCs w:val="22"/>
              </w:rPr>
              <w:t>Ředitel odboru řízení územních orgánů</w:t>
            </w:r>
          </w:p>
        </w:tc>
      </w:tr>
      <w:tr w:rsidR="009E363F" w:rsidRPr="00F30A15" w14:paraId="6E222F4A" w14:textId="77777777" w:rsidTr="00B97543">
        <w:trPr>
          <w:trHeight w:hRule="exact" w:val="964"/>
        </w:trPr>
        <w:tc>
          <w:tcPr>
            <w:tcW w:w="24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B1AEF39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>Schvalovatel:</w:t>
            </w:r>
          </w:p>
        </w:tc>
        <w:tc>
          <w:tcPr>
            <w:tcW w:w="6619" w:type="dxa"/>
            <w:shd w:val="clear" w:color="auto" w:fill="auto"/>
          </w:tcPr>
          <w:p w14:paraId="0FB4A659" w14:textId="5D0DB550" w:rsidR="002554CB" w:rsidRPr="002554CB" w:rsidRDefault="00181C69" w:rsidP="002554CB">
            <w:pPr>
              <w:spacing w:line="259" w:lineRule="auto"/>
              <w:ind w:left="190" w:right="-6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Ing. Radek Chromý, Ph.D.</w:t>
            </w:r>
          </w:p>
          <w:p w14:paraId="0087A06D" w14:textId="205E654C" w:rsidR="009E363F" w:rsidRPr="00B97543" w:rsidRDefault="002554CB" w:rsidP="002554CB">
            <w:pPr>
              <w:spacing w:line="259" w:lineRule="auto"/>
              <w:ind w:left="190" w:right="-60"/>
              <w:rPr>
                <w:rFonts w:eastAsia="Calibri"/>
                <w:szCs w:val="22"/>
              </w:rPr>
            </w:pPr>
            <w:r w:rsidRPr="002554CB">
              <w:rPr>
                <w:rFonts w:eastAsia="Calibri"/>
                <w:szCs w:val="22"/>
              </w:rPr>
              <w:t>Místopředseda a ředitel sekce zeměměřictví a katastru</w:t>
            </w:r>
          </w:p>
        </w:tc>
      </w:tr>
    </w:tbl>
    <w:p w14:paraId="307D24D8" w14:textId="77777777" w:rsidR="009E363F" w:rsidRPr="00F30A15" w:rsidRDefault="009E363F" w:rsidP="009E363F">
      <w:pPr>
        <w:spacing w:after="240"/>
        <w:rPr>
          <w:rFonts w:cs="Arial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5"/>
        <w:gridCol w:w="6620"/>
      </w:tblGrid>
      <w:tr w:rsidR="009E363F" w:rsidRPr="00F30A15" w14:paraId="27666CE4" w14:textId="77777777" w:rsidTr="00B97543">
        <w:tc>
          <w:tcPr>
            <w:tcW w:w="24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BFB3455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 xml:space="preserve">Účinnost </w:t>
            </w:r>
            <w:proofErr w:type="gramStart"/>
            <w:r w:rsidRPr="00B97543">
              <w:rPr>
                <w:rFonts w:eastAsia="Calibri" w:cs="Arial"/>
                <w:szCs w:val="22"/>
                <w:u w:val="single"/>
              </w:rPr>
              <w:t>od</w:t>
            </w:r>
            <w:proofErr w:type="gramEnd"/>
            <w:r w:rsidRPr="00B97543">
              <w:rPr>
                <w:rFonts w:eastAsia="Calibri" w:cs="Arial"/>
                <w:szCs w:val="22"/>
                <w:u w:val="single"/>
              </w:rPr>
              <w:t>:</w:t>
            </w:r>
          </w:p>
        </w:tc>
        <w:tc>
          <w:tcPr>
            <w:tcW w:w="6620" w:type="dxa"/>
            <w:shd w:val="clear" w:color="auto" w:fill="auto"/>
          </w:tcPr>
          <w:p w14:paraId="7F136DC0" w14:textId="35B94627" w:rsidR="009E363F" w:rsidRPr="00B97543" w:rsidRDefault="00E009C4" w:rsidP="002554CB">
            <w:pPr>
              <w:spacing w:line="259" w:lineRule="auto"/>
              <w:ind w:left="190"/>
              <w:rPr>
                <w:rFonts w:eastAsia="Calibri" w:cs="Arial"/>
                <w:szCs w:val="22"/>
              </w:rPr>
            </w:pPr>
            <w:r w:rsidRPr="00E009C4">
              <w:rPr>
                <w:rFonts w:eastAsia="Calibri"/>
                <w:szCs w:val="22"/>
              </w:rPr>
              <w:t>1</w:t>
            </w:r>
            <w:r w:rsidR="009E363F" w:rsidRPr="00E009C4">
              <w:rPr>
                <w:rFonts w:eastAsia="Calibri"/>
                <w:szCs w:val="22"/>
              </w:rPr>
              <w:t xml:space="preserve">. </w:t>
            </w:r>
            <w:r w:rsidRPr="00E009C4">
              <w:rPr>
                <w:rFonts w:eastAsia="Calibri"/>
                <w:szCs w:val="22"/>
              </w:rPr>
              <w:t>října</w:t>
            </w:r>
            <w:r w:rsidR="009E363F" w:rsidRPr="00E009C4">
              <w:rPr>
                <w:rFonts w:eastAsia="Calibri"/>
                <w:szCs w:val="22"/>
              </w:rPr>
              <w:t xml:space="preserve"> 202</w:t>
            </w:r>
            <w:r w:rsidR="002554CB" w:rsidRPr="00E009C4">
              <w:rPr>
                <w:rFonts w:eastAsia="Calibri"/>
                <w:szCs w:val="22"/>
              </w:rPr>
              <w:t>4</w:t>
            </w:r>
          </w:p>
        </w:tc>
      </w:tr>
    </w:tbl>
    <w:p w14:paraId="1F6C3056" w14:textId="77777777" w:rsidR="009E363F" w:rsidRPr="00F30A15" w:rsidRDefault="009E363F" w:rsidP="009E363F">
      <w:pPr>
        <w:spacing w:after="240"/>
        <w:rPr>
          <w:rFonts w:cs="Arial"/>
          <w:u w:val="single"/>
        </w:rPr>
      </w:pPr>
    </w:p>
    <w:p w14:paraId="14870DFD" w14:textId="77777777" w:rsidR="009E363F" w:rsidRPr="00F30A15" w:rsidRDefault="009E363F" w:rsidP="009E363F">
      <w:pPr>
        <w:spacing w:after="240"/>
        <w:rPr>
          <w:rFonts w:cs="Arial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3"/>
        <w:gridCol w:w="6622"/>
      </w:tblGrid>
      <w:tr w:rsidR="009E363F" w:rsidRPr="00F30A15" w14:paraId="344BED24" w14:textId="77777777" w:rsidTr="00B97543">
        <w:tc>
          <w:tcPr>
            <w:tcW w:w="24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C3065F9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>Formuláře / přílohy:</w:t>
            </w:r>
          </w:p>
        </w:tc>
        <w:tc>
          <w:tcPr>
            <w:tcW w:w="6622" w:type="dxa"/>
            <w:shd w:val="clear" w:color="auto" w:fill="auto"/>
          </w:tcPr>
          <w:p w14:paraId="07C4CABE" w14:textId="4AE30EEF" w:rsidR="009E363F" w:rsidRPr="00B97543" w:rsidRDefault="009E363F" w:rsidP="00B97543">
            <w:pPr>
              <w:spacing w:after="60"/>
              <w:ind w:left="191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 xml:space="preserve">Příloha č. 1 – </w:t>
            </w:r>
            <w:r w:rsidR="002554CB" w:rsidRPr="002554CB">
              <w:rPr>
                <w:rFonts w:eastAsia="Calibri" w:cs="Arial"/>
                <w:szCs w:val="22"/>
              </w:rPr>
              <w:t xml:space="preserve">Seznam mapových značek Mapy </w:t>
            </w:r>
            <w:r w:rsidR="00B04E1A">
              <w:rPr>
                <w:rFonts w:eastAsia="Calibri" w:cs="Arial"/>
                <w:szCs w:val="22"/>
              </w:rPr>
              <w:t>krajů České republiky</w:t>
            </w:r>
            <w:r w:rsidR="002554CB" w:rsidRPr="002554CB">
              <w:rPr>
                <w:rFonts w:eastAsia="Calibri" w:cs="Arial"/>
                <w:szCs w:val="22"/>
              </w:rPr>
              <w:t xml:space="preserve"> 1</w:t>
            </w:r>
            <w:r w:rsidR="00B04E1A">
              <w:rPr>
                <w:rFonts w:eastAsia="Calibri" w:cs="Arial"/>
                <w:szCs w:val="22"/>
              </w:rPr>
              <w:t> </w:t>
            </w:r>
            <w:r w:rsidR="002554CB" w:rsidRPr="002554CB">
              <w:rPr>
                <w:rFonts w:eastAsia="Calibri" w:cs="Arial"/>
                <w:szCs w:val="22"/>
              </w:rPr>
              <w:t>:</w:t>
            </w:r>
            <w:r w:rsidR="00B04E1A">
              <w:rPr>
                <w:rFonts w:eastAsia="Calibri" w:cs="Arial"/>
                <w:szCs w:val="22"/>
              </w:rPr>
              <w:t> 2</w:t>
            </w:r>
            <w:r w:rsidR="002554CB" w:rsidRPr="002554CB">
              <w:rPr>
                <w:rFonts w:eastAsia="Calibri" w:cs="Arial"/>
                <w:szCs w:val="22"/>
              </w:rPr>
              <w:t>50</w:t>
            </w:r>
            <w:r w:rsidR="00B04E1A">
              <w:rPr>
                <w:rFonts w:eastAsia="Calibri" w:cs="Arial"/>
                <w:szCs w:val="22"/>
              </w:rPr>
              <w:t> </w:t>
            </w:r>
            <w:r w:rsidR="002554CB" w:rsidRPr="002554CB">
              <w:rPr>
                <w:rFonts w:eastAsia="Calibri" w:cs="Arial"/>
                <w:szCs w:val="22"/>
              </w:rPr>
              <w:t>000</w:t>
            </w:r>
          </w:p>
          <w:p w14:paraId="648DF063" w14:textId="5F88D6D3" w:rsidR="009E363F" w:rsidRPr="00B97543" w:rsidRDefault="009E363F" w:rsidP="00B04E1A">
            <w:pPr>
              <w:spacing w:after="60"/>
              <w:ind w:left="191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 xml:space="preserve">Příloha č. 2 – </w:t>
            </w:r>
            <w:r w:rsidR="00631263" w:rsidRPr="00631263">
              <w:rPr>
                <w:rFonts w:eastAsia="Calibri" w:cs="Arial"/>
                <w:szCs w:val="22"/>
              </w:rPr>
              <w:t xml:space="preserve">Zmenšenina vzorového listu Mapy </w:t>
            </w:r>
            <w:r w:rsidR="00B04E1A">
              <w:rPr>
                <w:rFonts w:eastAsia="Calibri" w:cs="Arial"/>
                <w:szCs w:val="22"/>
              </w:rPr>
              <w:t>krajů České republiky</w:t>
            </w:r>
            <w:r w:rsidR="00631263" w:rsidRPr="00631263">
              <w:rPr>
                <w:rFonts w:eastAsia="Calibri" w:cs="Arial"/>
                <w:szCs w:val="22"/>
              </w:rPr>
              <w:t xml:space="preserve"> 1</w:t>
            </w:r>
            <w:r w:rsidR="00B04E1A">
              <w:rPr>
                <w:rFonts w:eastAsia="Calibri" w:cs="Arial"/>
                <w:szCs w:val="22"/>
              </w:rPr>
              <w:t> </w:t>
            </w:r>
            <w:r w:rsidR="00631263" w:rsidRPr="00631263">
              <w:rPr>
                <w:rFonts w:eastAsia="Calibri" w:cs="Arial"/>
                <w:szCs w:val="22"/>
              </w:rPr>
              <w:t>:</w:t>
            </w:r>
            <w:r w:rsidR="00B04E1A">
              <w:rPr>
                <w:rFonts w:eastAsia="Calibri" w:cs="Arial"/>
                <w:szCs w:val="22"/>
              </w:rPr>
              <w:t> 2</w:t>
            </w:r>
            <w:r w:rsidR="00631263" w:rsidRPr="00631263">
              <w:rPr>
                <w:rFonts w:eastAsia="Calibri" w:cs="Arial"/>
                <w:szCs w:val="22"/>
              </w:rPr>
              <w:t>50</w:t>
            </w:r>
            <w:r w:rsidR="00B04E1A">
              <w:rPr>
                <w:rFonts w:eastAsia="Calibri" w:cs="Arial"/>
                <w:szCs w:val="22"/>
              </w:rPr>
              <w:t> </w:t>
            </w:r>
            <w:r w:rsidR="00631263" w:rsidRPr="00631263">
              <w:rPr>
                <w:rFonts w:eastAsia="Calibri" w:cs="Arial"/>
                <w:szCs w:val="22"/>
              </w:rPr>
              <w:t>000</w:t>
            </w:r>
          </w:p>
        </w:tc>
      </w:tr>
      <w:tr w:rsidR="009E363F" w:rsidRPr="00F30A15" w14:paraId="4313F410" w14:textId="77777777" w:rsidTr="00B97543">
        <w:tc>
          <w:tcPr>
            <w:tcW w:w="24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55C7C" w14:textId="77777777" w:rsidR="009E363F" w:rsidRPr="00B97543" w:rsidRDefault="009E363F" w:rsidP="00B97543">
            <w:pPr>
              <w:spacing w:line="259" w:lineRule="auto"/>
              <w:rPr>
                <w:rFonts w:eastAsia="Calibri" w:cs="Arial"/>
                <w:szCs w:val="22"/>
                <w:u w:val="single"/>
              </w:rPr>
            </w:pPr>
            <w:r w:rsidRPr="00B97543">
              <w:rPr>
                <w:rFonts w:eastAsia="Calibri" w:cs="Arial"/>
                <w:szCs w:val="22"/>
                <w:u w:val="single"/>
              </w:rPr>
              <w:t>Související předpisy:</w:t>
            </w:r>
          </w:p>
        </w:tc>
        <w:tc>
          <w:tcPr>
            <w:tcW w:w="6622" w:type="dxa"/>
            <w:shd w:val="clear" w:color="auto" w:fill="auto"/>
          </w:tcPr>
          <w:p w14:paraId="1749FC28" w14:textId="77777777" w:rsidR="009E363F" w:rsidRPr="00B97543" w:rsidRDefault="009E363F" w:rsidP="00B97543">
            <w:pPr>
              <w:spacing w:after="60" w:line="259" w:lineRule="auto"/>
              <w:ind w:left="191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Zákon č. 359/1992 Sb., o zeměměřických a katastrálních orgánech</w:t>
            </w:r>
          </w:p>
          <w:p w14:paraId="0C5B4EB8" w14:textId="77777777" w:rsidR="009E363F" w:rsidRPr="00B97543" w:rsidRDefault="009E363F" w:rsidP="00B97543">
            <w:pPr>
              <w:spacing w:after="60" w:line="259" w:lineRule="auto"/>
              <w:ind w:left="191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Zákon č. 200/1994 Sb., o zeměměřictví a o změně a doplnění některých zákonů souvisejících s jeho zavedením</w:t>
            </w:r>
          </w:p>
          <w:p w14:paraId="591C4869" w14:textId="77777777" w:rsidR="009E363F" w:rsidRDefault="009E363F" w:rsidP="00B97543">
            <w:pPr>
              <w:spacing w:after="60" w:line="259" w:lineRule="auto"/>
              <w:ind w:left="191"/>
              <w:rPr>
                <w:rFonts w:eastAsia="Calibri" w:cs="Arial"/>
                <w:szCs w:val="22"/>
              </w:rPr>
            </w:pPr>
            <w:r w:rsidRPr="00B97543">
              <w:rPr>
                <w:rFonts w:eastAsia="Calibri" w:cs="Arial"/>
                <w:szCs w:val="22"/>
              </w:rPr>
      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</w:t>
            </w:r>
          </w:p>
          <w:p w14:paraId="5FAAD348" w14:textId="77777777" w:rsidR="00E12F4F" w:rsidRDefault="00E12F4F" w:rsidP="00B97543">
            <w:pPr>
              <w:spacing w:after="60" w:line="259" w:lineRule="auto"/>
              <w:ind w:left="191"/>
              <w:rPr>
                <w:rFonts w:eastAsia="Calibri" w:cs="Arial"/>
                <w:szCs w:val="22"/>
              </w:rPr>
            </w:pPr>
            <w:r w:rsidRPr="00E12F4F">
              <w:rPr>
                <w:rFonts w:eastAsia="Calibri" w:cs="Arial"/>
                <w:szCs w:val="22"/>
              </w:rPr>
              <w:lastRenderedPageBreak/>
              <w:t>Metodický pokyn pro tvorbu, obnovu a vydávání Základních topografických map České republiky</w:t>
            </w:r>
          </w:p>
          <w:p w14:paraId="25E7A790" w14:textId="21E4170C" w:rsidR="00337482" w:rsidRPr="00B97543" w:rsidRDefault="00337482" w:rsidP="00337482">
            <w:pPr>
              <w:spacing w:after="60" w:line="259" w:lineRule="auto"/>
              <w:ind w:left="191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  <w:szCs w:val="22"/>
              </w:rPr>
              <w:t>O</w:t>
            </w:r>
            <w:r w:rsidRPr="00337482">
              <w:rPr>
                <w:rFonts w:eastAsia="Calibri" w:cs="Arial"/>
                <w:szCs w:val="22"/>
              </w:rPr>
              <w:t>patření předsedy ČÚZK, kterým se stanovuje správce základních a tematických státních mapových děl a dalších výsledků zeměměřických činností ve veřejném zájmu</w:t>
            </w:r>
          </w:p>
        </w:tc>
      </w:tr>
    </w:tbl>
    <w:p w14:paraId="4CF58AE3" w14:textId="77777777" w:rsidR="009A733F" w:rsidRDefault="009A733F" w:rsidP="009E363F">
      <w:pPr>
        <w:sectPr w:rsidR="009A733F" w:rsidSect="00CC41B3">
          <w:pgSz w:w="11906" w:h="16838" w:code="9"/>
          <w:pgMar w:top="1418" w:right="1418" w:bottom="1418" w:left="1418" w:header="709" w:footer="709" w:gutter="0"/>
          <w:pgNumType w:start="2"/>
          <w:cols w:space="708"/>
          <w:docGrid w:linePitch="360"/>
        </w:sectPr>
      </w:pPr>
    </w:p>
    <w:p w14:paraId="2420579E" w14:textId="4910583D" w:rsidR="001E0512" w:rsidRPr="001E0512" w:rsidRDefault="001E0512" w:rsidP="001E0512">
      <w:pPr>
        <w:spacing w:after="160" w:line="259" w:lineRule="auto"/>
        <w:rPr>
          <w:rFonts w:cs="Arial"/>
          <w:b/>
          <w:color w:val="0A70C2"/>
        </w:rPr>
      </w:pPr>
      <w:r w:rsidRPr="001E0512">
        <w:rPr>
          <w:rFonts w:cs="Arial"/>
          <w:b/>
          <w:color w:val="0A70C2"/>
        </w:rPr>
        <w:lastRenderedPageBreak/>
        <w:t>Obsah</w:t>
      </w:r>
    </w:p>
    <w:p w14:paraId="07CE1D25" w14:textId="7B0068DC" w:rsidR="001E0512" w:rsidRPr="001E0512" w:rsidRDefault="001E0512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r w:rsidRPr="001E0512">
        <w:rPr>
          <w:b w:val="0"/>
        </w:rPr>
        <w:fldChar w:fldCharType="begin"/>
      </w:r>
      <w:r w:rsidRPr="001E0512">
        <w:rPr>
          <w:b w:val="0"/>
        </w:rPr>
        <w:instrText xml:space="preserve"> TOC \o "1-3" \h \z \u </w:instrText>
      </w:r>
      <w:r w:rsidRPr="001E0512">
        <w:rPr>
          <w:b w:val="0"/>
        </w:rPr>
        <w:fldChar w:fldCharType="separate"/>
      </w:r>
      <w:hyperlink w:anchor="_Toc83890630" w:history="1">
        <w:r w:rsidRPr="001E0512">
          <w:rPr>
            <w:rStyle w:val="Hypertextovodkaz"/>
            <w:b w:val="0"/>
          </w:rPr>
          <w:t>Čl. 1 Základní ustanovení a vysvětlení pojmů</w:t>
        </w:r>
        <w:r w:rsidRPr="001E0512">
          <w:rPr>
            <w:b w:val="0"/>
            <w:webHidden/>
          </w:rPr>
          <w:tab/>
        </w:r>
      </w:hyperlink>
      <w:r w:rsidR="004C5411">
        <w:rPr>
          <w:b w:val="0"/>
        </w:rPr>
        <w:t>4</w:t>
      </w:r>
    </w:p>
    <w:p w14:paraId="0940D8A1" w14:textId="6436DFA8" w:rsidR="001E0512" w:rsidRPr="001E0512" w:rsidRDefault="00B77ECB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1" w:history="1">
        <w:r w:rsidR="001E0512" w:rsidRPr="001E0512">
          <w:rPr>
            <w:rStyle w:val="Hypertextovodkaz"/>
            <w:b w:val="0"/>
          </w:rPr>
          <w:t>Čl. 2 Použité geodetické referenční systémy</w:t>
        </w:r>
        <w:r w:rsidR="001E0512" w:rsidRPr="001E0512">
          <w:rPr>
            <w:b w:val="0"/>
            <w:webHidden/>
          </w:rPr>
          <w:tab/>
        </w:r>
      </w:hyperlink>
      <w:r w:rsidR="004C5411">
        <w:rPr>
          <w:b w:val="0"/>
        </w:rPr>
        <w:t>4</w:t>
      </w:r>
    </w:p>
    <w:p w14:paraId="17C35735" w14:textId="7F56149D" w:rsidR="001E0512" w:rsidRPr="001E0512" w:rsidRDefault="00B77ECB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2" w:history="1">
        <w:r w:rsidR="001E0512" w:rsidRPr="001E0512">
          <w:rPr>
            <w:rStyle w:val="Hypertextovodkaz"/>
            <w:b w:val="0"/>
          </w:rPr>
          <w:t>Čl. 3 Označení a rozměry mapových listů</w:t>
        </w:r>
        <w:r w:rsidR="004C14C2">
          <w:rPr>
            <w:rStyle w:val="Hypertextovodkaz"/>
            <w:b w:val="0"/>
          </w:rPr>
          <w:t xml:space="preserve"> </w:t>
        </w:r>
        <w:r w:rsidR="0056443A">
          <w:rPr>
            <w:rStyle w:val="Hypertextovodkaz"/>
            <w:b w:val="0"/>
          </w:rPr>
          <w:t>M</w:t>
        </w:r>
        <w:r w:rsidR="0062052E">
          <w:rPr>
            <w:rStyle w:val="Hypertextovodkaz"/>
            <w:b w:val="0"/>
          </w:rPr>
          <w:t>K</w:t>
        </w:r>
        <w:r w:rsidR="0056443A">
          <w:rPr>
            <w:rStyle w:val="Hypertextovodkaz"/>
            <w:b w:val="0"/>
          </w:rPr>
          <w:t> </w:t>
        </w:r>
        <w:r w:rsidR="0062052E">
          <w:rPr>
            <w:rStyle w:val="Hypertextovodkaz"/>
            <w:b w:val="0"/>
          </w:rPr>
          <w:t>2</w:t>
        </w:r>
        <w:r w:rsidR="0056443A">
          <w:rPr>
            <w:rStyle w:val="Hypertextovodkaz"/>
            <w:b w:val="0"/>
          </w:rPr>
          <w:t>50</w:t>
        </w:r>
        <w:r w:rsidR="001E0512" w:rsidRPr="001E0512">
          <w:rPr>
            <w:b w:val="0"/>
            <w:webHidden/>
          </w:rPr>
          <w:tab/>
        </w:r>
      </w:hyperlink>
      <w:r w:rsidR="00DF587C">
        <w:rPr>
          <w:b w:val="0"/>
        </w:rPr>
        <w:t>4</w:t>
      </w:r>
    </w:p>
    <w:p w14:paraId="3BF54101" w14:textId="5429E909" w:rsidR="001E0512" w:rsidRPr="001E0512" w:rsidRDefault="00B77ECB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3" w:history="1">
        <w:r w:rsidR="001E0512" w:rsidRPr="001E0512">
          <w:rPr>
            <w:rStyle w:val="Hypertextovodkaz"/>
            <w:b w:val="0"/>
          </w:rPr>
          <w:t xml:space="preserve">Čl. 4 Obsah </w:t>
        </w:r>
        <w:r w:rsidR="0056443A">
          <w:rPr>
            <w:rStyle w:val="Hypertextovodkaz"/>
            <w:b w:val="0"/>
          </w:rPr>
          <w:t>M</w:t>
        </w:r>
        <w:r w:rsidR="0062052E">
          <w:rPr>
            <w:rStyle w:val="Hypertextovodkaz"/>
            <w:b w:val="0"/>
          </w:rPr>
          <w:t>K</w:t>
        </w:r>
        <w:r w:rsidR="0056443A">
          <w:rPr>
            <w:rStyle w:val="Hypertextovodkaz"/>
            <w:b w:val="0"/>
          </w:rPr>
          <w:t> </w:t>
        </w:r>
        <w:r w:rsidR="0062052E">
          <w:rPr>
            <w:rStyle w:val="Hypertextovodkaz"/>
            <w:b w:val="0"/>
          </w:rPr>
          <w:t>2</w:t>
        </w:r>
        <w:r w:rsidR="0056443A">
          <w:rPr>
            <w:rStyle w:val="Hypertextovodkaz"/>
            <w:b w:val="0"/>
          </w:rPr>
          <w:t>50</w:t>
        </w:r>
        <w:r w:rsidR="001E0512" w:rsidRPr="001E0512">
          <w:rPr>
            <w:b w:val="0"/>
            <w:webHidden/>
          </w:rPr>
          <w:tab/>
        </w:r>
      </w:hyperlink>
      <w:r w:rsidR="00DF587C">
        <w:rPr>
          <w:b w:val="0"/>
        </w:rPr>
        <w:t>5</w:t>
      </w:r>
    </w:p>
    <w:p w14:paraId="7FA2ADD6" w14:textId="647C01AD" w:rsidR="001E0512" w:rsidRPr="001E0512" w:rsidRDefault="00B77ECB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4" w:history="1">
        <w:r w:rsidR="001E0512" w:rsidRPr="001E0512">
          <w:rPr>
            <w:rStyle w:val="Hypertextovodkaz"/>
            <w:b w:val="0"/>
          </w:rPr>
          <w:t xml:space="preserve">Čl. </w:t>
        </w:r>
        <w:r w:rsidR="00DF587C">
          <w:rPr>
            <w:rStyle w:val="Hypertextovodkaz"/>
            <w:b w:val="0"/>
          </w:rPr>
          <w:t>5</w:t>
        </w:r>
        <w:r w:rsidR="001E0512" w:rsidRPr="001E0512">
          <w:rPr>
            <w:rStyle w:val="Hypertextovodkaz"/>
            <w:b w:val="0"/>
          </w:rPr>
          <w:t xml:space="preserve"> Tvorba a obnova </w:t>
        </w:r>
        <w:r w:rsidR="0056443A">
          <w:rPr>
            <w:rStyle w:val="Hypertextovodkaz"/>
            <w:b w:val="0"/>
          </w:rPr>
          <w:t>M</w:t>
        </w:r>
        <w:r w:rsidR="0062052E">
          <w:rPr>
            <w:rStyle w:val="Hypertextovodkaz"/>
            <w:b w:val="0"/>
          </w:rPr>
          <w:t>K</w:t>
        </w:r>
        <w:r w:rsidR="0056443A">
          <w:rPr>
            <w:rStyle w:val="Hypertextovodkaz"/>
            <w:b w:val="0"/>
          </w:rPr>
          <w:t> </w:t>
        </w:r>
        <w:r w:rsidR="0062052E">
          <w:rPr>
            <w:rStyle w:val="Hypertextovodkaz"/>
            <w:b w:val="0"/>
          </w:rPr>
          <w:t>2</w:t>
        </w:r>
        <w:r w:rsidR="0056443A">
          <w:rPr>
            <w:rStyle w:val="Hypertextovodkaz"/>
            <w:b w:val="0"/>
          </w:rPr>
          <w:t>50</w:t>
        </w:r>
        <w:r w:rsidR="001E0512" w:rsidRPr="001E0512">
          <w:rPr>
            <w:b w:val="0"/>
            <w:webHidden/>
          </w:rPr>
          <w:tab/>
        </w:r>
      </w:hyperlink>
      <w:r w:rsidR="00DF587C">
        <w:rPr>
          <w:b w:val="0"/>
        </w:rPr>
        <w:t>6</w:t>
      </w:r>
    </w:p>
    <w:p w14:paraId="1EF3E5B4" w14:textId="53F1D181" w:rsidR="001E0512" w:rsidRPr="001E0512" w:rsidRDefault="00B77ECB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4" w:history="1">
        <w:r w:rsidR="001E0512" w:rsidRPr="001E0512">
          <w:rPr>
            <w:rStyle w:val="Hypertextovodkaz"/>
            <w:b w:val="0"/>
          </w:rPr>
          <w:t xml:space="preserve">Čl. </w:t>
        </w:r>
        <w:r w:rsidR="00DF587C">
          <w:rPr>
            <w:rStyle w:val="Hypertextovodkaz"/>
            <w:b w:val="0"/>
          </w:rPr>
          <w:t>6</w:t>
        </w:r>
        <w:r w:rsidR="001E0512" w:rsidRPr="001E0512">
          <w:rPr>
            <w:rStyle w:val="Hypertextovodkaz"/>
            <w:b w:val="0"/>
          </w:rPr>
          <w:t xml:space="preserve"> Vydávání </w:t>
        </w:r>
        <w:r w:rsidR="0056443A">
          <w:rPr>
            <w:rStyle w:val="Hypertextovodkaz"/>
            <w:b w:val="0"/>
          </w:rPr>
          <w:t>M</w:t>
        </w:r>
        <w:r w:rsidR="0062052E">
          <w:rPr>
            <w:rStyle w:val="Hypertextovodkaz"/>
            <w:b w:val="0"/>
          </w:rPr>
          <w:t>K</w:t>
        </w:r>
        <w:r w:rsidR="0056443A">
          <w:rPr>
            <w:rStyle w:val="Hypertextovodkaz"/>
            <w:b w:val="0"/>
          </w:rPr>
          <w:t> </w:t>
        </w:r>
        <w:r w:rsidR="0062052E">
          <w:rPr>
            <w:rStyle w:val="Hypertextovodkaz"/>
            <w:b w:val="0"/>
          </w:rPr>
          <w:t>2</w:t>
        </w:r>
        <w:r w:rsidR="0056443A">
          <w:rPr>
            <w:rStyle w:val="Hypertextovodkaz"/>
            <w:b w:val="0"/>
          </w:rPr>
          <w:t>50</w:t>
        </w:r>
        <w:r w:rsidR="001E0512" w:rsidRPr="001E0512">
          <w:rPr>
            <w:b w:val="0"/>
            <w:webHidden/>
          </w:rPr>
          <w:tab/>
        </w:r>
      </w:hyperlink>
      <w:r w:rsidR="00DF587C">
        <w:rPr>
          <w:b w:val="0"/>
        </w:rPr>
        <w:t>6</w:t>
      </w:r>
    </w:p>
    <w:p w14:paraId="0DBFE0B8" w14:textId="47AA3538" w:rsidR="001E0512" w:rsidRPr="001E0512" w:rsidRDefault="00B77ECB" w:rsidP="001E0512">
      <w:pPr>
        <w:pStyle w:val="Obsah1"/>
        <w:tabs>
          <w:tab w:val="clear" w:pos="9060"/>
          <w:tab w:val="right" w:leader="dot" w:pos="9062"/>
        </w:tabs>
        <w:spacing w:before="0" w:after="100" w:line="259" w:lineRule="auto"/>
        <w:rPr>
          <w:b w:val="0"/>
        </w:rPr>
      </w:pPr>
      <w:hyperlink w:anchor="_Toc83890634" w:history="1">
        <w:r w:rsidR="001E0512" w:rsidRPr="001E0512">
          <w:rPr>
            <w:rStyle w:val="Hypertextovodkaz"/>
            <w:b w:val="0"/>
          </w:rPr>
          <w:t xml:space="preserve">Čl. </w:t>
        </w:r>
        <w:r w:rsidR="00DF587C">
          <w:rPr>
            <w:rStyle w:val="Hypertextovodkaz"/>
            <w:b w:val="0"/>
          </w:rPr>
          <w:t>7</w:t>
        </w:r>
        <w:r w:rsidR="001E0512" w:rsidRPr="001E0512">
          <w:rPr>
            <w:rStyle w:val="Hypertextovodkaz"/>
            <w:b w:val="0"/>
          </w:rPr>
          <w:t xml:space="preserve"> Závěrečná ustanovení</w:t>
        </w:r>
        <w:r w:rsidR="001E0512" w:rsidRPr="001E0512">
          <w:rPr>
            <w:b w:val="0"/>
            <w:webHidden/>
          </w:rPr>
          <w:tab/>
        </w:r>
      </w:hyperlink>
      <w:r w:rsidR="0062052E">
        <w:rPr>
          <w:b w:val="0"/>
        </w:rPr>
        <w:t>7</w:t>
      </w:r>
    </w:p>
    <w:p w14:paraId="4F465392" w14:textId="213B1236" w:rsidR="002F40C3" w:rsidRDefault="001E0512" w:rsidP="009E363F">
      <w:pPr>
        <w:spacing w:after="100" w:line="259" w:lineRule="auto"/>
        <w:jc w:val="both"/>
        <w:rPr>
          <w:rFonts w:cs="Arial"/>
          <w:bCs/>
        </w:rPr>
      </w:pPr>
      <w:r w:rsidRPr="001E0512">
        <w:rPr>
          <w:rFonts w:cs="Arial"/>
          <w:bCs/>
        </w:rPr>
        <w:fldChar w:fldCharType="end"/>
      </w:r>
      <w:r w:rsidR="002F40C3">
        <w:rPr>
          <w:rFonts w:cs="Arial"/>
          <w:bCs/>
        </w:rPr>
        <w:br w:type="page"/>
      </w:r>
    </w:p>
    <w:p w14:paraId="055C5E07" w14:textId="5BD25D76" w:rsidR="001D27EF" w:rsidRDefault="001D27EF" w:rsidP="009E363F">
      <w:pPr>
        <w:spacing w:after="100" w:line="259" w:lineRule="auto"/>
        <w:jc w:val="both"/>
        <w:rPr>
          <w:rFonts w:cs="Arial"/>
          <w:b/>
          <w:bCs/>
        </w:rPr>
      </w:pPr>
      <w:bookmarkStart w:id="1" w:name="_Toc31270683"/>
      <w:r w:rsidRPr="00FF6940">
        <w:rPr>
          <w:rFonts w:cs="Arial"/>
          <w:bCs/>
        </w:rPr>
        <w:lastRenderedPageBreak/>
        <w:t xml:space="preserve">V </w:t>
      </w:r>
      <w:r w:rsidRPr="00696158">
        <w:rPr>
          <w:rFonts w:cs="Arial"/>
          <w:bCs/>
        </w:rPr>
        <w:t>souladu</w:t>
      </w:r>
      <w:r w:rsidRPr="00FF6940">
        <w:rPr>
          <w:rFonts w:cs="Arial"/>
          <w:bCs/>
        </w:rPr>
        <w:t xml:space="preserve"> s Nařízení</w:t>
      </w:r>
      <w:r w:rsidR="0038509F">
        <w:rPr>
          <w:rFonts w:cs="Arial"/>
          <w:bCs/>
        </w:rPr>
        <w:t>m</w:t>
      </w:r>
      <w:r w:rsidRPr="00FF6940">
        <w:rPr>
          <w:rFonts w:cs="Arial"/>
          <w:bCs/>
        </w:rPr>
        <w:t xml:space="preserve"> vlády č. 159/2023 </w:t>
      </w:r>
      <w:r w:rsidR="00E47E67">
        <w:rPr>
          <w:rFonts w:cs="Arial"/>
          <w:bCs/>
        </w:rPr>
        <w:t>Sb.,</w:t>
      </w:r>
      <w:r w:rsidRPr="00FF6940">
        <w:rPr>
          <w:rFonts w:cs="Arial"/>
          <w:bCs/>
        </w:rPr>
        <w:t xml:space="preserve"> o stanovení geodetických referenčních systémů závazných na celém území České republiky, databází geodetických a geografických údajů a státních mapových děl vytvářených pro celé území České republiky a zásadách jejich používání, vydávám tento resortní předpis</w:t>
      </w:r>
      <w:r w:rsidR="0079214B">
        <w:rPr>
          <w:rFonts w:cs="Arial"/>
          <w:bCs/>
        </w:rPr>
        <w:t xml:space="preserve">, který stanovuje obsah a znázornění obsahu </w:t>
      </w:r>
      <w:r w:rsidR="00387E7E">
        <w:rPr>
          <w:rFonts w:cs="Arial"/>
          <w:bCs/>
        </w:rPr>
        <w:t xml:space="preserve">Mapy </w:t>
      </w:r>
      <w:r w:rsidR="00B04E1A">
        <w:rPr>
          <w:rFonts w:cs="Arial"/>
          <w:bCs/>
        </w:rPr>
        <w:t>krajů</w:t>
      </w:r>
      <w:r w:rsidR="00387E7E">
        <w:rPr>
          <w:rFonts w:cs="Arial"/>
          <w:bCs/>
        </w:rPr>
        <w:t xml:space="preserve"> </w:t>
      </w:r>
      <w:r w:rsidR="005F3607">
        <w:rPr>
          <w:rFonts w:cs="Arial"/>
          <w:bCs/>
        </w:rPr>
        <w:t>České republiky</w:t>
      </w:r>
      <w:r w:rsidR="0079214B" w:rsidRPr="00BA0D96">
        <w:rPr>
          <w:rFonts w:cs="Arial"/>
        </w:rPr>
        <w:t xml:space="preserve"> 1 : </w:t>
      </w:r>
      <w:r w:rsidR="005F3607">
        <w:rPr>
          <w:rFonts w:cs="Arial"/>
        </w:rPr>
        <w:t>2</w:t>
      </w:r>
      <w:r w:rsidR="0079214B" w:rsidRPr="00BA0D96">
        <w:rPr>
          <w:rFonts w:cs="Arial"/>
        </w:rPr>
        <w:t>50 000 (dále je</w:t>
      </w:r>
      <w:r w:rsidR="004C14C2">
        <w:rPr>
          <w:rFonts w:cs="Arial"/>
        </w:rPr>
        <w:t>n „</w:t>
      </w:r>
      <w:r w:rsidR="005F3607">
        <w:rPr>
          <w:rFonts w:cs="Arial"/>
        </w:rPr>
        <w:t>MK</w:t>
      </w:r>
      <w:r w:rsidR="00387E7E">
        <w:rPr>
          <w:rFonts w:cs="Arial"/>
        </w:rPr>
        <w:t> </w:t>
      </w:r>
      <w:r w:rsidR="005F3607">
        <w:rPr>
          <w:rFonts w:cs="Arial"/>
        </w:rPr>
        <w:t>2</w:t>
      </w:r>
      <w:r w:rsidR="00387E7E">
        <w:rPr>
          <w:rFonts w:cs="Arial"/>
        </w:rPr>
        <w:t>50</w:t>
      </w:r>
      <w:r w:rsidR="004C14C2">
        <w:rPr>
          <w:rFonts w:cs="Arial"/>
        </w:rPr>
        <w:t>“) a hlavní zásady jejich</w:t>
      </w:r>
      <w:r w:rsidR="0079214B" w:rsidRPr="00BA0D96">
        <w:rPr>
          <w:rFonts w:cs="Arial"/>
        </w:rPr>
        <w:t xml:space="preserve"> tvorby, obnovy a vydávání.</w:t>
      </w:r>
    </w:p>
    <w:p w14:paraId="438FE8A4" w14:textId="77777777" w:rsidR="00691461" w:rsidRPr="00086EB8" w:rsidRDefault="00691461" w:rsidP="00691461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r>
        <w:rPr>
          <w:color w:val="0A70C2"/>
        </w:rPr>
        <w:t>Č</w:t>
      </w:r>
      <w:r w:rsidRPr="00086EB8">
        <w:rPr>
          <w:color w:val="0A70C2"/>
        </w:rPr>
        <w:t xml:space="preserve">l. </w:t>
      </w:r>
      <w:r>
        <w:rPr>
          <w:color w:val="0A70C2"/>
        </w:rPr>
        <w:t>1</w:t>
      </w:r>
      <w:r w:rsidRPr="00086EB8">
        <w:rPr>
          <w:color w:val="0A70C2"/>
        </w:rPr>
        <w:br/>
      </w:r>
      <w:r>
        <w:rPr>
          <w:rStyle w:val="lnekChar"/>
          <w:b/>
        </w:rPr>
        <w:t>Základní ustanovení a vysvětlení pojmů</w:t>
      </w:r>
    </w:p>
    <w:bookmarkEnd w:id="1"/>
    <w:p w14:paraId="02DCBAF7" w14:textId="70F75175" w:rsidR="00BA0D96" w:rsidRPr="00BA0D96" w:rsidRDefault="009908DD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>
        <w:t>Předpis</w:t>
      </w:r>
      <w:r w:rsidR="00BA0D96" w:rsidRPr="00BA0D96">
        <w:t xml:space="preserve"> je určen pro zpracovatele a uživatele </w:t>
      </w:r>
      <w:r w:rsidR="00387E7E">
        <w:t>M</w:t>
      </w:r>
      <w:r w:rsidR="005F3607">
        <w:t>K</w:t>
      </w:r>
      <w:r w:rsidR="00387E7E">
        <w:t> </w:t>
      </w:r>
      <w:r w:rsidR="005F3607">
        <w:t>2</w:t>
      </w:r>
      <w:r w:rsidR="00387E7E">
        <w:t>50</w:t>
      </w:r>
      <w:r w:rsidR="00BA0D96" w:rsidRPr="00BA0D96">
        <w:t xml:space="preserve"> a definuje základní charakteristiky a zásady zpracování </w:t>
      </w:r>
      <w:r w:rsidR="00C71000">
        <w:t>MK </w:t>
      </w:r>
      <w:r w:rsidR="00E47E67">
        <w:t>250</w:t>
      </w:r>
      <w:r w:rsidR="00BA0D96" w:rsidRPr="00BA0D96">
        <w:t>.</w:t>
      </w:r>
    </w:p>
    <w:p w14:paraId="68FD51F8" w14:textId="3EA0AA79" w:rsidR="00670BB8" w:rsidRDefault="005F3607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>
        <w:t>MK</w:t>
      </w:r>
      <w:r w:rsidR="00A55D04">
        <w:t> </w:t>
      </w:r>
      <w:r w:rsidR="00337577">
        <w:t>2</w:t>
      </w:r>
      <w:r w:rsidR="00A55D04">
        <w:t>50</w:t>
      </w:r>
      <w:r w:rsidR="00C01D68">
        <w:t xml:space="preserve"> </w:t>
      </w:r>
      <w:r w:rsidR="00A55D04">
        <w:t>je tematickým</w:t>
      </w:r>
      <w:r w:rsidR="0025125E" w:rsidRPr="00670BB8">
        <w:t xml:space="preserve"> </w:t>
      </w:r>
      <w:r w:rsidR="00670BB8" w:rsidRPr="00670BB8">
        <w:t>státním mapový</w:t>
      </w:r>
      <w:r w:rsidR="004669AA">
        <w:t>m</w:t>
      </w:r>
      <w:r w:rsidR="00670BB8" w:rsidRPr="00670BB8">
        <w:t xml:space="preserve"> dílem</w:t>
      </w:r>
      <w:r w:rsidR="00B9177F" w:rsidRPr="00D81EB2">
        <w:rPr>
          <w:rStyle w:val="Znakapoznpodarou"/>
        </w:rPr>
        <w:footnoteReference w:id="1"/>
      </w:r>
      <w:r w:rsidR="00670BB8" w:rsidRPr="00670BB8">
        <w:t xml:space="preserve"> vydávaným v působnosti Č</w:t>
      </w:r>
      <w:r w:rsidR="004669AA">
        <w:t>eského úřadu zeměměřického a katastrálního (dále jen „Č</w:t>
      </w:r>
      <w:r w:rsidR="00670BB8" w:rsidRPr="00670BB8">
        <w:t>ÚZK</w:t>
      </w:r>
      <w:r w:rsidR="004669AA">
        <w:t>“)</w:t>
      </w:r>
      <w:r w:rsidR="00670BB8" w:rsidRPr="00670BB8">
        <w:t>.</w:t>
      </w:r>
    </w:p>
    <w:p w14:paraId="1C5331A9" w14:textId="6EA04184" w:rsidR="00D90BC5" w:rsidRDefault="005F3607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>
        <w:t>MK</w:t>
      </w:r>
      <w:r w:rsidR="00A55D04">
        <w:t> </w:t>
      </w:r>
      <w:r>
        <w:t>2</w:t>
      </w:r>
      <w:r w:rsidR="00A55D04" w:rsidRPr="00A55D04">
        <w:t xml:space="preserve">50 se vydává jako </w:t>
      </w:r>
      <w:r w:rsidR="00E15231">
        <w:t>přehledová</w:t>
      </w:r>
      <w:r w:rsidR="00A55D04" w:rsidRPr="00A55D04">
        <w:t xml:space="preserve"> mapa </w:t>
      </w:r>
      <w:r w:rsidR="00E15231">
        <w:t xml:space="preserve">celého území </w:t>
      </w:r>
      <w:r w:rsidR="00A55D04" w:rsidRPr="00A55D04">
        <w:t xml:space="preserve">jednotlivých </w:t>
      </w:r>
      <w:r w:rsidR="004B75FC" w:rsidRPr="00377A90">
        <w:t xml:space="preserve">krajů (v případě Středočeského kraje rovněž správního obvodu </w:t>
      </w:r>
      <w:r w:rsidR="00C71000">
        <w:t>H</w:t>
      </w:r>
      <w:r w:rsidR="004B75FC" w:rsidRPr="00377A90">
        <w:t>lavního města Prahy)</w:t>
      </w:r>
      <w:r w:rsidR="00A55D04" w:rsidRPr="00377A90">
        <w:t xml:space="preserve"> stanovených územně správním členěním České republiky</w:t>
      </w:r>
      <w:r w:rsidR="00A55D04" w:rsidRPr="00A55D04">
        <w:t xml:space="preserve"> (dále jen „ČR“).</w:t>
      </w:r>
    </w:p>
    <w:p w14:paraId="53E2695F" w14:textId="11609E07" w:rsidR="000735BE" w:rsidRPr="006B51DD" w:rsidRDefault="00A55D04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 w:rsidRPr="00A55D04">
        <w:t xml:space="preserve">Účelem </w:t>
      </w:r>
      <w:r w:rsidR="005F3607">
        <w:t>MK</w:t>
      </w:r>
      <w:r>
        <w:t> </w:t>
      </w:r>
      <w:r w:rsidR="005F3607">
        <w:t>2</w:t>
      </w:r>
      <w:r w:rsidRPr="00A55D04">
        <w:t xml:space="preserve">50 je poskytnout ucelený pohled na </w:t>
      </w:r>
      <w:r w:rsidRPr="00377A90">
        <w:t>správní obvod příslušné</w:t>
      </w:r>
      <w:r w:rsidR="00DB6057" w:rsidRPr="00377A90">
        <w:t>ho kraje</w:t>
      </w:r>
      <w:r w:rsidR="00DB6057">
        <w:rPr>
          <w:color w:val="FF0000"/>
        </w:rPr>
        <w:t xml:space="preserve"> </w:t>
      </w:r>
      <w:r w:rsidRPr="00A55D04">
        <w:t>a umožnit pracovníkům státní správy i široké veřejnosti snadnou orientaci v daném území.</w:t>
      </w:r>
    </w:p>
    <w:p w14:paraId="45DEFC85" w14:textId="77777777" w:rsidR="00086EB8" w:rsidRPr="00086EB8" w:rsidRDefault="0004123E" w:rsidP="00DC0CB8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bookmarkStart w:id="2" w:name="_Toc31270686"/>
      <w:r>
        <w:rPr>
          <w:color w:val="0A70C2"/>
        </w:rPr>
        <w:t>Č</w:t>
      </w:r>
      <w:r w:rsidR="00086EB8" w:rsidRPr="00086EB8">
        <w:rPr>
          <w:color w:val="0A70C2"/>
        </w:rPr>
        <w:t>l. 2</w:t>
      </w:r>
      <w:r w:rsidR="00086EB8" w:rsidRPr="00086EB8">
        <w:rPr>
          <w:color w:val="0A70C2"/>
        </w:rPr>
        <w:br/>
      </w:r>
      <w:r w:rsidR="0079214B">
        <w:rPr>
          <w:rStyle w:val="lnekChar"/>
          <w:b/>
        </w:rPr>
        <w:t>Použité geodetické referenční systémy</w:t>
      </w:r>
    </w:p>
    <w:bookmarkEnd w:id="2"/>
    <w:p w14:paraId="168A5E93" w14:textId="4AACD6AC" w:rsidR="006E05E9" w:rsidRDefault="006E05E9" w:rsidP="004D171C">
      <w:pPr>
        <w:pStyle w:val="odstavec6bodsazeni"/>
        <w:numPr>
          <w:ilvl w:val="1"/>
          <w:numId w:val="9"/>
        </w:numPr>
        <w:tabs>
          <w:tab w:val="clear" w:pos="792"/>
        </w:tabs>
        <w:ind w:left="426" w:hanging="426"/>
      </w:pPr>
      <w:r w:rsidRPr="00963A4B">
        <w:t>Polohopis</w:t>
      </w:r>
      <w:r w:rsidR="0025125E">
        <w:t xml:space="preserve"> </w:t>
      </w:r>
      <w:r w:rsidR="005F3607">
        <w:t>MK</w:t>
      </w:r>
      <w:r w:rsidR="0082222B">
        <w:t> </w:t>
      </w:r>
      <w:r w:rsidR="005F3607">
        <w:t>2</w:t>
      </w:r>
      <w:r w:rsidR="0082222B">
        <w:t>50</w:t>
      </w:r>
      <w:r w:rsidRPr="00963A4B">
        <w:t xml:space="preserve"> se vyhotovuje v</w:t>
      </w:r>
      <w:r w:rsidR="00EE7791">
        <w:t> geodetickém referenčním systému -</w:t>
      </w:r>
      <w:r w:rsidRPr="00963A4B">
        <w:t xml:space="preserve"> souřadnicovém systému Jednotné trigonometrické sítě katastrální (</w:t>
      </w:r>
      <w:r w:rsidR="004D7BFA">
        <w:t>S-JTSK</w:t>
      </w:r>
      <w:r w:rsidRPr="00963A4B">
        <w:t>)</w:t>
      </w:r>
      <w:r w:rsidR="00B9177F">
        <w:rPr>
          <w:rStyle w:val="Znakapoznpodarou"/>
        </w:rPr>
        <w:footnoteReference w:id="2"/>
      </w:r>
      <w:r w:rsidR="006C1840">
        <w:t>.</w:t>
      </w:r>
    </w:p>
    <w:p w14:paraId="21740BA6" w14:textId="4BB03D07" w:rsidR="006E05E9" w:rsidRDefault="004675A6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>
        <w:t xml:space="preserve">Výškopis </w:t>
      </w:r>
      <w:r w:rsidR="0002627B">
        <w:t>MK</w:t>
      </w:r>
      <w:r w:rsidR="00636E67">
        <w:t> </w:t>
      </w:r>
      <w:r w:rsidR="0002627B">
        <w:t>2</w:t>
      </w:r>
      <w:r w:rsidR="00636E67">
        <w:t>50</w:t>
      </w:r>
      <w:r w:rsidR="0025125E" w:rsidRPr="0025125E">
        <w:t xml:space="preserve"> </w:t>
      </w:r>
      <w:r>
        <w:t>se vyhotovuje v</w:t>
      </w:r>
      <w:r w:rsidR="005178C4">
        <w:t xml:space="preserve"> </w:t>
      </w:r>
      <w:r w:rsidR="00EE7791" w:rsidRPr="00EE7791">
        <w:t>geodetickém referenčním systému</w:t>
      </w:r>
      <w:r w:rsidR="00EE7791" w:rsidRPr="00EE7791" w:rsidDel="00EE7791">
        <w:t xml:space="preserve"> </w:t>
      </w:r>
      <w:r w:rsidR="00EE7791">
        <w:t>-</w:t>
      </w:r>
      <w:r w:rsidR="00E477ED">
        <w:t xml:space="preserve"> </w:t>
      </w:r>
      <w:r w:rsidR="00EE7791">
        <w:t xml:space="preserve">výškovém </w:t>
      </w:r>
      <w:r>
        <w:t>systému baltském - po vyrovnání</w:t>
      </w:r>
      <w:r w:rsidRPr="004675A6">
        <w:t xml:space="preserve"> </w:t>
      </w:r>
      <w:r w:rsidR="00966327">
        <w:t>(</w:t>
      </w:r>
      <w:proofErr w:type="spellStart"/>
      <w:r w:rsidRPr="004675A6">
        <w:t>Bpv</w:t>
      </w:r>
      <w:proofErr w:type="spellEnd"/>
      <w:r w:rsidRPr="004675A6">
        <w:t>)</w:t>
      </w:r>
      <w:r w:rsidR="00966327" w:rsidRPr="00AD66B3">
        <w:rPr>
          <w:vertAlign w:val="superscript"/>
        </w:rPr>
        <w:t>2</w:t>
      </w:r>
      <w:r w:rsidRPr="004675A6">
        <w:t>.</w:t>
      </w:r>
    </w:p>
    <w:p w14:paraId="44382369" w14:textId="0796F5F4" w:rsidR="00636E67" w:rsidRDefault="0002627B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 w:rsidRPr="00E15231">
        <w:t>MK</w:t>
      </w:r>
      <w:r w:rsidR="00636E67" w:rsidRPr="00E15231">
        <w:t> </w:t>
      </w:r>
      <w:r w:rsidR="00E15231" w:rsidRPr="00E15231">
        <w:t>2</w:t>
      </w:r>
      <w:r w:rsidR="00636E67">
        <w:t>50 obsahuje zobrazení</w:t>
      </w:r>
      <w:r w:rsidR="00636E67" w:rsidRPr="0000667E">
        <w:t xml:space="preserve"> zeměpisn</w:t>
      </w:r>
      <w:r w:rsidR="00636E67">
        <w:t xml:space="preserve">é sítě </w:t>
      </w:r>
      <w:r w:rsidR="0006431A">
        <w:t>Evropského</w:t>
      </w:r>
      <w:r w:rsidR="00636E67" w:rsidRPr="0000667E">
        <w:t xml:space="preserve"> </w:t>
      </w:r>
      <w:r w:rsidR="0006431A">
        <w:t xml:space="preserve">terestrického </w:t>
      </w:r>
      <w:r w:rsidR="00636E67" w:rsidRPr="0000667E">
        <w:t>referenčního systému</w:t>
      </w:r>
      <w:r w:rsidR="0006431A">
        <w:t xml:space="preserve"> 1989 </w:t>
      </w:r>
      <w:r w:rsidR="00636E67">
        <w:t>(</w:t>
      </w:r>
      <w:r w:rsidR="0006431A">
        <w:t>dále jen „ETRS</w:t>
      </w:r>
      <w:r w:rsidR="00636E67">
        <w:t>89</w:t>
      </w:r>
      <w:r w:rsidR="0006431A">
        <w:t>“</w:t>
      </w:r>
      <w:r w:rsidR="00636E67" w:rsidRPr="00963A4B">
        <w:t>)</w:t>
      </w:r>
      <w:r w:rsidR="00636E67" w:rsidRPr="00AD66B3">
        <w:rPr>
          <w:vertAlign w:val="superscript"/>
        </w:rPr>
        <w:t>2</w:t>
      </w:r>
      <w:r w:rsidR="00E15231">
        <w:t xml:space="preserve"> a kilometrové sítě S-JTSK</w:t>
      </w:r>
      <w:r w:rsidR="00636E67">
        <w:t>.</w:t>
      </w:r>
    </w:p>
    <w:p w14:paraId="30C2159F" w14:textId="16FF4BFA" w:rsidR="00EC1592" w:rsidRPr="00086EB8" w:rsidRDefault="00EC1592" w:rsidP="00EC1592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r>
        <w:rPr>
          <w:color w:val="0A70C2"/>
        </w:rPr>
        <w:t>Čl. 3</w:t>
      </w:r>
      <w:r w:rsidRPr="00086EB8">
        <w:rPr>
          <w:color w:val="0A70C2"/>
        </w:rPr>
        <w:br/>
      </w:r>
      <w:r>
        <w:rPr>
          <w:rStyle w:val="lnekChar"/>
          <w:b/>
        </w:rPr>
        <w:t xml:space="preserve">Označení a </w:t>
      </w:r>
      <w:r w:rsidR="00696158">
        <w:rPr>
          <w:rStyle w:val="lnekChar"/>
          <w:b/>
        </w:rPr>
        <w:t>rozměr</w:t>
      </w:r>
      <w:r>
        <w:rPr>
          <w:rStyle w:val="lnekChar"/>
          <w:b/>
        </w:rPr>
        <w:t xml:space="preserve"> mapových listů</w:t>
      </w:r>
      <w:r w:rsidR="00DF573F">
        <w:rPr>
          <w:rStyle w:val="lnekChar"/>
          <w:b/>
        </w:rPr>
        <w:t xml:space="preserve"> </w:t>
      </w:r>
      <w:r w:rsidR="00A576E0">
        <w:rPr>
          <w:rStyle w:val="lnekChar"/>
          <w:b/>
        </w:rPr>
        <w:t>MK</w:t>
      </w:r>
      <w:r w:rsidR="00AE6799">
        <w:rPr>
          <w:rStyle w:val="lnekChar"/>
          <w:b/>
        </w:rPr>
        <w:t> </w:t>
      </w:r>
      <w:r w:rsidR="00A576E0">
        <w:rPr>
          <w:rStyle w:val="lnekChar"/>
          <w:b/>
        </w:rPr>
        <w:t>2</w:t>
      </w:r>
      <w:r w:rsidR="00AE6799">
        <w:rPr>
          <w:rStyle w:val="lnekChar"/>
          <w:b/>
        </w:rPr>
        <w:t>50</w:t>
      </w:r>
    </w:p>
    <w:p w14:paraId="20C45100" w14:textId="12B56DFB" w:rsidR="00934128" w:rsidRDefault="00A87055" w:rsidP="004D171C">
      <w:pPr>
        <w:pStyle w:val="odstavec6bodsazeni"/>
        <w:numPr>
          <w:ilvl w:val="1"/>
          <w:numId w:val="20"/>
        </w:numPr>
        <w:tabs>
          <w:tab w:val="clear" w:pos="792"/>
        </w:tabs>
        <w:ind w:left="425" w:hanging="431"/>
      </w:pPr>
      <w:r>
        <w:t>Kraje jako územní jednotky ČR jsou znázorněny na samostatných mapových listech. Středočeský kraj a Hlavní město Praha jsou znázorněny společně na jednom mapovém listu.</w:t>
      </w:r>
    </w:p>
    <w:p w14:paraId="40782014" w14:textId="4C3731EC" w:rsidR="00841897" w:rsidRPr="00297971" w:rsidRDefault="00AE6799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>
        <w:t xml:space="preserve">Označení </w:t>
      </w:r>
      <w:r w:rsidR="00F97BC3">
        <w:t xml:space="preserve">mapových </w:t>
      </w:r>
      <w:r w:rsidR="00A87055">
        <w:t>listů MK 250 tvoří název mapového listu shodný se jménem kraje. Název mapového listu znázorňujícího Středočeský kraj a Hlavní město Prahu je složen ze jmen obou územních jednotek.</w:t>
      </w:r>
    </w:p>
    <w:p w14:paraId="5B736D31" w14:textId="36FC1834" w:rsidR="00841897" w:rsidRPr="00012457" w:rsidRDefault="00F97BC3" w:rsidP="004D171C">
      <w:pPr>
        <w:pStyle w:val="odstavec6bodsazeni"/>
        <w:numPr>
          <w:ilvl w:val="1"/>
          <w:numId w:val="10"/>
        </w:numPr>
        <w:tabs>
          <w:tab w:val="clear" w:pos="792"/>
        </w:tabs>
        <w:ind w:left="426"/>
      </w:pPr>
      <w:r w:rsidRPr="00012457">
        <w:t>Vnitřní rámy mapových listů MK 250 mají tvar obdélníků se stranami rovnoběžnými s osami souřadnicového referenčního systému S-JTSK. Rozměry mapových listů MK 250 jsou dané územním rozsahem příslušného kraje s přesahem minimálně 2 kilometry na území sousedního kraje.</w:t>
      </w:r>
    </w:p>
    <w:p w14:paraId="71326471" w14:textId="3C049FA0" w:rsidR="00503C7F" w:rsidRPr="00012457" w:rsidRDefault="00F97BC3" w:rsidP="00AE6799">
      <w:pPr>
        <w:pStyle w:val="odstavec6bodsazeni"/>
        <w:tabs>
          <w:tab w:val="clear" w:pos="792"/>
        </w:tabs>
        <w:ind w:left="426" w:hanging="426"/>
      </w:pPr>
      <w:r w:rsidRPr="00012457">
        <w:lastRenderedPageBreak/>
        <w:t>Mapové listy MK 250 mají tyto rozměry:</w:t>
      </w:r>
    </w:p>
    <w:p w14:paraId="53AEF6ED" w14:textId="0BC35ECA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Hlavní město Praha, Středočeský kraj</w:t>
      </w:r>
      <w:r w:rsidRPr="00012457">
        <w:tab/>
      </w:r>
      <w:r w:rsidRPr="00012457">
        <w:tab/>
      </w:r>
      <w:r w:rsidRPr="00012457">
        <w:tab/>
        <w:t>762 × 606 mm</w:t>
      </w:r>
    </w:p>
    <w:p w14:paraId="7A43C1B4" w14:textId="1C8313FD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Jihočeský kraj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766 × 580 mm</w:t>
      </w:r>
    </w:p>
    <w:p w14:paraId="146B0DE7" w14:textId="40EAA36B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Plzeňský kraj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578 × 643 mm</w:t>
      </w:r>
    </w:p>
    <w:p w14:paraId="6A0125F7" w14:textId="65B8C814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Karlovarský kraj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491 × 368 mm</w:t>
      </w:r>
    </w:p>
    <w:p w14:paraId="491A66C5" w14:textId="7398FDE3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Ústecký kraj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672 × 516 mm</w:t>
      </w:r>
    </w:p>
    <w:p w14:paraId="14E57EF1" w14:textId="1A07F90B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Liberecký kraj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515 × 377 mm</w:t>
      </w:r>
    </w:p>
    <w:p w14:paraId="4343A231" w14:textId="29A6C7AF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Královéhradecký kraj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567 × 477 mm</w:t>
      </w:r>
    </w:p>
    <w:p w14:paraId="14B205F3" w14:textId="26726D9C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Pardubický kraj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595 × 411 mm</w:t>
      </w:r>
    </w:p>
    <w:p w14:paraId="0C9AEE15" w14:textId="5FFA9D5D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Kraj Vysočina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608 × 536 mm</w:t>
      </w:r>
    </w:p>
    <w:p w14:paraId="2EAC54F3" w14:textId="16779DD5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Jihomoravský kraj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771 × 583 mm</w:t>
      </w:r>
      <w:r w:rsidRPr="00012457">
        <w:tab/>
      </w:r>
    </w:p>
    <w:p w14:paraId="2443C665" w14:textId="150F247C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Olomoucký kraj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499 × 653 mm</w:t>
      </w:r>
    </w:p>
    <w:p w14:paraId="571EDB8B" w14:textId="50D0BF82" w:rsidR="00012457" w:rsidRPr="00012457" w:rsidRDefault="00012457" w:rsidP="00012457">
      <w:pPr>
        <w:pStyle w:val="odstavec6bodsazeni"/>
        <w:numPr>
          <w:ilvl w:val="0"/>
          <w:numId w:val="0"/>
        </w:numPr>
        <w:spacing w:after="60"/>
        <w:ind w:left="425"/>
      </w:pPr>
      <w:r w:rsidRPr="00012457">
        <w:t>Zlínský kraj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550 × 419 mm</w:t>
      </w:r>
    </w:p>
    <w:p w14:paraId="70713961" w14:textId="327CBC37" w:rsidR="00012457" w:rsidRPr="00012457" w:rsidRDefault="00012457" w:rsidP="00012457">
      <w:pPr>
        <w:pStyle w:val="odstavec6bodsazeni"/>
        <w:numPr>
          <w:ilvl w:val="0"/>
          <w:numId w:val="0"/>
        </w:numPr>
        <w:ind w:left="425"/>
      </w:pPr>
      <w:r w:rsidRPr="00012457">
        <w:t>Moravskoslezský kraj</w:t>
      </w:r>
      <w:r w:rsidRPr="00012457">
        <w:tab/>
      </w:r>
      <w:r w:rsidRPr="00012457">
        <w:tab/>
      </w:r>
      <w:r w:rsidRPr="00012457">
        <w:tab/>
      </w:r>
      <w:r w:rsidRPr="00012457">
        <w:tab/>
      </w:r>
      <w:r w:rsidRPr="00012457">
        <w:tab/>
        <w:t>638 × 556 mm</w:t>
      </w:r>
    </w:p>
    <w:p w14:paraId="35443E4F" w14:textId="0FF165A2" w:rsidR="008A34E7" w:rsidRPr="00086EB8" w:rsidRDefault="008A34E7" w:rsidP="008A34E7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r>
        <w:rPr>
          <w:color w:val="0A70C2"/>
        </w:rPr>
        <w:t>Čl. 4</w:t>
      </w:r>
      <w:r w:rsidRPr="00086EB8">
        <w:rPr>
          <w:color w:val="0A70C2"/>
        </w:rPr>
        <w:br/>
      </w:r>
      <w:r>
        <w:rPr>
          <w:rStyle w:val="lnekChar"/>
          <w:b/>
        </w:rPr>
        <w:t xml:space="preserve">Obsah </w:t>
      </w:r>
      <w:r w:rsidR="00A576E0">
        <w:rPr>
          <w:rStyle w:val="lnekChar"/>
          <w:b/>
        </w:rPr>
        <w:t>MK</w:t>
      </w:r>
      <w:r w:rsidR="00315435">
        <w:rPr>
          <w:rStyle w:val="lnekChar"/>
          <w:b/>
        </w:rPr>
        <w:t> </w:t>
      </w:r>
      <w:r w:rsidR="00A576E0">
        <w:rPr>
          <w:rStyle w:val="lnekChar"/>
          <w:b/>
        </w:rPr>
        <w:t>2</w:t>
      </w:r>
      <w:r w:rsidR="00315435">
        <w:rPr>
          <w:rStyle w:val="lnekChar"/>
          <w:b/>
        </w:rPr>
        <w:t>50</w:t>
      </w:r>
    </w:p>
    <w:p w14:paraId="6A9E1F9E" w14:textId="1E5B8DFC" w:rsidR="008D13E5" w:rsidRDefault="00A576E0" w:rsidP="008D13E5">
      <w:pPr>
        <w:pStyle w:val="odstavec6bodsazeni"/>
        <w:numPr>
          <w:ilvl w:val="1"/>
          <w:numId w:val="11"/>
        </w:numPr>
        <w:tabs>
          <w:tab w:val="clear" w:pos="792"/>
        </w:tabs>
        <w:ind w:left="426"/>
      </w:pPr>
      <w:r>
        <w:t>MK 2</w:t>
      </w:r>
      <w:r w:rsidR="00B73BE6">
        <w:t xml:space="preserve">50 obsahuje polohopis, výškopis, popis, </w:t>
      </w:r>
      <w:r>
        <w:t xml:space="preserve">rámové a </w:t>
      </w:r>
      <w:proofErr w:type="spellStart"/>
      <w:r>
        <w:t>mimorámové</w:t>
      </w:r>
      <w:proofErr w:type="spellEnd"/>
      <w:r>
        <w:t xml:space="preserve"> údaje</w:t>
      </w:r>
      <w:r w:rsidR="00B73BE6" w:rsidRPr="00960066">
        <w:t>.</w:t>
      </w:r>
      <w:r w:rsidR="00E15272">
        <w:t xml:space="preserve"> Obsah MK 250 a jeho znázornění stanoví Seznam mapových značek (příloha č. 1) a Vzorový list MK 250 (příloha č. 2). Vzorový list v nezmenšené podobě je dostupný na </w:t>
      </w:r>
      <w:proofErr w:type="spellStart"/>
      <w:r w:rsidR="00E15272">
        <w:t>Geoportálu</w:t>
      </w:r>
      <w:proofErr w:type="spellEnd"/>
      <w:r w:rsidR="00E15272">
        <w:t xml:space="preserve"> ČÚZK přes odkaz</w:t>
      </w:r>
    </w:p>
    <w:p w14:paraId="42609B06" w14:textId="27E5FA10" w:rsidR="00B73BE6" w:rsidRDefault="008D13E5" w:rsidP="008D13E5">
      <w:pPr>
        <w:pStyle w:val="odstavec6bodsazeni"/>
        <w:numPr>
          <w:ilvl w:val="0"/>
          <w:numId w:val="0"/>
        </w:numPr>
        <w:ind w:left="426"/>
      </w:pPr>
      <w:r>
        <w:t>https://geoportal.cuzk.cz/Dokumenty/MK250_KARLOVARSKY_KRAJ_vzor.pdf</w:t>
      </w:r>
      <w:r w:rsidR="00117919">
        <w:t>.</w:t>
      </w:r>
    </w:p>
    <w:p w14:paraId="6B77C4F3" w14:textId="1C9F8676" w:rsidR="00E15272" w:rsidRDefault="00E15272" w:rsidP="00A576E0">
      <w:pPr>
        <w:pStyle w:val="odstavec6bodsazeni"/>
        <w:numPr>
          <w:ilvl w:val="1"/>
          <w:numId w:val="11"/>
        </w:numPr>
        <w:tabs>
          <w:tab w:val="clear" w:pos="792"/>
        </w:tabs>
        <w:ind w:left="426"/>
      </w:pPr>
      <w:r>
        <w:t>MK 250 znázorňuje předměty jejího obsahu na území ČR a přilehlém území sousedních států.</w:t>
      </w:r>
    </w:p>
    <w:p w14:paraId="03E234AE" w14:textId="7D2A8167" w:rsidR="007E74AB" w:rsidRDefault="007E74AB" w:rsidP="007E74AB">
      <w:pPr>
        <w:pStyle w:val="odstavec6bodsazeni"/>
        <w:tabs>
          <w:tab w:val="clear" w:pos="792"/>
        </w:tabs>
        <w:spacing w:after="60"/>
        <w:ind w:left="425" w:hanging="425"/>
      </w:pPr>
      <w:r>
        <w:t>Předmětem polohopisu jsou:</w:t>
      </w:r>
    </w:p>
    <w:p w14:paraId="180BB09C" w14:textId="52741D9D" w:rsidR="007E74AB" w:rsidRDefault="007E74AB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sídla,</w:t>
      </w:r>
    </w:p>
    <w:p w14:paraId="13830965" w14:textId="544F42F3" w:rsidR="007E74AB" w:rsidRDefault="007E74AB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komunikace</w:t>
      </w:r>
      <w:r w:rsidR="00A576E0">
        <w:rPr>
          <w:lang w:val="cs-CZ"/>
        </w:rPr>
        <w:t>,</w:t>
      </w:r>
    </w:p>
    <w:p w14:paraId="250C2E6D" w14:textId="77777777" w:rsidR="007E74AB" w:rsidRDefault="007E74AB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vodstvo,</w:t>
      </w:r>
    </w:p>
    <w:p w14:paraId="5F5DD10E" w14:textId="238C7858" w:rsidR="007E74AB" w:rsidRDefault="00236766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rPr>
          <w:lang w:val="cs-CZ"/>
        </w:rPr>
        <w:t>správní</w:t>
      </w:r>
      <w:r>
        <w:t xml:space="preserve"> </w:t>
      </w:r>
      <w:r w:rsidR="007E74AB" w:rsidRPr="00F70937">
        <w:t xml:space="preserve">jednotky včetně </w:t>
      </w:r>
      <w:r w:rsidR="007E74AB">
        <w:rPr>
          <w:lang w:val="cs-CZ"/>
        </w:rPr>
        <w:t xml:space="preserve">velkoplošných zvláštně </w:t>
      </w:r>
      <w:r w:rsidR="007E74AB" w:rsidRPr="00F70937">
        <w:t>chráněných území,</w:t>
      </w:r>
    </w:p>
    <w:p w14:paraId="71B0821B" w14:textId="1988757E" w:rsidR="00C95D96" w:rsidRDefault="007E74AB" w:rsidP="004D171C">
      <w:pPr>
        <w:pStyle w:val="psmeno3bodsazeni"/>
        <w:numPr>
          <w:ilvl w:val="0"/>
          <w:numId w:val="13"/>
        </w:numPr>
        <w:tabs>
          <w:tab w:val="left" w:pos="851"/>
        </w:tabs>
        <w:spacing w:after="120"/>
        <w:ind w:left="850" w:hanging="425"/>
      </w:pPr>
      <w:r>
        <w:t>vegetace a povrch půdy.</w:t>
      </w:r>
    </w:p>
    <w:p w14:paraId="6FD65F28" w14:textId="541F1F2D" w:rsidR="007E74AB" w:rsidRDefault="007E74AB" w:rsidP="007E74AB">
      <w:pPr>
        <w:pStyle w:val="odstavec3bodsazeni"/>
        <w:tabs>
          <w:tab w:val="clear" w:pos="792"/>
        </w:tabs>
      </w:pPr>
      <w:r>
        <w:t>Předmětem výškopisu jsou:</w:t>
      </w:r>
    </w:p>
    <w:p w14:paraId="0E0D730D" w14:textId="3F077E84" w:rsidR="007E74AB" w:rsidRDefault="005D3D8D" w:rsidP="004D171C">
      <w:pPr>
        <w:pStyle w:val="psmeno3bodsazeni"/>
        <w:numPr>
          <w:ilvl w:val="0"/>
          <w:numId w:val="16"/>
        </w:numPr>
        <w:tabs>
          <w:tab w:val="left" w:pos="851"/>
        </w:tabs>
        <w:ind w:left="850" w:hanging="425"/>
      </w:pPr>
      <w:r>
        <w:rPr>
          <w:lang w:val="cs-CZ"/>
        </w:rPr>
        <w:t>k</w:t>
      </w:r>
      <w:r w:rsidR="005A3909">
        <w:rPr>
          <w:lang w:val="cs-CZ"/>
        </w:rPr>
        <w:t>ótované body s uvedenou nadmořskou výškou,</w:t>
      </w:r>
    </w:p>
    <w:p w14:paraId="609502C8" w14:textId="2B0F850C" w:rsidR="007E74AB" w:rsidRPr="00D1088A" w:rsidRDefault="007E74AB" w:rsidP="00D1088A">
      <w:pPr>
        <w:pStyle w:val="psmeno3bodsazeni"/>
        <w:numPr>
          <w:ilvl w:val="0"/>
          <w:numId w:val="13"/>
        </w:numPr>
        <w:tabs>
          <w:tab w:val="left" w:pos="851"/>
        </w:tabs>
        <w:spacing w:after="120"/>
        <w:ind w:left="850" w:hanging="425"/>
        <w:rPr>
          <w:lang w:val="cs-CZ"/>
        </w:rPr>
      </w:pPr>
      <w:r w:rsidRPr="00D1088A">
        <w:rPr>
          <w:lang w:val="cs-CZ"/>
        </w:rPr>
        <w:t xml:space="preserve">terénní reliéf </w:t>
      </w:r>
      <w:r w:rsidR="005A3909">
        <w:rPr>
          <w:lang w:val="cs-CZ"/>
        </w:rPr>
        <w:t>v podobě stínovaného terénu</w:t>
      </w:r>
      <w:r w:rsidRPr="00D1088A">
        <w:rPr>
          <w:lang w:val="cs-CZ"/>
        </w:rPr>
        <w:t>.</w:t>
      </w:r>
    </w:p>
    <w:p w14:paraId="4B74E5AF" w14:textId="17A987B3" w:rsidR="007E74AB" w:rsidRPr="00F70937" w:rsidRDefault="007E74AB" w:rsidP="007E74AB">
      <w:pPr>
        <w:pStyle w:val="odstavec3bodsazeni"/>
        <w:tabs>
          <w:tab w:val="clear" w:pos="792"/>
        </w:tabs>
      </w:pPr>
      <w:r w:rsidRPr="00F70937">
        <w:t xml:space="preserve">Předmětem popisu </w:t>
      </w:r>
      <w:r w:rsidR="005A3909">
        <w:t>MK</w:t>
      </w:r>
      <w:r w:rsidRPr="00F70937">
        <w:t> </w:t>
      </w:r>
      <w:r w:rsidR="005A3909">
        <w:t>2</w:t>
      </w:r>
      <w:r w:rsidRPr="00F70937">
        <w:t>50 jsou:</w:t>
      </w:r>
    </w:p>
    <w:p w14:paraId="5E9C5126" w14:textId="631D6960" w:rsidR="007E74AB" w:rsidRDefault="007E74AB" w:rsidP="004D171C">
      <w:pPr>
        <w:pStyle w:val="psmeno3bodsazeni"/>
        <w:numPr>
          <w:ilvl w:val="0"/>
          <w:numId w:val="17"/>
        </w:numPr>
        <w:ind w:left="850" w:hanging="425"/>
      </w:pPr>
      <w:r>
        <w:t>standardizované geografické názvosloví</w:t>
      </w:r>
      <w:r w:rsidRPr="00D541F0">
        <w:rPr>
          <w:lang w:val="cs-CZ"/>
        </w:rPr>
        <w:t xml:space="preserve"> uváděné na základě databáze geografických jmen </w:t>
      </w:r>
      <w:proofErr w:type="spellStart"/>
      <w:r w:rsidRPr="00D541F0">
        <w:rPr>
          <w:lang w:val="cs-CZ"/>
        </w:rPr>
        <w:t>Geonames</w:t>
      </w:r>
      <w:proofErr w:type="spellEnd"/>
      <w:r w:rsidR="0039532B">
        <w:rPr>
          <w:lang w:val="cs-CZ"/>
        </w:rPr>
        <w:t xml:space="preserve"> a geografických jmen vedených v</w:t>
      </w:r>
      <w:r w:rsidR="00D1088A">
        <w:rPr>
          <w:lang w:val="cs-CZ"/>
        </w:rPr>
        <w:t xml:space="preserve"> digitálním geografickém modelu území </w:t>
      </w:r>
      <w:proofErr w:type="spellStart"/>
      <w:r w:rsidR="0039532B">
        <w:rPr>
          <w:lang w:val="cs-CZ"/>
        </w:rPr>
        <w:t>EuroRegionalMap</w:t>
      </w:r>
      <w:proofErr w:type="spellEnd"/>
      <w:r>
        <w:t>,</w:t>
      </w:r>
    </w:p>
    <w:p w14:paraId="2DE21232" w14:textId="77777777" w:rsidR="007E74AB" w:rsidRDefault="007E74AB" w:rsidP="004D171C">
      <w:pPr>
        <w:pStyle w:val="psmeno3bodsazeni"/>
        <w:numPr>
          <w:ilvl w:val="0"/>
          <w:numId w:val="13"/>
        </w:numPr>
        <w:ind w:left="851" w:hanging="425"/>
      </w:pPr>
      <w:r>
        <w:t>názvy obcí a částí obcí,</w:t>
      </w:r>
    </w:p>
    <w:p w14:paraId="54E0D783" w14:textId="135C49A6" w:rsidR="007E74AB" w:rsidRDefault="00DD1D94" w:rsidP="004D171C">
      <w:pPr>
        <w:pStyle w:val="psmeno3bodsazeni"/>
        <w:numPr>
          <w:ilvl w:val="0"/>
          <w:numId w:val="13"/>
        </w:numPr>
        <w:ind w:left="851" w:hanging="425"/>
      </w:pPr>
      <w:r>
        <w:rPr>
          <w:lang w:val="cs-CZ"/>
        </w:rPr>
        <w:t>výšky kótovaných bodů</w:t>
      </w:r>
      <w:r w:rsidR="007E74AB">
        <w:t>,</w:t>
      </w:r>
    </w:p>
    <w:p w14:paraId="568216D5" w14:textId="4276E806" w:rsidR="00D71DBE" w:rsidRDefault="00D71DBE" w:rsidP="004D171C">
      <w:pPr>
        <w:pStyle w:val="psmeno3bodsazeni"/>
        <w:numPr>
          <w:ilvl w:val="0"/>
          <w:numId w:val="13"/>
        </w:numPr>
        <w:ind w:left="851" w:hanging="425"/>
      </w:pPr>
      <w:r>
        <w:rPr>
          <w:lang w:val="cs-CZ"/>
        </w:rPr>
        <w:t>názvy okresů,</w:t>
      </w:r>
    </w:p>
    <w:p w14:paraId="567DD3F7" w14:textId="77777777" w:rsidR="007E74AB" w:rsidRPr="00D1088A" w:rsidRDefault="007E74AB" w:rsidP="00D1088A">
      <w:pPr>
        <w:pStyle w:val="psmeno3bodsazeni"/>
        <w:numPr>
          <w:ilvl w:val="0"/>
          <w:numId w:val="13"/>
        </w:numPr>
        <w:tabs>
          <w:tab w:val="left" w:pos="851"/>
        </w:tabs>
        <w:spacing w:after="120"/>
        <w:ind w:left="850" w:hanging="425"/>
        <w:rPr>
          <w:lang w:val="cs-CZ"/>
        </w:rPr>
      </w:pPr>
      <w:r w:rsidRPr="00D1088A">
        <w:rPr>
          <w:lang w:val="cs-CZ"/>
        </w:rPr>
        <w:t>názvy chráněných území.</w:t>
      </w:r>
    </w:p>
    <w:p w14:paraId="76458EFA" w14:textId="2E76E65B" w:rsidR="002B31A8" w:rsidRDefault="00D71DBE" w:rsidP="002B31A8">
      <w:pPr>
        <w:pStyle w:val="odstavec3bodsazeni"/>
      </w:pPr>
      <w:r>
        <w:t>Předmětem rámových údajů MK 250 jsou</w:t>
      </w:r>
      <w:r w:rsidR="002B31A8">
        <w:t>:</w:t>
      </w:r>
    </w:p>
    <w:p w14:paraId="361A7737" w14:textId="02115972" w:rsidR="002B31A8" w:rsidRPr="002B31A8" w:rsidRDefault="00D71DBE" w:rsidP="004D171C">
      <w:pPr>
        <w:pStyle w:val="psmeno3bodsazeni"/>
        <w:numPr>
          <w:ilvl w:val="0"/>
          <w:numId w:val="18"/>
        </w:numPr>
        <w:tabs>
          <w:tab w:val="left" w:pos="851"/>
        </w:tabs>
        <w:ind w:left="850" w:hanging="425"/>
      </w:pPr>
      <w:r>
        <w:rPr>
          <w:lang w:val="cs-CZ"/>
        </w:rPr>
        <w:t>vnitřní a okrasný mapový rám,</w:t>
      </w:r>
    </w:p>
    <w:p w14:paraId="1E60DA50" w14:textId="7D40F306" w:rsidR="002B31A8" w:rsidRPr="002B31A8" w:rsidRDefault="00D71DBE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rPr>
          <w:lang w:val="cs-CZ"/>
        </w:rPr>
        <w:lastRenderedPageBreak/>
        <w:t>zeměpisná síť souřadnicového referenčního systému ETRS89 s rozestupem 10 minut včetně popisu</w:t>
      </w:r>
      <w:r w:rsidR="002B31A8">
        <w:rPr>
          <w:lang w:val="cs-CZ"/>
        </w:rPr>
        <w:t>,</w:t>
      </w:r>
    </w:p>
    <w:p w14:paraId="1F1B57FC" w14:textId="5A1C0939" w:rsidR="002B31A8" w:rsidRPr="002B31A8" w:rsidRDefault="00D71DBE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rPr>
          <w:lang w:val="cs-CZ"/>
        </w:rPr>
        <w:t>rysky kilometrové sítě souřadnicového referenčního systému S-JTSK s rozestupem 10 kilometrů včetně popisu,</w:t>
      </w:r>
      <w:r w:rsidR="002B31A8">
        <w:rPr>
          <w:lang w:val="cs-CZ"/>
        </w:rPr>
        <w:t>,</w:t>
      </w:r>
    </w:p>
    <w:p w14:paraId="7857D15D" w14:textId="670103F5" w:rsidR="002B31A8" w:rsidRDefault="00D71DBE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rPr>
          <w:lang w:val="cs-CZ"/>
        </w:rPr>
        <w:t>popis sousedících států, dotčených krajů a okresů a chráněných území,</w:t>
      </w:r>
    </w:p>
    <w:p w14:paraId="3BEB941B" w14:textId="23E8833C" w:rsidR="002B31A8" w:rsidRPr="002B31A8" w:rsidRDefault="00451E60" w:rsidP="004D171C">
      <w:pPr>
        <w:pStyle w:val="psmeno3bodsazeni"/>
        <w:numPr>
          <w:ilvl w:val="0"/>
          <w:numId w:val="13"/>
        </w:numPr>
        <w:tabs>
          <w:tab w:val="left" w:pos="851"/>
        </w:tabs>
        <w:spacing w:after="120"/>
        <w:ind w:left="850" w:hanging="425"/>
      </w:pPr>
      <w:r>
        <w:rPr>
          <w:lang w:val="cs-CZ"/>
        </w:rPr>
        <w:t xml:space="preserve">části popisu orografických celků zasahujících na území sousedního </w:t>
      </w:r>
      <w:r w:rsidR="002F6527">
        <w:rPr>
          <w:lang w:val="cs-CZ"/>
        </w:rPr>
        <w:t>mapového listu.</w:t>
      </w:r>
    </w:p>
    <w:p w14:paraId="0E52D719" w14:textId="4ECDC177" w:rsidR="00E76354" w:rsidRDefault="00451E60" w:rsidP="00E76354">
      <w:pPr>
        <w:pStyle w:val="odstavec3bodsazeni"/>
        <w:tabs>
          <w:tab w:val="clear" w:pos="792"/>
        </w:tabs>
      </w:pPr>
      <w:r>
        <w:t xml:space="preserve">Předmětem </w:t>
      </w:r>
      <w:proofErr w:type="spellStart"/>
      <w:r>
        <w:t>mimorámových</w:t>
      </w:r>
      <w:proofErr w:type="spellEnd"/>
      <w:r>
        <w:t xml:space="preserve"> údajů MK 250 jsou</w:t>
      </w:r>
      <w:r w:rsidR="00E76354">
        <w:t>:</w:t>
      </w:r>
    </w:p>
    <w:p w14:paraId="1B12816C" w14:textId="672A030D" w:rsidR="00E76354" w:rsidRPr="007A5381" w:rsidRDefault="00E76354" w:rsidP="004D171C">
      <w:pPr>
        <w:pStyle w:val="psmeno3bodsazeni"/>
        <w:numPr>
          <w:ilvl w:val="0"/>
          <w:numId w:val="19"/>
        </w:numPr>
        <w:tabs>
          <w:tab w:val="left" w:pos="851"/>
        </w:tabs>
        <w:ind w:left="850" w:hanging="425"/>
      </w:pPr>
      <w:r>
        <w:t>označení mapového titulu,</w:t>
      </w:r>
      <w:r w:rsidR="007A5381">
        <w:rPr>
          <w:lang w:val="cs-CZ"/>
        </w:rPr>
        <w:t xml:space="preserve"> </w:t>
      </w:r>
      <w:r w:rsidR="002F6527">
        <w:rPr>
          <w:lang w:val="cs-CZ"/>
        </w:rPr>
        <w:t>mapového listu</w:t>
      </w:r>
      <w:r w:rsidR="007A5381">
        <w:rPr>
          <w:lang w:val="cs-CZ"/>
        </w:rPr>
        <w:t xml:space="preserve"> a vydavatele,</w:t>
      </w:r>
    </w:p>
    <w:p w14:paraId="292AE2D8" w14:textId="01E1B7BC" w:rsidR="007A5381" w:rsidRDefault="007A5381" w:rsidP="004D171C">
      <w:pPr>
        <w:pStyle w:val="psmeno3bodsazeni"/>
        <w:numPr>
          <w:ilvl w:val="0"/>
          <w:numId w:val="19"/>
        </w:numPr>
        <w:tabs>
          <w:tab w:val="left" w:pos="851"/>
        </w:tabs>
        <w:ind w:left="850" w:hanging="425"/>
      </w:pPr>
      <w:r>
        <w:rPr>
          <w:lang w:val="cs-CZ"/>
        </w:rPr>
        <w:t>označení geodetických referenčních systémů použitých v mapě,</w:t>
      </w:r>
    </w:p>
    <w:p w14:paraId="478A582F" w14:textId="0EF01E69" w:rsidR="00D418CC" w:rsidRDefault="00D418CC" w:rsidP="004D171C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t>číselné a grafické měřítko mapy</w:t>
      </w:r>
      <w:r w:rsidR="00F92D77">
        <w:rPr>
          <w:lang w:val="cs-CZ"/>
        </w:rPr>
        <w:t>,</w:t>
      </w:r>
    </w:p>
    <w:p w14:paraId="60A0346F" w14:textId="3980A902" w:rsidR="007A5381" w:rsidRPr="007A5381" w:rsidRDefault="007A5381" w:rsidP="007A5381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rPr>
          <w:lang w:val="cs-CZ"/>
        </w:rPr>
        <w:t>tirážní údaje (vydavatel a zpracovatel, datum zpracování, číslo vydání, stav podkladových dat, odkaz na internetovou aplikaci k hlášení chyb),</w:t>
      </w:r>
    </w:p>
    <w:p w14:paraId="17E077B6" w14:textId="51DB7FDD" w:rsidR="007A5381" w:rsidRPr="007A5381" w:rsidRDefault="007A5381" w:rsidP="007A5381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>
        <w:rPr>
          <w:lang w:val="cs-CZ"/>
        </w:rPr>
        <w:t>doložka o ochraně autorských práv,</w:t>
      </w:r>
    </w:p>
    <w:p w14:paraId="6A0A42DD" w14:textId="01FA2334" w:rsidR="00E76354" w:rsidRDefault="007A5381" w:rsidP="006F291D">
      <w:pPr>
        <w:pStyle w:val="psmeno3bodsazeni"/>
        <w:numPr>
          <w:ilvl w:val="0"/>
          <w:numId w:val="13"/>
        </w:numPr>
        <w:tabs>
          <w:tab w:val="left" w:pos="851"/>
        </w:tabs>
        <w:ind w:left="851" w:hanging="425"/>
      </w:pPr>
      <w:r w:rsidRPr="007A5381">
        <w:rPr>
          <w:lang w:val="cs-CZ"/>
        </w:rPr>
        <w:t xml:space="preserve">QR kód s odkazem na </w:t>
      </w:r>
      <w:proofErr w:type="spellStart"/>
      <w:r w:rsidRPr="007A5381">
        <w:rPr>
          <w:lang w:val="cs-CZ"/>
        </w:rPr>
        <w:t>Geoportál</w:t>
      </w:r>
      <w:proofErr w:type="spellEnd"/>
      <w:r w:rsidRPr="007A5381">
        <w:rPr>
          <w:lang w:val="cs-CZ"/>
        </w:rPr>
        <w:t xml:space="preserve"> ČÚZK,</w:t>
      </w:r>
    </w:p>
    <w:p w14:paraId="18532C77" w14:textId="5492573A" w:rsidR="00E15272" w:rsidRPr="00E15272" w:rsidRDefault="00E15272" w:rsidP="00E15272">
      <w:pPr>
        <w:pStyle w:val="psmeno3bodsazeni"/>
        <w:numPr>
          <w:ilvl w:val="0"/>
          <w:numId w:val="13"/>
        </w:numPr>
        <w:tabs>
          <w:tab w:val="left" w:pos="851"/>
        </w:tabs>
        <w:spacing w:after="120"/>
        <w:ind w:left="850" w:hanging="425"/>
        <w:rPr>
          <w:lang w:val="cs-CZ"/>
        </w:rPr>
      </w:pPr>
      <w:r>
        <w:rPr>
          <w:lang w:val="cs-CZ"/>
        </w:rPr>
        <w:t>v</w:t>
      </w:r>
      <w:r w:rsidR="007A5381">
        <w:rPr>
          <w:lang w:val="cs-CZ"/>
        </w:rPr>
        <w:t>ysvětlivky</w:t>
      </w:r>
      <w:r w:rsidR="00DC5DE2">
        <w:rPr>
          <w:lang w:val="cs-CZ"/>
        </w:rPr>
        <w:t>.</w:t>
      </w:r>
    </w:p>
    <w:p w14:paraId="1CEBC3F7" w14:textId="6BE0C31B" w:rsidR="006A63EA" w:rsidRPr="00DC0CB8" w:rsidRDefault="006A63EA" w:rsidP="006A63EA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bookmarkStart w:id="3" w:name="_Toc31270692"/>
      <w:r>
        <w:rPr>
          <w:color w:val="0A70C2"/>
        </w:rPr>
        <w:t>Č</w:t>
      </w:r>
      <w:r w:rsidRPr="00DC0CB8">
        <w:rPr>
          <w:color w:val="0A70C2"/>
        </w:rPr>
        <w:t xml:space="preserve">l. </w:t>
      </w:r>
      <w:r w:rsidR="00DF587C">
        <w:rPr>
          <w:color w:val="0A70C2"/>
        </w:rPr>
        <w:t>5</w:t>
      </w:r>
      <w:r w:rsidRPr="00DC0CB8">
        <w:rPr>
          <w:color w:val="0A70C2"/>
        </w:rPr>
        <w:br/>
      </w:r>
      <w:r>
        <w:rPr>
          <w:rStyle w:val="lnekChar"/>
          <w:b/>
        </w:rPr>
        <w:t xml:space="preserve">Tvorba a obnova </w:t>
      </w:r>
      <w:r w:rsidR="00A576E0">
        <w:rPr>
          <w:rStyle w:val="lnekChar"/>
          <w:b/>
        </w:rPr>
        <w:t>MK</w:t>
      </w:r>
      <w:r w:rsidR="00287390">
        <w:rPr>
          <w:rStyle w:val="lnekChar"/>
          <w:b/>
        </w:rPr>
        <w:t> </w:t>
      </w:r>
      <w:r w:rsidR="00A576E0">
        <w:rPr>
          <w:rStyle w:val="lnekChar"/>
          <w:b/>
        </w:rPr>
        <w:t>2</w:t>
      </w:r>
      <w:r w:rsidR="00287390">
        <w:rPr>
          <w:rStyle w:val="lnekChar"/>
          <w:b/>
        </w:rPr>
        <w:t>50</w:t>
      </w:r>
    </w:p>
    <w:bookmarkEnd w:id="3"/>
    <w:p w14:paraId="0B0D3402" w14:textId="0E2062D4" w:rsidR="00E515DB" w:rsidRDefault="00E515DB" w:rsidP="004D171C">
      <w:pPr>
        <w:pStyle w:val="odstavec6bodsazeni"/>
        <w:numPr>
          <w:ilvl w:val="1"/>
          <w:numId w:val="21"/>
        </w:numPr>
        <w:tabs>
          <w:tab w:val="clear" w:pos="792"/>
          <w:tab w:val="num" w:pos="426"/>
        </w:tabs>
        <w:ind w:left="425" w:hanging="431"/>
      </w:pPr>
      <w:r>
        <w:t xml:space="preserve">Datovým a grafickým podkladem pro </w:t>
      </w:r>
      <w:r w:rsidR="006A7919">
        <w:t>MK </w:t>
      </w:r>
      <w:r w:rsidR="00D1088A">
        <w:t>2</w:t>
      </w:r>
      <w:r>
        <w:t xml:space="preserve">50 je </w:t>
      </w:r>
      <w:r w:rsidR="006A7919">
        <w:t xml:space="preserve">z území ČR geografický model území Data250 a z území mimo ČR geografické modely území </w:t>
      </w:r>
      <w:proofErr w:type="spellStart"/>
      <w:r w:rsidR="006A7919">
        <w:t>E</w:t>
      </w:r>
      <w:r w:rsidR="00D1088A">
        <w:t>uro</w:t>
      </w:r>
      <w:r w:rsidR="006A7919">
        <w:t>R</w:t>
      </w:r>
      <w:r w:rsidR="00D1088A">
        <w:t>egional</w:t>
      </w:r>
      <w:r w:rsidR="006A7919">
        <w:t>M</w:t>
      </w:r>
      <w:r w:rsidR="00D1088A">
        <w:t>ap</w:t>
      </w:r>
      <w:proofErr w:type="spellEnd"/>
      <w:r w:rsidR="006A7919">
        <w:t xml:space="preserve"> a </w:t>
      </w:r>
      <w:proofErr w:type="spellStart"/>
      <w:r w:rsidR="006A7919">
        <w:t>E</w:t>
      </w:r>
      <w:r w:rsidR="00D1088A">
        <w:t>uro</w:t>
      </w:r>
      <w:r w:rsidR="006A7919">
        <w:t>B</w:t>
      </w:r>
      <w:r w:rsidR="00D1088A">
        <w:t>oundary</w:t>
      </w:r>
      <w:r w:rsidR="006A7919">
        <w:t>M</w:t>
      </w:r>
      <w:r w:rsidR="00D1088A">
        <w:t>ap</w:t>
      </w:r>
      <w:proofErr w:type="spellEnd"/>
      <w:r>
        <w:t>.</w:t>
      </w:r>
      <w:r w:rsidR="00D1088A">
        <w:t xml:space="preserve"> Terénní reliéf v podobě stínovaného terénu je tvořen na podkladě dat digitálního výškového modelu </w:t>
      </w:r>
      <w:proofErr w:type="spellStart"/>
      <w:r w:rsidR="00D1088A">
        <w:t>EuroDEM</w:t>
      </w:r>
      <w:proofErr w:type="spellEnd"/>
      <w:r w:rsidR="00D1088A">
        <w:t>.</w:t>
      </w:r>
    </w:p>
    <w:p w14:paraId="7F6ABD3F" w14:textId="3E7865A6" w:rsidR="00E515DB" w:rsidRDefault="00E515DB" w:rsidP="004D171C">
      <w:pPr>
        <w:pStyle w:val="odstavec6bodsazeni"/>
        <w:ind w:left="426"/>
      </w:pPr>
      <w:r w:rsidRPr="00511BD5">
        <w:t xml:space="preserve">Tvorba </w:t>
      </w:r>
      <w:r w:rsidR="00511BD5" w:rsidRPr="00511BD5">
        <w:t>MK</w:t>
      </w:r>
      <w:r w:rsidRPr="00511BD5">
        <w:t> </w:t>
      </w:r>
      <w:r w:rsidR="00511BD5" w:rsidRPr="00511BD5">
        <w:t>2</w:t>
      </w:r>
      <w:r w:rsidRPr="00511BD5">
        <w:t xml:space="preserve">50 spočívá </w:t>
      </w:r>
      <w:r>
        <w:t xml:space="preserve">v kartografické vizualizaci </w:t>
      </w:r>
      <w:r w:rsidR="00511BD5">
        <w:t>podkladových dat</w:t>
      </w:r>
      <w:r>
        <w:t>.</w:t>
      </w:r>
      <w:r w:rsidR="00511BD5">
        <w:t xml:space="preserve"> Tvorba zahrnuje kromě zpracování mapového obsahu i vytvoření rámových a </w:t>
      </w:r>
      <w:proofErr w:type="spellStart"/>
      <w:r w:rsidR="00511BD5">
        <w:t>mimorámových</w:t>
      </w:r>
      <w:proofErr w:type="spellEnd"/>
      <w:r w:rsidR="00511BD5">
        <w:t xml:space="preserve"> údajů jednotlivých mapových listů</w:t>
      </w:r>
      <w:r w:rsidR="00A43AA2">
        <w:t>.</w:t>
      </w:r>
      <w:r>
        <w:t xml:space="preserve"> Výsledkem tvorby je datový soubor obsahu mapy odpovídajícího mapového listu ve formátu </w:t>
      </w:r>
      <w:r w:rsidR="00F92D77">
        <w:t xml:space="preserve">Portable </w:t>
      </w:r>
      <w:proofErr w:type="spellStart"/>
      <w:r w:rsidR="00F92D77">
        <w:t>Document</w:t>
      </w:r>
      <w:proofErr w:type="spellEnd"/>
      <w:r w:rsidR="00F92D77">
        <w:t xml:space="preserve"> </w:t>
      </w:r>
      <w:proofErr w:type="spellStart"/>
      <w:r w:rsidR="00F92D77">
        <w:t>Format</w:t>
      </w:r>
      <w:proofErr w:type="spellEnd"/>
      <w:r w:rsidR="00F92D77">
        <w:t xml:space="preserve"> (dále jen „</w:t>
      </w:r>
      <w:r>
        <w:t>PDF</w:t>
      </w:r>
      <w:r w:rsidR="00F92D77">
        <w:t>“)</w:t>
      </w:r>
      <w:r>
        <w:t>.</w:t>
      </w:r>
    </w:p>
    <w:p w14:paraId="7ADA1720" w14:textId="7CE43F4A" w:rsidR="00E515DB" w:rsidRDefault="00E515DB" w:rsidP="004D171C">
      <w:pPr>
        <w:pStyle w:val="odstavec6bodsazeni"/>
        <w:ind w:left="426"/>
      </w:pPr>
      <w:r>
        <w:t xml:space="preserve">Obnova </w:t>
      </w:r>
      <w:r w:rsidR="00511BD5">
        <w:t>MK</w:t>
      </w:r>
      <w:r>
        <w:t> </w:t>
      </w:r>
      <w:r w:rsidR="00511BD5">
        <w:t>2</w:t>
      </w:r>
      <w:r>
        <w:t xml:space="preserve">50 spočívá v aktualizaci </w:t>
      </w:r>
      <w:r w:rsidR="00511BD5">
        <w:t>kartografické databáze na základě změnových dat a následné kartografické vizualizaci Mapy krajů</w:t>
      </w:r>
      <w:r>
        <w:t>. Výsledkem obnovy je datový soubor obsahu mapy odpovídajícího mapového listu ve formátu PDF.</w:t>
      </w:r>
    </w:p>
    <w:p w14:paraId="31AECFD9" w14:textId="01BC6C01" w:rsidR="00E515DB" w:rsidRDefault="00E515DB" w:rsidP="004D171C">
      <w:pPr>
        <w:pStyle w:val="odstavec6bodsazeni"/>
        <w:ind w:left="426"/>
      </w:pPr>
      <w:r>
        <w:t xml:space="preserve">Obnova </w:t>
      </w:r>
      <w:r w:rsidR="00511BD5">
        <w:t>MK</w:t>
      </w:r>
      <w:r>
        <w:t> </w:t>
      </w:r>
      <w:r w:rsidR="00511BD5">
        <w:t>2</w:t>
      </w:r>
      <w:r>
        <w:t>50 se provádí v periodě závislé na stanoveném edičním plánu ČÚZK</w:t>
      </w:r>
      <w:r w:rsidR="00F22DFC">
        <w:t>, maximálně však 5 let.</w:t>
      </w:r>
    </w:p>
    <w:p w14:paraId="332E9C21" w14:textId="3E0BE4EF" w:rsidR="00F86B26" w:rsidRDefault="006A63EA" w:rsidP="004D171C">
      <w:pPr>
        <w:pStyle w:val="odstavec6bodsazeni"/>
        <w:ind w:left="426"/>
      </w:pPr>
      <w:r>
        <w:t>M</w:t>
      </w:r>
      <w:r w:rsidR="007976FE" w:rsidRPr="00963A4B">
        <w:t xml:space="preserve">etodiku, zásady pracovního postupu a používané technologie při tvorbě, obnově </w:t>
      </w:r>
      <w:r w:rsidR="007976FE">
        <w:t>a </w:t>
      </w:r>
      <w:r w:rsidR="007976FE" w:rsidRPr="00963A4B">
        <w:t xml:space="preserve">vydávání </w:t>
      </w:r>
      <w:r w:rsidR="00511BD5">
        <w:t>MK</w:t>
      </w:r>
      <w:r w:rsidR="00F22DFC">
        <w:t> </w:t>
      </w:r>
      <w:r w:rsidR="00511BD5">
        <w:t>2</w:t>
      </w:r>
      <w:r w:rsidR="00F22DFC">
        <w:t>50</w:t>
      </w:r>
      <w:r w:rsidR="009908D2" w:rsidRPr="00963A4B">
        <w:t xml:space="preserve"> </w:t>
      </w:r>
      <w:r w:rsidR="00A26829">
        <w:t>po</w:t>
      </w:r>
      <w:r w:rsidR="007976FE" w:rsidRPr="00963A4B">
        <w:t>drobněji stanoví vnitřní předpisy správce mapového díla.</w:t>
      </w:r>
      <w:bookmarkStart w:id="4" w:name="_Toc31270693"/>
    </w:p>
    <w:p w14:paraId="1E287728" w14:textId="6C368A62" w:rsidR="00F86B26" w:rsidRPr="00DC0CB8" w:rsidRDefault="00F86B26" w:rsidP="00F86B26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r>
        <w:rPr>
          <w:color w:val="0A70C2"/>
        </w:rPr>
        <w:t>Č</w:t>
      </w:r>
      <w:r w:rsidRPr="00DC0CB8">
        <w:rPr>
          <w:color w:val="0A70C2"/>
        </w:rPr>
        <w:t xml:space="preserve">l. </w:t>
      </w:r>
      <w:r w:rsidR="00DF587C">
        <w:rPr>
          <w:color w:val="0A70C2"/>
        </w:rPr>
        <w:t>6</w:t>
      </w:r>
      <w:r w:rsidRPr="00DC0CB8">
        <w:rPr>
          <w:color w:val="0A70C2"/>
        </w:rPr>
        <w:br/>
      </w:r>
      <w:r>
        <w:rPr>
          <w:rStyle w:val="lnekChar"/>
          <w:b/>
        </w:rPr>
        <w:t xml:space="preserve">Vydávání </w:t>
      </w:r>
      <w:r w:rsidR="00A576E0">
        <w:rPr>
          <w:rStyle w:val="lnekChar"/>
          <w:b/>
        </w:rPr>
        <w:t>MK</w:t>
      </w:r>
      <w:r w:rsidR="00287390">
        <w:rPr>
          <w:rStyle w:val="lnekChar"/>
          <w:b/>
        </w:rPr>
        <w:t> </w:t>
      </w:r>
      <w:r w:rsidR="00A576E0">
        <w:rPr>
          <w:rStyle w:val="lnekChar"/>
          <w:b/>
        </w:rPr>
        <w:t>2</w:t>
      </w:r>
      <w:r w:rsidR="00287390">
        <w:rPr>
          <w:rStyle w:val="lnekChar"/>
          <w:b/>
        </w:rPr>
        <w:t>50</w:t>
      </w:r>
    </w:p>
    <w:bookmarkEnd w:id="4"/>
    <w:p w14:paraId="116FF2DB" w14:textId="28DDBD94" w:rsidR="00CE35B2" w:rsidRDefault="00CE35B2" w:rsidP="004D171C">
      <w:pPr>
        <w:pStyle w:val="odstavec6bodsazeni"/>
        <w:numPr>
          <w:ilvl w:val="1"/>
          <w:numId w:val="14"/>
        </w:numPr>
        <w:tabs>
          <w:tab w:val="clear" w:pos="792"/>
          <w:tab w:val="num" w:pos="426"/>
        </w:tabs>
        <w:ind w:left="426"/>
      </w:pPr>
      <w:r w:rsidRPr="00963A4B">
        <w:t xml:space="preserve">Vydavatelem </w:t>
      </w:r>
      <w:r w:rsidR="004C6117">
        <w:t>MK</w:t>
      </w:r>
      <w:r w:rsidR="007B1E13">
        <w:t> </w:t>
      </w:r>
      <w:r w:rsidR="004C6117">
        <w:t>2</w:t>
      </w:r>
      <w:r w:rsidR="007B1E13">
        <w:t>50</w:t>
      </w:r>
      <w:r w:rsidRPr="00963A4B">
        <w:t xml:space="preserve"> je ČÚZK</w:t>
      </w:r>
      <w:r w:rsidR="00A577CD">
        <w:rPr>
          <w:rStyle w:val="Znakapoznpodarou"/>
        </w:rPr>
        <w:footnoteReference w:id="3"/>
      </w:r>
      <w:r w:rsidRPr="00963A4B">
        <w:t>.</w:t>
      </w:r>
    </w:p>
    <w:p w14:paraId="0EC46D50" w14:textId="5D9DAEB1" w:rsidR="00CE35B2" w:rsidRDefault="00CE35B2" w:rsidP="004D171C">
      <w:pPr>
        <w:pStyle w:val="odstavec6bodsazeni"/>
        <w:ind w:left="426"/>
      </w:pPr>
      <w:r w:rsidRPr="00963A4B">
        <w:t xml:space="preserve">Postup vydávání </w:t>
      </w:r>
      <w:r w:rsidR="004C6117">
        <w:t>MK</w:t>
      </w:r>
      <w:r w:rsidR="007B1E13">
        <w:t> </w:t>
      </w:r>
      <w:r w:rsidR="004C6117">
        <w:t>2</w:t>
      </w:r>
      <w:r w:rsidR="007B1E13">
        <w:t>50</w:t>
      </w:r>
      <w:r w:rsidRPr="00963A4B">
        <w:t xml:space="preserve"> stanovuje vydavatel v </w:t>
      </w:r>
      <w:r w:rsidR="00FB28FC">
        <w:t>e</w:t>
      </w:r>
      <w:r w:rsidRPr="00963A4B">
        <w:t>dičním plánu ČÚZK pro běžný rok.</w:t>
      </w:r>
    </w:p>
    <w:p w14:paraId="20A260EB" w14:textId="71D21515" w:rsidR="00CE35B2" w:rsidRDefault="00CE35B2" w:rsidP="004D171C">
      <w:pPr>
        <w:pStyle w:val="odstavec6bodsazeni"/>
        <w:ind w:left="426"/>
      </w:pPr>
      <w:r w:rsidRPr="00963A4B">
        <w:t xml:space="preserve">Orgánem pověřeným správou, tj. tvorbou, obnovou, dokumentací a </w:t>
      </w:r>
      <w:r w:rsidR="00FB28FC">
        <w:t xml:space="preserve">poskytováním </w:t>
      </w:r>
      <w:r w:rsidR="004C6117">
        <w:t>MK</w:t>
      </w:r>
      <w:r w:rsidR="00287390">
        <w:t> </w:t>
      </w:r>
      <w:r w:rsidR="004C6117">
        <w:t>2</w:t>
      </w:r>
      <w:r w:rsidR="00287390">
        <w:t>50</w:t>
      </w:r>
      <w:r w:rsidRPr="00963A4B">
        <w:t xml:space="preserve"> je </w:t>
      </w:r>
      <w:r w:rsidR="00CD043C">
        <w:t>Z</w:t>
      </w:r>
      <w:r w:rsidR="00910CC0">
        <w:t>eměměřický úřad</w:t>
      </w:r>
      <w:r w:rsidR="00982A37" w:rsidRPr="00287390">
        <w:rPr>
          <w:rStyle w:val="Znakapoznpodarou"/>
        </w:rPr>
        <w:footnoteReference w:id="4"/>
      </w:r>
      <w:r w:rsidRPr="00963A4B">
        <w:t>.</w:t>
      </w:r>
    </w:p>
    <w:p w14:paraId="106CDC75" w14:textId="0DDAAC1A" w:rsidR="00DD4CE6" w:rsidRPr="00F1518B" w:rsidRDefault="004C6117" w:rsidP="004D171C">
      <w:pPr>
        <w:pStyle w:val="odstavec6bodsazeni"/>
        <w:ind w:left="426"/>
      </w:pPr>
      <w:r>
        <w:lastRenderedPageBreak/>
        <w:t>MK</w:t>
      </w:r>
      <w:r w:rsidR="00337482" w:rsidRPr="00F1518B">
        <w:t> </w:t>
      </w:r>
      <w:r>
        <w:t>2</w:t>
      </w:r>
      <w:r w:rsidR="00337482" w:rsidRPr="00F1518B">
        <w:t>50</w:t>
      </w:r>
      <w:r w:rsidR="001D341B" w:rsidRPr="00F1518B">
        <w:t xml:space="preserve"> </w:t>
      </w:r>
      <w:r w:rsidR="00203950" w:rsidRPr="00F1518B">
        <w:t>se poskytuj</w:t>
      </w:r>
      <w:r w:rsidR="004C14C2" w:rsidRPr="00F1518B">
        <w:t>í</w:t>
      </w:r>
      <w:r w:rsidR="00203950" w:rsidRPr="00F1518B">
        <w:t xml:space="preserve"> ve formě datových soub</w:t>
      </w:r>
      <w:r w:rsidR="0036053E">
        <w:t>orů obsahu mapy ve formátu PDF</w:t>
      </w:r>
      <w:r w:rsidR="00203950" w:rsidRPr="00F1518B">
        <w:t xml:space="preserve"> prostřednictvím </w:t>
      </w:r>
      <w:proofErr w:type="spellStart"/>
      <w:r w:rsidR="00203950" w:rsidRPr="00F1518B">
        <w:t>Geoportálu</w:t>
      </w:r>
      <w:proofErr w:type="spellEnd"/>
      <w:r w:rsidR="00203950" w:rsidRPr="00F1518B">
        <w:t xml:space="preserve"> ČÚZK. Dále se poskytuj</w:t>
      </w:r>
      <w:r w:rsidR="004C14C2" w:rsidRPr="00F1518B">
        <w:t>í</w:t>
      </w:r>
      <w:r w:rsidR="00203950" w:rsidRPr="00F1518B">
        <w:t xml:space="preserve"> na žádost ve formě tisku.</w:t>
      </w:r>
    </w:p>
    <w:p w14:paraId="3B523A1D" w14:textId="3FB2F806" w:rsidR="00E328DE" w:rsidRPr="00DC0CB8" w:rsidRDefault="0004123E" w:rsidP="00DC0CB8">
      <w:pPr>
        <w:pStyle w:val="Styl1"/>
        <w:numPr>
          <w:ilvl w:val="0"/>
          <w:numId w:val="0"/>
        </w:numPr>
        <w:spacing w:after="240"/>
        <w:ind w:left="357"/>
        <w:jc w:val="center"/>
        <w:rPr>
          <w:color w:val="0A70C2"/>
        </w:rPr>
      </w:pPr>
      <w:bookmarkStart w:id="5" w:name="_Toc31270694"/>
      <w:r>
        <w:rPr>
          <w:color w:val="0A70C2"/>
        </w:rPr>
        <w:t>Č</w:t>
      </w:r>
      <w:r w:rsidR="00DC0CB8" w:rsidRPr="00DC0CB8">
        <w:rPr>
          <w:color w:val="0A70C2"/>
        </w:rPr>
        <w:t xml:space="preserve">l. </w:t>
      </w:r>
      <w:r w:rsidR="00DF587C">
        <w:rPr>
          <w:color w:val="0A70C2"/>
        </w:rPr>
        <w:t>7</w:t>
      </w:r>
      <w:r w:rsidR="00DC0CB8">
        <w:rPr>
          <w:color w:val="0A70C2"/>
        </w:rPr>
        <w:br/>
      </w:r>
      <w:r w:rsidR="0084358A" w:rsidRPr="00DC0CB8">
        <w:rPr>
          <w:color w:val="0A70C2"/>
        </w:rPr>
        <w:t>Závěrečná ustanovení</w:t>
      </w:r>
      <w:bookmarkEnd w:id="5"/>
    </w:p>
    <w:p w14:paraId="5C8C3A8F" w14:textId="5291A8CD" w:rsidR="0033587D" w:rsidRPr="00F75B80" w:rsidRDefault="0033587D" w:rsidP="004D171C">
      <w:pPr>
        <w:pStyle w:val="odstavec6bodsazeni"/>
        <w:numPr>
          <w:ilvl w:val="1"/>
          <w:numId w:val="15"/>
        </w:numPr>
        <w:tabs>
          <w:tab w:val="clear" w:pos="792"/>
          <w:tab w:val="num" w:pos="426"/>
        </w:tabs>
        <w:ind w:left="426"/>
      </w:pPr>
      <w:r w:rsidRPr="00F75B80">
        <w:t xml:space="preserve">Zrušuje se Návod pro tvorbu, obnovu a vydávání </w:t>
      </w:r>
      <w:r w:rsidR="00576E2B">
        <w:t xml:space="preserve">Mapy </w:t>
      </w:r>
      <w:r w:rsidR="0062052E">
        <w:t xml:space="preserve">krajů </w:t>
      </w:r>
      <w:r w:rsidR="00576E2B">
        <w:t>1 : </w:t>
      </w:r>
      <w:r w:rsidR="0062052E">
        <w:t>20</w:t>
      </w:r>
      <w:r w:rsidR="00576E2B">
        <w:t>0 000</w:t>
      </w:r>
      <w:r w:rsidRPr="00F75B80">
        <w:t xml:space="preserve"> (</w:t>
      </w:r>
      <w:r w:rsidR="00576E2B">
        <w:t>M</w:t>
      </w:r>
      <w:r w:rsidR="0062052E">
        <w:t>K</w:t>
      </w:r>
      <w:r w:rsidRPr="00F75B80">
        <w:t> </w:t>
      </w:r>
      <w:r w:rsidR="0062052E">
        <w:t>20</w:t>
      </w:r>
      <w:r w:rsidR="00576E2B">
        <w:t>0</w:t>
      </w:r>
      <w:r w:rsidRPr="00F75B80">
        <w:t xml:space="preserve">) ze dne </w:t>
      </w:r>
      <w:r w:rsidR="0062052E">
        <w:t>7</w:t>
      </w:r>
      <w:r w:rsidRPr="00F75B80">
        <w:t xml:space="preserve">. </w:t>
      </w:r>
      <w:r w:rsidR="0062052E">
        <w:t>4</w:t>
      </w:r>
      <w:r w:rsidRPr="00F75B80">
        <w:t>. 201</w:t>
      </w:r>
      <w:r w:rsidR="0062052E">
        <w:t>5</w:t>
      </w:r>
      <w:r w:rsidRPr="00F75B80">
        <w:t xml:space="preserve">, </w:t>
      </w:r>
      <w:proofErr w:type="gramStart"/>
      <w:r w:rsidRPr="00F75B80">
        <w:t>č.j.</w:t>
      </w:r>
      <w:proofErr w:type="gramEnd"/>
      <w:r w:rsidRPr="00F75B80">
        <w:t xml:space="preserve"> ČÚZK-</w:t>
      </w:r>
      <w:r w:rsidR="0062052E">
        <w:t>04852</w:t>
      </w:r>
      <w:r w:rsidR="00576E2B">
        <w:t>/201</w:t>
      </w:r>
      <w:r w:rsidR="0062052E">
        <w:t>5</w:t>
      </w:r>
      <w:r w:rsidRPr="00F75B80">
        <w:t>-22.</w:t>
      </w:r>
    </w:p>
    <w:p w14:paraId="0408EC93" w14:textId="647A257C" w:rsidR="008B61FC" w:rsidRDefault="007F48D3" w:rsidP="004D171C">
      <w:pPr>
        <w:pStyle w:val="odstavec6bodsazeni"/>
        <w:numPr>
          <w:ilvl w:val="1"/>
          <w:numId w:val="15"/>
        </w:numPr>
        <w:tabs>
          <w:tab w:val="clear" w:pos="792"/>
          <w:tab w:val="num" w:pos="426"/>
        </w:tabs>
        <w:ind w:left="426"/>
      </w:pPr>
      <w:r w:rsidRPr="00F75B80">
        <w:t xml:space="preserve">Tento </w:t>
      </w:r>
      <w:r w:rsidR="00AF0070">
        <w:t>předpis</w:t>
      </w:r>
      <w:r w:rsidRPr="00F75B80">
        <w:t xml:space="preserve"> nabývá účinnosti </w:t>
      </w:r>
      <w:r w:rsidRPr="00E009C4">
        <w:t xml:space="preserve">dnem </w:t>
      </w:r>
      <w:r w:rsidR="00E009C4" w:rsidRPr="00E009C4">
        <w:t>1</w:t>
      </w:r>
      <w:r w:rsidRPr="00E009C4">
        <w:t xml:space="preserve">. </w:t>
      </w:r>
      <w:r w:rsidR="00E009C4" w:rsidRPr="00E009C4">
        <w:t>října</w:t>
      </w:r>
      <w:r w:rsidRPr="00E009C4">
        <w:t xml:space="preserve"> </w:t>
      </w:r>
      <w:r w:rsidR="00556CD3" w:rsidRPr="00E009C4">
        <w:t>202</w:t>
      </w:r>
      <w:r w:rsidR="00CE0BAB" w:rsidRPr="00E009C4">
        <w:t>4</w:t>
      </w:r>
      <w:r w:rsidRPr="00E009C4">
        <w:t>.</w:t>
      </w:r>
    </w:p>
    <w:p w14:paraId="206331E5" w14:textId="77777777" w:rsidR="008B61FC" w:rsidRDefault="008B61FC">
      <w:pPr>
        <w:rPr>
          <w:rFonts w:cs="Arial"/>
          <w:szCs w:val="22"/>
        </w:rPr>
      </w:pPr>
      <w:r>
        <w:br w:type="page"/>
      </w:r>
    </w:p>
    <w:p w14:paraId="32BDFF56" w14:textId="669866AA" w:rsidR="00135181" w:rsidRDefault="00135181" w:rsidP="00135181">
      <w:pPr>
        <w:spacing w:after="60"/>
        <w:rPr>
          <w:rFonts w:eastAsia="Calibri" w:cs="Arial"/>
          <w:szCs w:val="22"/>
        </w:rPr>
      </w:pPr>
      <w:r w:rsidRPr="00B97543">
        <w:rPr>
          <w:rFonts w:eastAsia="Calibri" w:cs="Arial"/>
          <w:szCs w:val="22"/>
        </w:rPr>
        <w:lastRenderedPageBreak/>
        <w:t xml:space="preserve">Příloha č. 1 – </w:t>
      </w:r>
      <w:r w:rsidR="002A3096" w:rsidRPr="002A3096">
        <w:rPr>
          <w:rFonts w:eastAsia="Calibri" w:cs="Arial"/>
          <w:szCs w:val="22"/>
        </w:rPr>
        <w:t>Seznam mapových značek Mapy krajů České republiky 1</w:t>
      </w:r>
      <w:r w:rsidR="002A3096">
        <w:rPr>
          <w:rFonts w:eastAsia="Calibri" w:cs="Arial"/>
          <w:szCs w:val="22"/>
        </w:rPr>
        <w:t> </w:t>
      </w:r>
      <w:r w:rsidR="002A3096" w:rsidRPr="002A3096">
        <w:rPr>
          <w:rFonts w:eastAsia="Calibri" w:cs="Arial"/>
          <w:szCs w:val="22"/>
        </w:rPr>
        <w:t>:</w:t>
      </w:r>
      <w:r w:rsidR="002A3096">
        <w:rPr>
          <w:rFonts w:eastAsia="Calibri" w:cs="Arial"/>
          <w:szCs w:val="22"/>
        </w:rPr>
        <w:t> </w:t>
      </w:r>
      <w:r w:rsidR="002A3096" w:rsidRPr="002A3096">
        <w:rPr>
          <w:rFonts w:eastAsia="Calibri" w:cs="Arial"/>
          <w:szCs w:val="22"/>
        </w:rPr>
        <w:t>250</w:t>
      </w:r>
      <w:r w:rsidR="00F23DE7">
        <w:rPr>
          <w:rFonts w:eastAsia="Calibri" w:cs="Arial"/>
          <w:szCs w:val="22"/>
        </w:rPr>
        <w:t> </w:t>
      </w:r>
      <w:r w:rsidR="002A3096" w:rsidRPr="002A3096">
        <w:rPr>
          <w:rFonts w:eastAsia="Calibri" w:cs="Arial"/>
          <w:szCs w:val="22"/>
        </w:rPr>
        <w:t>000</w:t>
      </w:r>
    </w:p>
    <w:p w14:paraId="4BF1D568" w14:textId="7FA76617" w:rsidR="00D121D0" w:rsidRDefault="00D121D0" w:rsidP="00382B7B">
      <w:pPr>
        <w:rPr>
          <w:rFonts w:cs="Arial"/>
          <w:szCs w:val="22"/>
        </w:rPr>
      </w:pPr>
    </w:p>
    <w:p w14:paraId="5404747E" w14:textId="77777777" w:rsidR="00F23DE7" w:rsidRDefault="00F23DE7" w:rsidP="00382B7B">
      <w:pPr>
        <w:rPr>
          <w:rFonts w:cs="Arial"/>
          <w:szCs w:val="22"/>
        </w:rPr>
      </w:pPr>
    </w:p>
    <w:p w14:paraId="5D2A2A03" w14:textId="77777777" w:rsidR="008B61FC" w:rsidRDefault="008B61FC" w:rsidP="00382B7B">
      <w:pPr>
        <w:rPr>
          <w:rFonts w:cs="Arial"/>
          <w:szCs w:val="22"/>
        </w:rPr>
      </w:pPr>
    </w:p>
    <w:p w14:paraId="6594D2C5" w14:textId="592CCE7A" w:rsidR="00D121D0" w:rsidRDefault="00F23DE7" w:rsidP="00382B7B">
      <w:pPr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inline distT="0" distB="0" distL="0" distR="0" wp14:anchorId="26FA10F6" wp14:editId="361B50FF">
            <wp:extent cx="5669280" cy="5579364"/>
            <wp:effectExtent l="0" t="0" r="762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ysvetlivky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557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46320" w14:textId="3C4F1CCF" w:rsidR="008B61FC" w:rsidRDefault="008B61FC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076CB6C1" w14:textId="371EC88C" w:rsidR="00135181" w:rsidRPr="00B97543" w:rsidRDefault="00135181" w:rsidP="00135181">
      <w:pPr>
        <w:spacing w:after="60"/>
        <w:rPr>
          <w:rFonts w:eastAsia="Calibri" w:cs="Arial"/>
          <w:szCs w:val="22"/>
        </w:rPr>
      </w:pPr>
      <w:r w:rsidRPr="00B97543">
        <w:rPr>
          <w:rFonts w:eastAsia="Calibri" w:cs="Arial"/>
          <w:szCs w:val="22"/>
        </w:rPr>
        <w:lastRenderedPageBreak/>
        <w:t xml:space="preserve">Příloha č. 2 – </w:t>
      </w:r>
      <w:r w:rsidR="002A3096" w:rsidRPr="002A3096">
        <w:rPr>
          <w:rFonts w:eastAsia="Calibri" w:cs="Arial"/>
          <w:szCs w:val="22"/>
        </w:rPr>
        <w:t>Zmenšenina vzorového listu Mapy krajů České republiky 1</w:t>
      </w:r>
      <w:r w:rsidR="002A3096">
        <w:rPr>
          <w:rFonts w:eastAsia="Calibri" w:cs="Arial"/>
          <w:szCs w:val="22"/>
        </w:rPr>
        <w:t> </w:t>
      </w:r>
      <w:r w:rsidR="002A3096" w:rsidRPr="002A3096">
        <w:rPr>
          <w:rFonts w:eastAsia="Calibri" w:cs="Arial"/>
          <w:szCs w:val="22"/>
        </w:rPr>
        <w:t>:</w:t>
      </w:r>
      <w:r w:rsidR="002A3096">
        <w:rPr>
          <w:rFonts w:eastAsia="Calibri" w:cs="Arial"/>
          <w:szCs w:val="22"/>
        </w:rPr>
        <w:t> </w:t>
      </w:r>
      <w:r w:rsidR="002A3096" w:rsidRPr="002A3096">
        <w:rPr>
          <w:rFonts w:eastAsia="Calibri" w:cs="Arial"/>
          <w:szCs w:val="22"/>
        </w:rPr>
        <w:t>250</w:t>
      </w:r>
      <w:r w:rsidR="002A3096">
        <w:rPr>
          <w:rFonts w:eastAsia="Calibri" w:cs="Arial"/>
          <w:szCs w:val="22"/>
        </w:rPr>
        <w:t> </w:t>
      </w:r>
      <w:r w:rsidR="002A3096" w:rsidRPr="002A3096">
        <w:rPr>
          <w:rFonts w:eastAsia="Calibri" w:cs="Arial"/>
          <w:szCs w:val="22"/>
        </w:rPr>
        <w:t>000</w:t>
      </w:r>
    </w:p>
    <w:p w14:paraId="53EF2FD7" w14:textId="330067F2" w:rsidR="00F9173F" w:rsidRDefault="00F9173F" w:rsidP="00382B7B">
      <w:pPr>
        <w:rPr>
          <w:rFonts w:cs="Arial"/>
          <w:szCs w:val="22"/>
        </w:rPr>
      </w:pPr>
    </w:p>
    <w:p w14:paraId="31A07486" w14:textId="77777777" w:rsidR="002A3096" w:rsidRDefault="002A3096" w:rsidP="00382B7B">
      <w:pPr>
        <w:rPr>
          <w:rFonts w:cs="Arial"/>
          <w:szCs w:val="22"/>
        </w:rPr>
      </w:pPr>
    </w:p>
    <w:p w14:paraId="608317C9" w14:textId="4A6187F0" w:rsidR="008B61FC" w:rsidRDefault="002A3096" w:rsidP="00382B7B">
      <w:pPr>
        <w:rPr>
          <w:rFonts w:cs="Arial"/>
          <w:szCs w:val="22"/>
        </w:rPr>
      </w:pPr>
      <w:r>
        <w:rPr>
          <w:rFonts w:cs="Arial"/>
          <w:noProof/>
          <w:szCs w:val="22"/>
        </w:rPr>
        <w:drawing>
          <wp:inline distT="0" distB="0" distL="0" distR="0" wp14:anchorId="1AA8CDCB" wp14:editId="395CBCA7">
            <wp:extent cx="7586872" cy="5760000"/>
            <wp:effectExtent l="0" t="952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K250_KARLOVARSKY_KRAJ_vzor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86872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61FC" w:rsidSect="002F40C3">
      <w:footerReference w:type="default" r:id="rId11"/>
      <w:pgSz w:w="11906" w:h="16838" w:code="9"/>
      <w:pgMar w:top="1418" w:right="1418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2C03A" w14:textId="77777777" w:rsidR="00E51BD7" w:rsidRDefault="00E51BD7" w:rsidP="00E328DE">
      <w:r>
        <w:separator/>
      </w:r>
    </w:p>
  </w:endnote>
  <w:endnote w:type="continuationSeparator" w:id="0">
    <w:p w14:paraId="24D62D82" w14:textId="77777777" w:rsidR="00E51BD7" w:rsidRDefault="00E51BD7" w:rsidP="00E3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675462"/>
      <w:docPartObj>
        <w:docPartGallery w:val="Page Numbers (Bottom of Page)"/>
        <w:docPartUnique/>
      </w:docPartObj>
    </w:sdtPr>
    <w:sdtEndPr/>
    <w:sdtContent>
      <w:p w14:paraId="225773CC" w14:textId="772F0521" w:rsidR="002F40C3" w:rsidRDefault="002F40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ECB" w:rsidRPr="00B77ECB">
          <w:rPr>
            <w:noProof/>
            <w:lang w:val="cs-CZ"/>
          </w:rPr>
          <w:t>3</w:t>
        </w:r>
        <w:r>
          <w:fldChar w:fldCharType="end"/>
        </w:r>
      </w:p>
    </w:sdtContent>
  </w:sdt>
  <w:p w14:paraId="5A0855F7" w14:textId="77777777" w:rsidR="002F40C3" w:rsidRDefault="002F40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1979E" w14:textId="77777777" w:rsidR="00E51BD7" w:rsidRDefault="00E51BD7" w:rsidP="00E328DE">
      <w:r>
        <w:separator/>
      </w:r>
    </w:p>
  </w:footnote>
  <w:footnote w:type="continuationSeparator" w:id="0">
    <w:p w14:paraId="46C6C4B6" w14:textId="77777777" w:rsidR="00E51BD7" w:rsidRDefault="00E51BD7" w:rsidP="00E328DE">
      <w:r>
        <w:continuationSeparator/>
      </w:r>
    </w:p>
  </w:footnote>
  <w:footnote w:id="1">
    <w:p w14:paraId="57B6E81D" w14:textId="4BD5F646" w:rsidR="00B9177F" w:rsidRDefault="00B9177F" w:rsidP="00A3172B">
      <w:pPr>
        <w:pStyle w:val="poznamkapodcarou"/>
      </w:pPr>
      <w:r>
        <w:rPr>
          <w:rStyle w:val="Znakapoznpodarou"/>
        </w:rPr>
        <w:footnoteRef/>
      </w:r>
      <w:r>
        <w:t xml:space="preserve"> </w:t>
      </w:r>
      <w:r w:rsidRPr="00FC1D83">
        <w:t>§</w:t>
      </w:r>
      <w:r>
        <w:t> </w:t>
      </w:r>
      <w:r w:rsidR="009B7469">
        <w:t>4</w:t>
      </w:r>
      <w:r w:rsidRPr="00FC1D83">
        <w:t xml:space="preserve"> odst. </w:t>
      </w:r>
      <w:r w:rsidR="00A55D04">
        <w:t>2</w:t>
      </w:r>
      <w:r w:rsidRPr="00FC1D83">
        <w:t xml:space="preserve"> Nařízení vlády č.</w:t>
      </w:r>
      <w:r w:rsidR="009B7469">
        <w:t>159</w:t>
      </w:r>
      <w:r w:rsidRPr="00FC1D83">
        <w:t>/20</w:t>
      </w:r>
      <w:r w:rsidR="009B7469">
        <w:t>23</w:t>
      </w:r>
      <w:r w:rsidRPr="00FC1D83">
        <w:t xml:space="preserve"> Sb., </w:t>
      </w:r>
      <w:r w:rsidR="009B7469" w:rsidRPr="009B7469">
        <w:t>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  <w:r>
        <w:t>.</w:t>
      </w:r>
    </w:p>
  </w:footnote>
  <w:footnote w:id="2">
    <w:p w14:paraId="1EF37967" w14:textId="77777777" w:rsidR="00B9177F" w:rsidRDefault="00B9177F" w:rsidP="00A3172B">
      <w:pPr>
        <w:pStyle w:val="poznamkapodcarou"/>
      </w:pPr>
      <w:r>
        <w:rPr>
          <w:rStyle w:val="Znakapoznpodarou"/>
        </w:rPr>
        <w:footnoteRef/>
      </w:r>
      <w:r>
        <w:t xml:space="preserve"> </w:t>
      </w:r>
      <w:r w:rsidRPr="00FC1D83">
        <w:t>§</w:t>
      </w:r>
      <w:r>
        <w:t> </w:t>
      </w:r>
      <w:r w:rsidRPr="00FC1D83">
        <w:t xml:space="preserve">2 </w:t>
      </w:r>
      <w:r w:rsidR="009B7469" w:rsidRPr="00FC1D83">
        <w:t>Nařízení vlády č.</w:t>
      </w:r>
      <w:r w:rsidR="009B7469">
        <w:t>159</w:t>
      </w:r>
      <w:r w:rsidR="009B7469" w:rsidRPr="00FC1D83">
        <w:t>/20</w:t>
      </w:r>
      <w:r w:rsidR="009B7469">
        <w:t>23</w:t>
      </w:r>
      <w:r w:rsidR="009B7469" w:rsidRPr="00FC1D83">
        <w:t xml:space="preserve"> Sb., </w:t>
      </w:r>
      <w:r w:rsidR="009B7469" w:rsidRPr="009B7469">
        <w:t>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  <w:r w:rsidR="009B7469">
        <w:t>.</w:t>
      </w:r>
    </w:p>
  </w:footnote>
  <w:footnote w:id="3">
    <w:p w14:paraId="7D85283A" w14:textId="77777777" w:rsidR="00A577CD" w:rsidRDefault="00A577CD" w:rsidP="003238F8">
      <w:pPr>
        <w:pStyle w:val="poznamkapodcarou"/>
      </w:pPr>
      <w:r>
        <w:rPr>
          <w:rStyle w:val="Znakapoznpodarou"/>
        </w:rPr>
        <w:footnoteRef/>
      </w:r>
      <w:r>
        <w:t xml:space="preserve"> </w:t>
      </w:r>
      <w:r w:rsidRPr="00A577CD">
        <w:t>§ 3 odst. 1 písm. m) zákona č. 359/1992 Sb., o zeměměřických a katastrálních orgánech, ve znění pozdějších předpisů.</w:t>
      </w:r>
    </w:p>
  </w:footnote>
  <w:footnote w:id="4">
    <w:p w14:paraId="786521AB" w14:textId="0F5B7CD0" w:rsidR="00982A37" w:rsidRDefault="00982A37" w:rsidP="003238F8">
      <w:pPr>
        <w:pStyle w:val="poznamkapodcarou"/>
      </w:pPr>
      <w:r>
        <w:rPr>
          <w:rStyle w:val="Znakapoznpodarou"/>
        </w:rPr>
        <w:footnoteRef/>
      </w:r>
      <w:r>
        <w:t xml:space="preserve"> </w:t>
      </w:r>
      <w:r w:rsidR="00337482" w:rsidRPr="00337482">
        <w:t xml:space="preserve">Čl. 2 odst. 1 písm. </w:t>
      </w:r>
      <w:r w:rsidR="00337482">
        <w:t>g</w:t>
      </w:r>
      <w:r w:rsidR="00337482" w:rsidRPr="00337482">
        <w:t xml:space="preserve">) opatření předsedy ČÚZK, kterým se stanovuje správce základních a tematických státních mapových děl a dalších výsledků zeměměřických činností ve veřejném zájmu ze dne 10. srpna. 2023, </w:t>
      </w:r>
      <w:proofErr w:type="gramStart"/>
      <w:r w:rsidR="00337482" w:rsidRPr="00337482">
        <w:t>č.j.</w:t>
      </w:r>
      <w:proofErr w:type="gramEnd"/>
      <w:r w:rsidR="00337482" w:rsidRPr="00337482">
        <w:t xml:space="preserve"> ČÚZK 24792/2023-22.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FCB"/>
    <w:multiLevelType w:val="multilevel"/>
    <w:tmpl w:val="713C6706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pStyle w:val="SM5-uziv-nadpis4"/>
      <w:suff w:val="space"/>
      <w:lvlText w:val="%1.%2"/>
      <w:lvlJc w:val="left"/>
      <w:pPr>
        <w:ind w:left="576" w:hanging="576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SM5-uziv-nadpis5"/>
      <w:suff w:val="space"/>
      <w:lvlText w:val="%1.%2.%3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SM5-uziv-nadpis4"/>
      <w:suff w:val="space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pStyle w:val="SM5-uziv-nadpis5"/>
      <w:suff w:val="space"/>
      <w:lvlText w:val="%1.%2.%3.%4.%5"/>
      <w:lvlJc w:val="left"/>
      <w:pPr>
        <w:ind w:left="1008" w:hanging="1008"/>
      </w:pPr>
      <w:rPr>
        <w:rFonts w:ascii="Arial" w:hAnsi="Arial" w:hint="default"/>
        <w:b/>
        <w:i w:val="0"/>
        <w:sz w:val="22"/>
      </w:rPr>
    </w:lvl>
    <w:lvl w:ilvl="5">
      <w:start w:val="1"/>
      <w:numFmt w:val="none"/>
      <w:lvlText w:val="%1.%2.%3.%4.%5.%6"/>
      <w:lvlJc w:val="left"/>
      <w:pPr>
        <w:tabs>
          <w:tab w:val="num" w:pos="3240"/>
        </w:tabs>
        <w:ind w:left="1152" w:hanging="1152"/>
      </w:pPr>
    </w:lvl>
    <w:lvl w:ilvl="6">
      <w:start w:val="1"/>
      <w:numFmt w:val="none"/>
      <w:lvlText w:val="%1.%2.%3.%4.%5.%6.%7"/>
      <w:lvlJc w:val="left"/>
      <w:pPr>
        <w:tabs>
          <w:tab w:val="num" w:pos="3600"/>
        </w:tabs>
        <w:ind w:left="1296" w:hanging="1296"/>
      </w:pPr>
    </w:lvl>
    <w:lvl w:ilvl="7">
      <w:start w:val="1"/>
      <w:numFmt w:val="none"/>
      <w:lvlText w:val="%1.%2.%3.%4.%5.%6.%7.%8"/>
      <w:lvlJc w:val="left"/>
      <w:pPr>
        <w:tabs>
          <w:tab w:val="num" w:pos="4320"/>
        </w:tabs>
        <w:ind w:left="1440" w:hanging="1440"/>
      </w:pPr>
    </w:lvl>
    <w:lvl w:ilvl="8">
      <w:start w:val="1"/>
      <w:numFmt w:val="none"/>
      <w:lvlText w:val="%1.%2.%3.%4.%5.%6.%7.%8.%9"/>
      <w:lvlJc w:val="left"/>
      <w:pPr>
        <w:tabs>
          <w:tab w:val="num" w:pos="4680"/>
        </w:tabs>
        <w:ind w:left="1584" w:hanging="1584"/>
      </w:pPr>
    </w:lvl>
  </w:abstractNum>
  <w:abstractNum w:abstractNumId="1" w15:restartNumberingAfterBreak="0">
    <w:nsid w:val="1A986910"/>
    <w:multiLevelType w:val="hybridMultilevel"/>
    <w:tmpl w:val="C97ADE66"/>
    <w:lvl w:ilvl="0" w:tplc="72B293F8">
      <w:start w:val="1"/>
      <w:numFmt w:val="lowerLetter"/>
      <w:pStyle w:val="l22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DBA29B7"/>
    <w:multiLevelType w:val="multilevel"/>
    <w:tmpl w:val="0162653A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470" w:hanging="113"/>
      </w:pPr>
      <w:rPr>
        <w:rFonts w:hint="default"/>
      </w:rPr>
    </w:lvl>
    <w:lvl w:ilvl="2">
      <w:start w:val="1"/>
      <w:numFmt w:val="decimal"/>
      <w:pStyle w:val="Styl4"/>
      <w:lvlText w:val="%3."/>
      <w:lvlJc w:val="left"/>
      <w:pPr>
        <w:tabs>
          <w:tab w:val="num" w:pos="1074"/>
        </w:tabs>
        <w:ind w:left="827" w:hanging="113"/>
      </w:pPr>
      <w:rPr>
        <w:rFonts w:ascii="Arial" w:eastAsia="Times New Roman" w:hAnsi="Arial" w:cs="Arial" w:hint="default"/>
      </w:rPr>
    </w:lvl>
    <w:lvl w:ilvl="3">
      <w:start w:val="1"/>
      <w:numFmt w:val="lowerLetter"/>
      <w:lvlText w:val="%4)"/>
      <w:lvlJc w:val="left"/>
      <w:pPr>
        <w:tabs>
          <w:tab w:val="num" w:pos="1431"/>
        </w:tabs>
        <w:ind w:left="1184" w:hanging="11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541" w:hanging="11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1898" w:hanging="11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2"/>
        </w:tabs>
        <w:ind w:left="2255" w:hanging="11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9"/>
        </w:tabs>
        <w:ind w:left="2612" w:hanging="11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2969" w:hanging="113"/>
      </w:pPr>
      <w:rPr>
        <w:rFonts w:hint="default"/>
      </w:rPr>
    </w:lvl>
  </w:abstractNum>
  <w:abstractNum w:abstractNumId="3" w15:restartNumberingAfterBreak="0">
    <w:nsid w:val="30CA7BA3"/>
    <w:multiLevelType w:val="hybridMultilevel"/>
    <w:tmpl w:val="86BC8074"/>
    <w:lvl w:ilvl="0" w:tplc="42FE7618">
      <w:start w:val="1"/>
      <w:numFmt w:val="lowerLetter"/>
      <w:pStyle w:val="psmeno3bodsazeni"/>
      <w:lvlText w:val="%1)"/>
      <w:lvlJc w:val="left"/>
      <w:pPr>
        <w:ind w:left="1145" w:hanging="360"/>
      </w:p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E81A47"/>
    <w:multiLevelType w:val="hybridMultilevel"/>
    <w:tmpl w:val="10CA9738"/>
    <w:lvl w:ilvl="0" w:tplc="AF0E6040">
      <w:start w:val="1"/>
      <w:numFmt w:val="decimal"/>
      <w:pStyle w:val="CUZKseznampredpisu"/>
      <w:lvlText w:val="/%1/"/>
      <w:lvlJc w:val="right"/>
      <w:pPr>
        <w:tabs>
          <w:tab w:val="num" w:pos="1117"/>
        </w:tabs>
        <w:ind w:left="1117" w:hanging="397"/>
      </w:pPr>
      <w:rPr>
        <w:rFonts w:ascii="Arial" w:hAnsi="Arial" w:hint="default"/>
        <w:sz w:val="22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49506FE"/>
    <w:multiLevelType w:val="multilevel"/>
    <w:tmpl w:val="969C8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Times New Roman" w:hint="default"/>
      </w:rPr>
    </w:lvl>
    <w:lvl w:ilvl="2">
      <w:start w:val="1"/>
      <w:numFmt w:val="lowerLetter"/>
      <w:pStyle w:val="CUZKnadpis3"/>
      <w:lvlText w:val="%3)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lowerLetter"/>
      <w:lvlText w:val="%4)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59BF326A"/>
    <w:multiLevelType w:val="multilevel"/>
    <w:tmpl w:val="B484DD50"/>
    <w:lvl w:ilvl="0">
      <w:start w:val="1"/>
      <w:numFmt w:val="decimal"/>
      <w:pStyle w:val="CUZK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6bodsazeni"/>
      <w:lvlText w:val="(%2)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lowerLetter"/>
      <w:pStyle w:val="CUZKnadpis4"/>
      <w:lvlText w:val="%4)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6776556B"/>
    <w:multiLevelType w:val="hybridMultilevel"/>
    <w:tmpl w:val="43627454"/>
    <w:lvl w:ilvl="0" w:tplc="3C90E852">
      <w:start w:val="1"/>
      <w:numFmt w:val="decimal"/>
      <w:pStyle w:val="l2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A66B8"/>
    <w:multiLevelType w:val="hybridMultilevel"/>
    <w:tmpl w:val="8F8C64DC"/>
    <w:lvl w:ilvl="0" w:tplc="26FAC57E">
      <w:start w:val="1"/>
      <w:numFmt w:val="decimal"/>
      <w:pStyle w:val="Styl2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</w:num>
  <w:num w:numId="24">
    <w:abstractNumId w:val="3"/>
  </w:num>
  <w:num w:numId="25">
    <w:abstractNumId w:val="3"/>
  </w:num>
  <w:num w:numId="26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B8"/>
    <w:rsid w:val="00005B0D"/>
    <w:rsid w:val="00007B9A"/>
    <w:rsid w:val="00011ADF"/>
    <w:rsid w:val="00012457"/>
    <w:rsid w:val="000127C7"/>
    <w:rsid w:val="00013CBC"/>
    <w:rsid w:val="00020402"/>
    <w:rsid w:val="00020E72"/>
    <w:rsid w:val="00022011"/>
    <w:rsid w:val="0002627B"/>
    <w:rsid w:val="00026FEF"/>
    <w:rsid w:val="00031576"/>
    <w:rsid w:val="00031DE9"/>
    <w:rsid w:val="00032B6F"/>
    <w:rsid w:val="000330EF"/>
    <w:rsid w:val="000407DB"/>
    <w:rsid w:val="0004123E"/>
    <w:rsid w:val="00041FE3"/>
    <w:rsid w:val="00051F79"/>
    <w:rsid w:val="00056093"/>
    <w:rsid w:val="000575D1"/>
    <w:rsid w:val="0006036C"/>
    <w:rsid w:val="0006431A"/>
    <w:rsid w:val="000643F1"/>
    <w:rsid w:val="00065FE1"/>
    <w:rsid w:val="000678FE"/>
    <w:rsid w:val="00070A36"/>
    <w:rsid w:val="000724F8"/>
    <w:rsid w:val="000735BE"/>
    <w:rsid w:val="000810A9"/>
    <w:rsid w:val="00085888"/>
    <w:rsid w:val="00086EB8"/>
    <w:rsid w:val="0009544B"/>
    <w:rsid w:val="000B5141"/>
    <w:rsid w:val="000B66A3"/>
    <w:rsid w:val="000D384E"/>
    <w:rsid w:val="000D4ED5"/>
    <w:rsid w:val="000D66A2"/>
    <w:rsid w:val="000D7265"/>
    <w:rsid w:val="000D7C13"/>
    <w:rsid w:val="000E4B5A"/>
    <w:rsid w:val="000E77E2"/>
    <w:rsid w:val="000F201C"/>
    <w:rsid w:val="000F4EE2"/>
    <w:rsid w:val="00100196"/>
    <w:rsid w:val="00101E44"/>
    <w:rsid w:val="00103844"/>
    <w:rsid w:val="00113EF5"/>
    <w:rsid w:val="00114253"/>
    <w:rsid w:val="00117919"/>
    <w:rsid w:val="00117E89"/>
    <w:rsid w:val="00120CFC"/>
    <w:rsid w:val="001232CE"/>
    <w:rsid w:val="0012568E"/>
    <w:rsid w:val="00132787"/>
    <w:rsid w:val="001327D9"/>
    <w:rsid w:val="00135181"/>
    <w:rsid w:val="00137BFC"/>
    <w:rsid w:val="00137E9D"/>
    <w:rsid w:val="00153914"/>
    <w:rsid w:val="001571E2"/>
    <w:rsid w:val="00157A3A"/>
    <w:rsid w:val="001644DB"/>
    <w:rsid w:val="00165C04"/>
    <w:rsid w:val="00177EC7"/>
    <w:rsid w:val="001800F3"/>
    <w:rsid w:val="00180908"/>
    <w:rsid w:val="00180AE4"/>
    <w:rsid w:val="00181C69"/>
    <w:rsid w:val="00190EC4"/>
    <w:rsid w:val="001A1705"/>
    <w:rsid w:val="001A5F69"/>
    <w:rsid w:val="001B7078"/>
    <w:rsid w:val="001B7664"/>
    <w:rsid w:val="001C233B"/>
    <w:rsid w:val="001C246A"/>
    <w:rsid w:val="001C2D84"/>
    <w:rsid w:val="001C2EA1"/>
    <w:rsid w:val="001C6048"/>
    <w:rsid w:val="001D27EF"/>
    <w:rsid w:val="001D341B"/>
    <w:rsid w:val="001D45B6"/>
    <w:rsid w:val="001D6EBF"/>
    <w:rsid w:val="001D7849"/>
    <w:rsid w:val="001E0512"/>
    <w:rsid w:val="001E6428"/>
    <w:rsid w:val="001E78F4"/>
    <w:rsid w:val="00203950"/>
    <w:rsid w:val="0021499A"/>
    <w:rsid w:val="002164F7"/>
    <w:rsid w:val="00217252"/>
    <w:rsid w:val="002202F3"/>
    <w:rsid w:val="002253D6"/>
    <w:rsid w:val="00225865"/>
    <w:rsid w:val="00233C03"/>
    <w:rsid w:val="00234FCB"/>
    <w:rsid w:val="00236766"/>
    <w:rsid w:val="00237979"/>
    <w:rsid w:val="00237DE0"/>
    <w:rsid w:val="002402D7"/>
    <w:rsid w:val="002418A0"/>
    <w:rsid w:val="002423ED"/>
    <w:rsid w:val="00242579"/>
    <w:rsid w:val="0024460D"/>
    <w:rsid w:val="002452CA"/>
    <w:rsid w:val="0025125E"/>
    <w:rsid w:val="00252CDE"/>
    <w:rsid w:val="002554CB"/>
    <w:rsid w:val="00262C75"/>
    <w:rsid w:val="00262D98"/>
    <w:rsid w:val="00262F60"/>
    <w:rsid w:val="00264878"/>
    <w:rsid w:val="00265679"/>
    <w:rsid w:val="00267562"/>
    <w:rsid w:val="002710EB"/>
    <w:rsid w:val="00273F35"/>
    <w:rsid w:val="00276651"/>
    <w:rsid w:val="002869D6"/>
    <w:rsid w:val="00287390"/>
    <w:rsid w:val="002873BF"/>
    <w:rsid w:val="0028759D"/>
    <w:rsid w:val="00295666"/>
    <w:rsid w:val="00295AAB"/>
    <w:rsid w:val="002969C1"/>
    <w:rsid w:val="00297971"/>
    <w:rsid w:val="002A0F58"/>
    <w:rsid w:val="002A26FA"/>
    <w:rsid w:val="002A3096"/>
    <w:rsid w:val="002B0EB1"/>
    <w:rsid w:val="002B31A8"/>
    <w:rsid w:val="002B7912"/>
    <w:rsid w:val="002C1202"/>
    <w:rsid w:val="002C1CC7"/>
    <w:rsid w:val="002C2D4A"/>
    <w:rsid w:val="002C37D3"/>
    <w:rsid w:val="002C4145"/>
    <w:rsid w:val="002C7804"/>
    <w:rsid w:val="002D1E10"/>
    <w:rsid w:val="002D2BF1"/>
    <w:rsid w:val="002E0F7E"/>
    <w:rsid w:val="002E1108"/>
    <w:rsid w:val="002F172D"/>
    <w:rsid w:val="002F2D3C"/>
    <w:rsid w:val="002F40C3"/>
    <w:rsid w:val="002F490B"/>
    <w:rsid w:val="002F6527"/>
    <w:rsid w:val="002F7634"/>
    <w:rsid w:val="002F7646"/>
    <w:rsid w:val="00302CD4"/>
    <w:rsid w:val="0030307D"/>
    <w:rsid w:val="00315435"/>
    <w:rsid w:val="003238F8"/>
    <w:rsid w:val="003253FF"/>
    <w:rsid w:val="00332753"/>
    <w:rsid w:val="00333174"/>
    <w:rsid w:val="00333AE1"/>
    <w:rsid w:val="0033587D"/>
    <w:rsid w:val="003360C9"/>
    <w:rsid w:val="00337482"/>
    <w:rsid w:val="00337577"/>
    <w:rsid w:val="00337E61"/>
    <w:rsid w:val="00341648"/>
    <w:rsid w:val="00343971"/>
    <w:rsid w:val="003466FD"/>
    <w:rsid w:val="00347F11"/>
    <w:rsid w:val="003517D6"/>
    <w:rsid w:val="00351FA2"/>
    <w:rsid w:val="0035594D"/>
    <w:rsid w:val="00355BEE"/>
    <w:rsid w:val="0036053E"/>
    <w:rsid w:val="00361407"/>
    <w:rsid w:val="00362263"/>
    <w:rsid w:val="00364B22"/>
    <w:rsid w:val="00366344"/>
    <w:rsid w:val="003703C5"/>
    <w:rsid w:val="00370514"/>
    <w:rsid w:val="0037238B"/>
    <w:rsid w:val="00376D0B"/>
    <w:rsid w:val="00377A90"/>
    <w:rsid w:val="00382B7B"/>
    <w:rsid w:val="00384321"/>
    <w:rsid w:val="00384B90"/>
    <w:rsid w:val="0038509F"/>
    <w:rsid w:val="0038542D"/>
    <w:rsid w:val="00386A7A"/>
    <w:rsid w:val="00387E7E"/>
    <w:rsid w:val="0039532B"/>
    <w:rsid w:val="00395794"/>
    <w:rsid w:val="00396942"/>
    <w:rsid w:val="00396CF7"/>
    <w:rsid w:val="003A1357"/>
    <w:rsid w:val="003A71C2"/>
    <w:rsid w:val="003B0210"/>
    <w:rsid w:val="003B1562"/>
    <w:rsid w:val="003B4EB5"/>
    <w:rsid w:val="003B7A14"/>
    <w:rsid w:val="003C0E86"/>
    <w:rsid w:val="003D0000"/>
    <w:rsid w:val="003D15DC"/>
    <w:rsid w:val="003D28C9"/>
    <w:rsid w:val="003E0887"/>
    <w:rsid w:val="003E17A3"/>
    <w:rsid w:val="003E24CE"/>
    <w:rsid w:val="003F5CDE"/>
    <w:rsid w:val="003F5EF7"/>
    <w:rsid w:val="003F775D"/>
    <w:rsid w:val="00402EB6"/>
    <w:rsid w:val="00404692"/>
    <w:rsid w:val="004062FE"/>
    <w:rsid w:val="00407600"/>
    <w:rsid w:val="00411099"/>
    <w:rsid w:val="00421230"/>
    <w:rsid w:val="00423362"/>
    <w:rsid w:val="00425708"/>
    <w:rsid w:val="00425C91"/>
    <w:rsid w:val="00425E38"/>
    <w:rsid w:val="00426722"/>
    <w:rsid w:val="0043239D"/>
    <w:rsid w:val="004466D1"/>
    <w:rsid w:val="004477C0"/>
    <w:rsid w:val="00447D5F"/>
    <w:rsid w:val="00451E60"/>
    <w:rsid w:val="004540B4"/>
    <w:rsid w:val="00457DE5"/>
    <w:rsid w:val="00460EE9"/>
    <w:rsid w:val="0046439F"/>
    <w:rsid w:val="0046487D"/>
    <w:rsid w:val="004669AA"/>
    <w:rsid w:val="004675A6"/>
    <w:rsid w:val="004723E6"/>
    <w:rsid w:val="00473740"/>
    <w:rsid w:val="00474D9D"/>
    <w:rsid w:val="004822EC"/>
    <w:rsid w:val="004908D7"/>
    <w:rsid w:val="00493987"/>
    <w:rsid w:val="00495847"/>
    <w:rsid w:val="0049617C"/>
    <w:rsid w:val="0049781F"/>
    <w:rsid w:val="004B7499"/>
    <w:rsid w:val="004B75FC"/>
    <w:rsid w:val="004C14C2"/>
    <w:rsid w:val="004C1B8D"/>
    <w:rsid w:val="004C1E8E"/>
    <w:rsid w:val="004C38A7"/>
    <w:rsid w:val="004C47D7"/>
    <w:rsid w:val="004C5411"/>
    <w:rsid w:val="004C56CA"/>
    <w:rsid w:val="004C6117"/>
    <w:rsid w:val="004C7388"/>
    <w:rsid w:val="004D171C"/>
    <w:rsid w:val="004D19E8"/>
    <w:rsid w:val="004D5477"/>
    <w:rsid w:val="004D6A57"/>
    <w:rsid w:val="004D7021"/>
    <w:rsid w:val="004D7BFA"/>
    <w:rsid w:val="004E1B70"/>
    <w:rsid w:val="004E2E5E"/>
    <w:rsid w:val="004E37CF"/>
    <w:rsid w:val="004E74CE"/>
    <w:rsid w:val="004E7933"/>
    <w:rsid w:val="004F254F"/>
    <w:rsid w:val="004F6B53"/>
    <w:rsid w:val="00503C7F"/>
    <w:rsid w:val="0050717B"/>
    <w:rsid w:val="00507BD5"/>
    <w:rsid w:val="00511BD5"/>
    <w:rsid w:val="00514B42"/>
    <w:rsid w:val="005178C4"/>
    <w:rsid w:val="00522498"/>
    <w:rsid w:val="00527B12"/>
    <w:rsid w:val="00527B22"/>
    <w:rsid w:val="00535FE8"/>
    <w:rsid w:val="0054103D"/>
    <w:rsid w:val="00545106"/>
    <w:rsid w:val="00545ABA"/>
    <w:rsid w:val="00547354"/>
    <w:rsid w:val="00555B9F"/>
    <w:rsid w:val="00556CD3"/>
    <w:rsid w:val="0056007A"/>
    <w:rsid w:val="00560BBB"/>
    <w:rsid w:val="0056144E"/>
    <w:rsid w:val="0056443A"/>
    <w:rsid w:val="005719A0"/>
    <w:rsid w:val="00573394"/>
    <w:rsid w:val="00576E2B"/>
    <w:rsid w:val="00577370"/>
    <w:rsid w:val="00577A3C"/>
    <w:rsid w:val="00577DCF"/>
    <w:rsid w:val="00581179"/>
    <w:rsid w:val="00585096"/>
    <w:rsid w:val="005956EB"/>
    <w:rsid w:val="00596455"/>
    <w:rsid w:val="005966D9"/>
    <w:rsid w:val="005A107E"/>
    <w:rsid w:val="005A3909"/>
    <w:rsid w:val="005A3EF3"/>
    <w:rsid w:val="005A5C46"/>
    <w:rsid w:val="005A6295"/>
    <w:rsid w:val="005A7458"/>
    <w:rsid w:val="005B023F"/>
    <w:rsid w:val="005B6E23"/>
    <w:rsid w:val="005B7DD7"/>
    <w:rsid w:val="005C09E2"/>
    <w:rsid w:val="005D3D8D"/>
    <w:rsid w:val="005E4026"/>
    <w:rsid w:val="005F3607"/>
    <w:rsid w:val="005F4F29"/>
    <w:rsid w:val="005F6EBD"/>
    <w:rsid w:val="005F7C71"/>
    <w:rsid w:val="00603A2D"/>
    <w:rsid w:val="00603BD1"/>
    <w:rsid w:val="00605143"/>
    <w:rsid w:val="0060515B"/>
    <w:rsid w:val="006059DB"/>
    <w:rsid w:val="00611654"/>
    <w:rsid w:val="0061458B"/>
    <w:rsid w:val="00616227"/>
    <w:rsid w:val="00616F57"/>
    <w:rsid w:val="006173FC"/>
    <w:rsid w:val="0062052E"/>
    <w:rsid w:val="00622C79"/>
    <w:rsid w:val="00623B0A"/>
    <w:rsid w:val="00625342"/>
    <w:rsid w:val="00625D86"/>
    <w:rsid w:val="006261AB"/>
    <w:rsid w:val="00631263"/>
    <w:rsid w:val="006347B1"/>
    <w:rsid w:val="00636E67"/>
    <w:rsid w:val="00642A19"/>
    <w:rsid w:val="00643166"/>
    <w:rsid w:val="00646E27"/>
    <w:rsid w:val="00651E48"/>
    <w:rsid w:val="00657653"/>
    <w:rsid w:val="006609E3"/>
    <w:rsid w:val="0066165F"/>
    <w:rsid w:val="0066426E"/>
    <w:rsid w:val="00665A63"/>
    <w:rsid w:val="00667120"/>
    <w:rsid w:val="006705C0"/>
    <w:rsid w:val="00670BB8"/>
    <w:rsid w:val="00670D3E"/>
    <w:rsid w:val="006721FF"/>
    <w:rsid w:val="006740BA"/>
    <w:rsid w:val="00676058"/>
    <w:rsid w:val="00680EF4"/>
    <w:rsid w:val="006810A9"/>
    <w:rsid w:val="006834B1"/>
    <w:rsid w:val="00685DA1"/>
    <w:rsid w:val="00686EF6"/>
    <w:rsid w:val="0068713C"/>
    <w:rsid w:val="00691461"/>
    <w:rsid w:val="00692C2B"/>
    <w:rsid w:val="006953F1"/>
    <w:rsid w:val="00696158"/>
    <w:rsid w:val="006A08FB"/>
    <w:rsid w:val="006A63EA"/>
    <w:rsid w:val="006A7919"/>
    <w:rsid w:val="006B2461"/>
    <w:rsid w:val="006B51DD"/>
    <w:rsid w:val="006B6204"/>
    <w:rsid w:val="006B624F"/>
    <w:rsid w:val="006B798D"/>
    <w:rsid w:val="006C1840"/>
    <w:rsid w:val="006C4C4D"/>
    <w:rsid w:val="006C6A6D"/>
    <w:rsid w:val="006C748D"/>
    <w:rsid w:val="006D313B"/>
    <w:rsid w:val="006E05E9"/>
    <w:rsid w:val="006E07DF"/>
    <w:rsid w:val="006E324D"/>
    <w:rsid w:val="006E5779"/>
    <w:rsid w:val="006E61E8"/>
    <w:rsid w:val="006E6F74"/>
    <w:rsid w:val="006F08F3"/>
    <w:rsid w:val="006F54D2"/>
    <w:rsid w:val="006F605A"/>
    <w:rsid w:val="006F7824"/>
    <w:rsid w:val="006F7CBE"/>
    <w:rsid w:val="00705188"/>
    <w:rsid w:val="00706B10"/>
    <w:rsid w:val="007134C8"/>
    <w:rsid w:val="00716382"/>
    <w:rsid w:val="00721F0C"/>
    <w:rsid w:val="00723155"/>
    <w:rsid w:val="00724977"/>
    <w:rsid w:val="00724D41"/>
    <w:rsid w:val="00726331"/>
    <w:rsid w:val="007353E7"/>
    <w:rsid w:val="007378B7"/>
    <w:rsid w:val="007423EB"/>
    <w:rsid w:val="007433F0"/>
    <w:rsid w:val="00743EEB"/>
    <w:rsid w:val="007467D1"/>
    <w:rsid w:val="0074732F"/>
    <w:rsid w:val="00750795"/>
    <w:rsid w:val="0075178E"/>
    <w:rsid w:val="00752C89"/>
    <w:rsid w:val="007555E3"/>
    <w:rsid w:val="0075644B"/>
    <w:rsid w:val="007579D7"/>
    <w:rsid w:val="0076170F"/>
    <w:rsid w:val="007676A0"/>
    <w:rsid w:val="007701B8"/>
    <w:rsid w:val="0077444E"/>
    <w:rsid w:val="007771A0"/>
    <w:rsid w:val="00780C78"/>
    <w:rsid w:val="0078440B"/>
    <w:rsid w:val="00784D51"/>
    <w:rsid w:val="0079214B"/>
    <w:rsid w:val="00793049"/>
    <w:rsid w:val="007976FE"/>
    <w:rsid w:val="007A5381"/>
    <w:rsid w:val="007A625A"/>
    <w:rsid w:val="007B0C2A"/>
    <w:rsid w:val="007B144F"/>
    <w:rsid w:val="007B1E13"/>
    <w:rsid w:val="007B257E"/>
    <w:rsid w:val="007B72A5"/>
    <w:rsid w:val="007C24F8"/>
    <w:rsid w:val="007C3B25"/>
    <w:rsid w:val="007C446F"/>
    <w:rsid w:val="007C6846"/>
    <w:rsid w:val="007D52FE"/>
    <w:rsid w:val="007D636C"/>
    <w:rsid w:val="007D7475"/>
    <w:rsid w:val="007E0732"/>
    <w:rsid w:val="007E4164"/>
    <w:rsid w:val="007E45D0"/>
    <w:rsid w:val="007E5D6B"/>
    <w:rsid w:val="007E5F38"/>
    <w:rsid w:val="007E62B1"/>
    <w:rsid w:val="007E74AB"/>
    <w:rsid w:val="007F2514"/>
    <w:rsid w:val="007F261E"/>
    <w:rsid w:val="007F3A31"/>
    <w:rsid w:val="007F3E7E"/>
    <w:rsid w:val="007F48D3"/>
    <w:rsid w:val="007F5334"/>
    <w:rsid w:val="007F66AB"/>
    <w:rsid w:val="00802BC8"/>
    <w:rsid w:val="00803477"/>
    <w:rsid w:val="00803A39"/>
    <w:rsid w:val="0081507C"/>
    <w:rsid w:val="0082222B"/>
    <w:rsid w:val="008226C3"/>
    <w:rsid w:val="0082272F"/>
    <w:rsid w:val="0082478C"/>
    <w:rsid w:val="00827E51"/>
    <w:rsid w:val="00837E0F"/>
    <w:rsid w:val="00841897"/>
    <w:rsid w:val="0084358A"/>
    <w:rsid w:val="00846754"/>
    <w:rsid w:val="008516B7"/>
    <w:rsid w:val="008555F7"/>
    <w:rsid w:val="00861B98"/>
    <w:rsid w:val="0086242A"/>
    <w:rsid w:val="00862AAC"/>
    <w:rsid w:val="0086325E"/>
    <w:rsid w:val="00872D0E"/>
    <w:rsid w:val="00877DCF"/>
    <w:rsid w:val="008841B1"/>
    <w:rsid w:val="00884DC4"/>
    <w:rsid w:val="008945BE"/>
    <w:rsid w:val="00897DE4"/>
    <w:rsid w:val="008A0913"/>
    <w:rsid w:val="008A0ECD"/>
    <w:rsid w:val="008A34E7"/>
    <w:rsid w:val="008A4345"/>
    <w:rsid w:val="008A6CE4"/>
    <w:rsid w:val="008B2730"/>
    <w:rsid w:val="008B4780"/>
    <w:rsid w:val="008B61FC"/>
    <w:rsid w:val="008C0158"/>
    <w:rsid w:val="008C6448"/>
    <w:rsid w:val="008C6ACF"/>
    <w:rsid w:val="008D13E5"/>
    <w:rsid w:val="008D2DD3"/>
    <w:rsid w:val="008D5618"/>
    <w:rsid w:val="008E0483"/>
    <w:rsid w:val="008E556F"/>
    <w:rsid w:val="008E7A50"/>
    <w:rsid w:val="008F03C9"/>
    <w:rsid w:val="008F1771"/>
    <w:rsid w:val="008F6546"/>
    <w:rsid w:val="008F732D"/>
    <w:rsid w:val="00901F51"/>
    <w:rsid w:val="009027CF"/>
    <w:rsid w:val="00904E28"/>
    <w:rsid w:val="00905927"/>
    <w:rsid w:val="00905CD6"/>
    <w:rsid w:val="0091004D"/>
    <w:rsid w:val="00910CC0"/>
    <w:rsid w:val="00916771"/>
    <w:rsid w:val="0092438B"/>
    <w:rsid w:val="00926DD7"/>
    <w:rsid w:val="009273CF"/>
    <w:rsid w:val="00932AD1"/>
    <w:rsid w:val="00934128"/>
    <w:rsid w:val="00937648"/>
    <w:rsid w:val="00941E37"/>
    <w:rsid w:val="0094243E"/>
    <w:rsid w:val="00943D3B"/>
    <w:rsid w:val="009454A2"/>
    <w:rsid w:val="009460C9"/>
    <w:rsid w:val="0095047E"/>
    <w:rsid w:val="00953417"/>
    <w:rsid w:val="00956347"/>
    <w:rsid w:val="00957CE0"/>
    <w:rsid w:val="00960066"/>
    <w:rsid w:val="0096113A"/>
    <w:rsid w:val="0096175A"/>
    <w:rsid w:val="00963DCB"/>
    <w:rsid w:val="00966327"/>
    <w:rsid w:val="00967706"/>
    <w:rsid w:val="009730EB"/>
    <w:rsid w:val="00975B30"/>
    <w:rsid w:val="0098088D"/>
    <w:rsid w:val="00982A37"/>
    <w:rsid w:val="009908D2"/>
    <w:rsid w:val="009908DD"/>
    <w:rsid w:val="00993C5F"/>
    <w:rsid w:val="009972A0"/>
    <w:rsid w:val="009A3EE4"/>
    <w:rsid w:val="009A68CD"/>
    <w:rsid w:val="009A733F"/>
    <w:rsid w:val="009B21F7"/>
    <w:rsid w:val="009B2BB7"/>
    <w:rsid w:val="009B7469"/>
    <w:rsid w:val="009C3BCC"/>
    <w:rsid w:val="009C3D6A"/>
    <w:rsid w:val="009C5497"/>
    <w:rsid w:val="009D3651"/>
    <w:rsid w:val="009D590E"/>
    <w:rsid w:val="009E1A52"/>
    <w:rsid w:val="009E363F"/>
    <w:rsid w:val="009F30CC"/>
    <w:rsid w:val="00A0246E"/>
    <w:rsid w:val="00A04B1E"/>
    <w:rsid w:val="00A0702E"/>
    <w:rsid w:val="00A072B0"/>
    <w:rsid w:val="00A13B16"/>
    <w:rsid w:val="00A15E07"/>
    <w:rsid w:val="00A175D9"/>
    <w:rsid w:val="00A250B1"/>
    <w:rsid w:val="00A2614A"/>
    <w:rsid w:val="00A26829"/>
    <w:rsid w:val="00A31063"/>
    <w:rsid w:val="00A3172B"/>
    <w:rsid w:val="00A344B4"/>
    <w:rsid w:val="00A350FB"/>
    <w:rsid w:val="00A3644C"/>
    <w:rsid w:val="00A36962"/>
    <w:rsid w:val="00A3716D"/>
    <w:rsid w:val="00A41197"/>
    <w:rsid w:val="00A43AA2"/>
    <w:rsid w:val="00A45CF0"/>
    <w:rsid w:val="00A474CA"/>
    <w:rsid w:val="00A50CD7"/>
    <w:rsid w:val="00A53035"/>
    <w:rsid w:val="00A55D04"/>
    <w:rsid w:val="00A57519"/>
    <w:rsid w:val="00A576E0"/>
    <w:rsid w:val="00A577CD"/>
    <w:rsid w:val="00A632CE"/>
    <w:rsid w:val="00A6338A"/>
    <w:rsid w:val="00A64144"/>
    <w:rsid w:val="00A66357"/>
    <w:rsid w:val="00A668AF"/>
    <w:rsid w:val="00A6719E"/>
    <w:rsid w:val="00A7125C"/>
    <w:rsid w:val="00A8104E"/>
    <w:rsid w:val="00A813DD"/>
    <w:rsid w:val="00A82192"/>
    <w:rsid w:val="00A86B3B"/>
    <w:rsid w:val="00A87055"/>
    <w:rsid w:val="00A95349"/>
    <w:rsid w:val="00A9619D"/>
    <w:rsid w:val="00A96513"/>
    <w:rsid w:val="00A97DDF"/>
    <w:rsid w:val="00AA21BE"/>
    <w:rsid w:val="00AA2644"/>
    <w:rsid w:val="00AA32D6"/>
    <w:rsid w:val="00AA5B2C"/>
    <w:rsid w:val="00AB2240"/>
    <w:rsid w:val="00AB5E3F"/>
    <w:rsid w:val="00AB609C"/>
    <w:rsid w:val="00AC21F2"/>
    <w:rsid w:val="00AC5061"/>
    <w:rsid w:val="00AC60E4"/>
    <w:rsid w:val="00AD3651"/>
    <w:rsid w:val="00AD66B3"/>
    <w:rsid w:val="00AE0D87"/>
    <w:rsid w:val="00AE1F36"/>
    <w:rsid w:val="00AE3A46"/>
    <w:rsid w:val="00AE4BC7"/>
    <w:rsid w:val="00AE6799"/>
    <w:rsid w:val="00AF0070"/>
    <w:rsid w:val="00AF283C"/>
    <w:rsid w:val="00AF6C40"/>
    <w:rsid w:val="00B03257"/>
    <w:rsid w:val="00B03417"/>
    <w:rsid w:val="00B03F6C"/>
    <w:rsid w:val="00B04E1A"/>
    <w:rsid w:val="00B05DC9"/>
    <w:rsid w:val="00B204A6"/>
    <w:rsid w:val="00B21985"/>
    <w:rsid w:val="00B246ED"/>
    <w:rsid w:val="00B2571E"/>
    <w:rsid w:val="00B271EB"/>
    <w:rsid w:val="00B37347"/>
    <w:rsid w:val="00B40280"/>
    <w:rsid w:val="00B44097"/>
    <w:rsid w:val="00B45173"/>
    <w:rsid w:val="00B463A3"/>
    <w:rsid w:val="00B5148F"/>
    <w:rsid w:val="00B53F76"/>
    <w:rsid w:val="00B55AA4"/>
    <w:rsid w:val="00B61D15"/>
    <w:rsid w:val="00B676CC"/>
    <w:rsid w:val="00B6791C"/>
    <w:rsid w:val="00B72292"/>
    <w:rsid w:val="00B73BE6"/>
    <w:rsid w:val="00B77ECB"/>
    <w:rsid w:val="00B83C0B"/>
    <w:rsid w:val="00B84BE2"/>
    <w:rsid w:val="00B9177F"/>
    <w:rsid w:val="00B97543"/>
    <w:rsid w:val="00BA0D96"/>
    <w:rsid w:val="00BA2A35"/>
    <w:rsid w:val="00BA599F"/>
    <w:rsid w:val="00BA604A"/>
    <w:rsid w:val="00BA71EA"/>
    <w:rsid w:val="00BA7870"/>
    <w:rsid w:val="00BB4345"/>
    <w:rsid w:val="00BB6C44"/>
    <w:rsid w:val="00BC1227"/>
    <w:rsid w:val="00BC1FF9"/>
    <w:rsid w:val="00BC22C2"/>
    <w:rsid w:val="00BC51CE"/>
    <w:rsid w:val="00BC5C06"/>
    <w:rsid w:val="00BC69BA"/>
    <w:rsid w:val="00BD0D70"/>
    <w:rsid w:val="00BD3C0A"/>
    <w:rsid w:val="00BD4453"/>
    <w:rsid w:val="00BE090E"/>
    <w:rsid w:val="00BE37CA"/>
    <w:rsid w:val="00C01D68"/>
    <w:rsid w:val="00C04285"/>
    <w:rsid w:val="00C0458F"/>
    <w:rsid w:val="00C0746A"/>
    <w:rsid w:val="00C16AE0"/>
    <w:rsid w:val="00C17A60"/>
    <w:rsid w:val="00C20E93"/>
    <w:rsid w:val="00C211EF"/>
    <w:rsid w:val="00C21310"/>
    <w:rsid w:val="00C216E8"/>
    <w:rsid w:val="00C21E0D"/>
    <w:rsid w:val="00C224F0"/>
    <w:rsid w:val="00C30EA0"/>
    <w:rsid w:val="00C37552"/>
    <w:rsid w:val="00C40A64"/>
    <w:rsid w:val="00C50090"/>
    <w:rsid w:val="00C546F3"/>
    <w:rsid w:val="00C6057C"/>
    <w:rsid w:val="00C61DCD"/>
    <w:rsid w:val="00C66466"/>
    <w:rsid w:val="00C71000"/>
    <w:rsid w:val="00C72F68"/>
    <w:rsid w:val="00C74A2F"/>
    <w:rsid w:val="00C80012"/>
    <w:rsid w:val="00C80830"/>
    <w:rsid w:val="00C80A82"/>
    <w:rsid w:val="00C81E97"/>
    <w:rsid w:val="00C84936"/>
    <w:rsid w:val="00C85DBE"/>
    <w:rsid w:val="00C91F40"/>
    <w:rsid w:val="00C95D96"/>
    <w:rsid w:val="00CA00A8"/>
    <w:rsid w:val="00CA293A"/>
    <w:rsid w:val="00CA4025"/>
    <w:rsid w:val="00CA6308"/>
    <w:rsid w:val="00CB2B48"/>
    <w:rsid w:val="00CC1306"/>
    <w:rsid w:val="00CC41B3"/>
    <w:rsid w:val="00CD043C"/>
    <w:rsid w:val="00CD54BC"/>
    <w:rsid w:val="00CD7454"/>
    <w:rsid w:val="00CE0BAB"/>
    <w:rsid w:val="00CE15A0"/>
    <w:rsid w:val="00CE35B2"/>
    <w:rsid w:val="00CE607B"/>
    <w:rsid w:val="00CF1565"/>
    <w:rsid w:val="00CF5654"/>
    <w:rsid w:val="00CF5BB7"/>
    <w:rsid w:val="00CF62C2"/>
    <w:rsid w:val="00CF6FAE"/>
    <w:rsid w:val="00CF79DF"/>
    <w:rsid w:val="00D0223F"/>
    <w:rsid w:val="00D031E0"/>
    <w:rsid w:val="00D04C78"/>
    <w:rsid w:val="00D075FA"/>
    <w:rsid w:val="00D1088A"/>
    <w:rsid w:val="00D121D0"/>
    <w:rsid w:val="00D16FEA"/>
    <w:rsid w:val="00D22AC7"/>
    <w:rsid w:val="00D260B0"/>
    <w:rsid w:val="00D27E74"/>
    <w:rsid w:val="00D308C5"/>
    <w:rsid w:val="00D33D8E"/>
    <w:rsid w:val="00D378CD"/>
    <w:rsid w:val="00D41102"/>
    <w:rsid w:val="00D41812"/>
    <w:rsid w:val="00D418CC"/>
    <w:rsid w:val="00D44123"/>
    <w:rsid w:val="00D4642E"/>
    <w:rsid w:val="00D50925"/>
    <w:rsid w:val="00D53A88"/>
    <w:rsid w:val="00D541F0"/>
    <w:rsid w:val="00D57CBD"/>
    <w:rsid w:val="00D60DEB"/>
    <w:rsid w:val="00D61690"/>
    <w:rsid w:val="00D70A1C"/>
    <w:rsid w:val="00D71DBE"/>
    <w:rsid w:val="00D75933"/>
    <w:rsid w:val="00D77C24"/>
    <w:rsid w:val="00D80965"/>
    <w:rsid w:val="00D81EB2"/>
    <w:rsid w:val="00D86B89"/>
    <w:rsid w:val="00D90BC5"/>
    <w:rsid w:val="00D91585"/>
    <w:rsid w:val="00D93CF3"/>
    <w:rsid w:val="00DA0B40"/>
    <w:rsid w:val="00DA2BF3"/>
    <w:rsid w:val="00DA692F"/>
    <w:rsid w:val="00DB16FA"/>
    <w:rsid w:val="00DB2492"/>
    <w:rsid w:val="00DB4C7E"/>
    <w:rsid w:val="00DB5AA5"/>
    <w:rsid w:val="00DB6057"/>
    <w:rsid w:val="00DC0CB8"/>
    <w:rsid w:val="00DC5DE2"/>
    <w:rsid w:val="00DC7DE0"/>
    <w:rsid w:val="00DD1D94"/>
    <w:rsid w:val="00DD203D"/>
    <w:rsid w:val="00DD4CE6"/>
    <w:rsid w:val="00DE21AA"/>
    <w:rsid w:val="00DE2DB6"/>
    <w:rsid w:val="00DE56D0"/>
    <w:rsid w:val="00DF3502"/>
    <w:rsid w:val="00DF573F"/>
    <w:rsid w:val="00DF587C"/>
    <w:rsid w:val="00DF785A"/>
    <w:rsid w:val="00E009C4"/>
    <w:rsid w:val="00E01DF6"/>
    <w:rsid w:val="00E0706B"/>
    <w:rsid w:val="00E12F4F"/>
    <w:rsid w:val="00E15231"/>
    <w:rsid w:val="00E15272"/>
    <w:rsid w:val="00E16753"/>
    <w:rsid w:val="00E2267D"/>
    <w:rsid w:val="00E228FC"/>
    <w:rsid w:val="00E2510B"/>
    <w:rsid w:val="00E328DE"/>
    <w:rsid w:val="00E37037"/>
    <w:rsid w:val="00E376AC"/>
    <w:rsid w:val="00E46023"/>
    <w:rsid w:val="00E477ED"/>
    <w:rsid w:val="00E47E67"/>
    <w:rsid w:val="00E515DB"/>
    <w:rsid w:val="00E51BD7"/>
    <w:rsid w:val="00E522BD"/>
    <w:rsid w:val="00E5543D"/>
    <w:rsid w:val="00E6363B"/>
    <w:rsid w:val="00E657D0"/>
    <w:rsid w:val="00E67ADB"/>
    <w:rsid w:val="00E70099"/>
    <w:rsid w:val="00E7076C"/>
    <w:rsid w:val="00E74DA5"/>
    <w:rsid w:val="00E76354"/>
    <w:rsid w:val="00E771E4"/>
    <w:rsid w:val="00E8005B"/>
    <w:rsid w:val="00E800A6"/>
    <w:rsid w:val="00E8182A"/>
    <w:rsid w:val="00E84EC4"/>
    <w:rsid w:val="00E86415"/>
    <w:rsid w:val="00E86C0F"/>
    <w:rsid w:val="00E906C9"/>
    <w:rsid w:val="00E9315F"/>
    <w:rsid w:val="00E9323A"/>
    <w:rsid w:val="00E94D87"/>
    <w:rsid w:val="00E965FD"/>
    <w:rsid w:val="00EA1172"/>
    <w:rsid w:val="00EA15B3"/>
    <w:rsid w:val="00EA4AF8"/>
    <w:rsid w:val="00EC1592"/>
    <w:rsid w:val="00EC723C"/>
    <w:rsid w:val="00ED16FC"/>
    <w:rsid w:val="00ED3210"/>
    <w:rsid w:val="00EE0482"/>
    <w:rsid w:val="00EE06E6"/>
    <w:rsid w:val="00EE27A1"/>
    <w:rsid w:val="00EE6849"/>
    <w:rsid w:val="00EE6C60"/>
    <w:rsid w:val="00EE76B4"/>
    <w:rsid w:val="00EE7791"/>
    <w:rsid w:val="00EF0B0D"/>
    <w:rsid w:val="00EF10DD"/>
    <w:rsid w:val="00EF461C"/>
    <w:rsid w:val="00EF5B58"/>
    <w:rsid w:val="00EF64EF"/>
    <w:rsid w:val="00F01EE6"/>
    <w:rsid w:val="00F035A5"/>
    <w:rsid w:val="00F037A0"/>
    <w:rsid w:val="00F06B25"/>
    <w:rsid w:val="00F11EF0"/>
    <w:rsid w:val="00F12F6A"/>
    <w:rsid w:val="00F14EFB"/>
    <w:rsid w:val="00F1518B"/>
    <w:rsid w:val="00F16CE0"/>
    <w:rsid w:val="00F22DFC"/>
    <w:rsid w:val="00F23DE7"/>
    <w:rsid w:val="00F25696"/>
    <w:rsid w:val="00F2597F"/>
    <w:rsid w:val="00F2778B"/>
    <w:rsid w:val="00F27C5E"/>
    <w:rsid w:val="00F31612"/>
    <w:rsid w:val="00F32B26"/>
    <w:rsid w:val="00F32C87"/>
    <w:rsid w:val="00F3306E"/>
    <w:rsid w:val="00F4360B"/>
    <w:rsid w:val="00F4469E"/>
    <w:rsid w:val="00F4516E"/>
    <w:rsid w:val="00F45B7F"/>
    <w:rsid w:val="00F45FC6"/>
    <w:rsid w:val="00F46487"/>
    <w:rsid w:val="00F50B3A"/>
    <w:rsid w:val="00F52465"/>
    <w:rsid w:val="00F60072"/>
    <w:rsid w:val="00F61789"/>
    <w:rsid w:val="00F66339"/>
    <w:rsid w:val="00F70937"/>
    <w:rsid w:val="00F70A0A"/>
    <w:rsid w:val="00F73D35"/>
    <w:rsid w:val="00F75946"/>
    <w:rsid w:val="00F75B80"/>
    <w:rsid w:val="00F80FDE"/>
    <w:rsid w:val="00F84F61"/>
    <w:rsid w:val="00F85B7D"/>
    <w:rsid w:val="00F86B26"/>
    <w:rsid w:val="00F91249"/>
    <w:rsid w:val="00F9173F"/>
    <w:rsid w:val="00F92D77"/>
    <w:rsid w:val="00F97BC3"/>
    <w:rsid w:val="00FA1E23"/>
    <w:rsid w:val="00FB28FC"/>
    <w:rsid w:val="00FB3AA8"/>
    <w:rsid w:val="00FC1D83"/>
    <w:rsid w:val="00FD2E4C"/>
    <w:rsid w:val="00FD3F8A"/>
    <w:rsid w:val="00FE3103"/>
    <w:rsid w:val="00FE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B439F8"/>
  <w15:chartTrackingRefBased/>
  <w15:docId w15:val="{253DA43B-5DF8-4C15-9435-7D7883F8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autoRedefine/>
    <w:pPr>
      <w:keepNext/>
      <w:spacing w:before="240" w:after="6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pPr>
      <w:keepNext/>
      <w:spacing w:before="240" w:after="60"/>
      <w:outlineLvl w:val="1"/>
    </w:pPr>
    <w:rPr>
      <w:rFonts w:cs="Arial"/>
      <w:bCs/>
      <w:iCs/>
      <w:caps/>
      <w:szCs w:val="28"/>
    </w:rPr>
  </w:style>
  <w:style w:type="paragraph" w:styleId="Nadpis3">
    <w:name w:val="heading 3"/>
    <w:basedOn w:val="Normln"/>
    <w:next w:val="Normln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tabs>
        <w:tab w:val="num" w:pos="1440"/>
      </w:tabs>
      <w:overflowPunct w:val="0"/>
      <w:autoSpaceDE w:val="0"/>
      <w:autoSpaceDN w:val="0"/>
      <w:adjustRightInd w:val="0"/>
      <w:ind w:left="-142" w:firstLine="992"/>
      <w:jc w:val="both"/>
      <w:textAlignment w:val="baseline"/>
    </w:pPr>
    <w:rPr>
      <w:sz w:val="20"/>
      <w:szCs w:val="20"/>
    </w:rPr>
  </w:style>
  <w:style w:type="paragraph" w:customStyle="1" w:styleId="CUZKnadpis1">
    <w:name w:val="CUZK nadpis 1"/>
    <w:basedOn w:val="Normln"/>
    <w:next w:val="CUZKnadpis2"/>
    <w:link w:val="CUZKnadpis1Char"/>
    <w:autoRedefine/>
    <w:rsid w:val="00616227"/>
    <w:pPr>
      <w:numPr>
        <w:numId w:val="7"/>
      </w:numPr>
      <w:spacing w:before="360" w:after="360"/>
      <w:jc w:val="both"/>
    </w:pPr>
    <w:rPr>
      <w:b/>
      <w:caps/>
    </w:rPr>
  </w:style>
  <w:style w:type="paragraph" w:customStyle="1" w:styleId="CUZKnadpis2">
    <w:name w:val="CUZK nadpis 2"/>
    <w:basedOn w:val="Normln"/>
    <w:next w:val="CUZKnadpis3"/>
    <w:link w:val="CUZKnadpis2Char"/>
    <w:autoRedefine/>
    <w:rsid w:val="00031576"/>
    <w:pPr>
      <w:tabs>
        <w:tab w:val="num" w:pos="792"/>
      </w:tabs>
      <w:spacing w:before="240" w:after="60"/>
      <w:ind w:left="792" w:hanging="432"/>
      <w:jc w:val="both"/>
    </w:pPr>
    <w:rPr>
      <w:caps/>
    </w:rPr>
  </w:style>
  <w:style w:type="paragraph" w:customStyle="1" w:styleId="CUZKnadpis3">
    <w:name w:val="CUZK nadpis 3"/>
    <w:basedOn w:val="Normln"/>
    <w:link w:val="CUZKnadpis3Char"/>
    <w:autoRedefine/>
    <w:rsid w:val="00425E38"/>
    <w:pPr>
      <w:numPr>
        <w:ilvl w:val="2"/>
        <w:numId w:val="1"/>
      </w:numPr>
      <w:tabs>
        <w:tab w:val="left" w:pos="720"/>
        <w:tab w:val="left" w:pos="1080"/>
      </w:tabs>
      <w:spacing w:before="120" w:after="60"/>
      <w:jc w:val="both"/>
    </w:pPr>
    <w:rPr>
      <w:rFonts w:cs="Arial"/>
      <w:bCs/>
      <w:szCs w:val="22"/>
    </w:rPr>
  </w:style>
  <w:style w:type="paragraph" w:customStyle="1" w:styleId="CUZKzkladn">
    <w:name w:val="CUZK základní"/>
    <w:basedOn w:val="Normln"/>
  </w:style>
  <w:style w:type="paragraph" w:customStyle="1" w:styleId="CUZKnadpis4">
    <w:name w:val="CUZK nadpis 4"/>
    <w:basedOn w:val="Normln"/>
    <w:autoRedefine/>
    <w:pPr>
      <w:numPr>
        <w:ilvl w:val="3"/>
        <w:numId w:val="7"/>
      </w:numPr>
      <w:jc w:val="both"/>
    </w:pPr>
  </w:style>
  <w:style w:type="paragraph" w:customStyle="1" w:styleId="CUZKhlavicka">
    <w:name w:val="CUZK hlavicka"/>
    <w:basedOn w:val="Normln"/>
    <w:rPr>
      <w:b/>
      <w:sz w:val="28"/>
    </w:rPr>
  </w:style>
  <w:style w:type="paragraph" w:styleId="Titulek">
    <w:name w:val="caption"/>
    <w:basedOn w:val="Normln"/>
    <w:next w:val="Normln"/>
    <w:pPr>
      <w:tabs>
        <w:tab w:val="num" w:pos="1440"/>
      </w:tabs>
      <w:spacing w:before="3000"/>
      <w:ind w:left="1224" w:hanging="504"/>
      <w:jc w:val="center"/>
    </w:pPr>
    <w:rPr>
      <w:rFonts w:cs="Arial"/>
      <w:sz w:val="32"/>
    </w:rPr>
  </w:style>
  <w:style w:type="paragraph" w:styleId="Obsah1">
    <w:name w:val="toc 1"/>
    <w:basedOn w:val="Normln"/>
    <w:next w:val="Normln"/>
    <w:autoRedefine/>
    <w:uiPriority w:val="39"/>
    <w:rsid w:val="00AC5061"/>
    <w:pPr>
      <w:tabs>
        <w:tab w:val="left" w:pos="440"/>
        <w:tab w:val="right" w:leader="dot" w:pos="9060"/>
      </w:tabs>
      <w:spacing w:before="240" w:after="240"/>
    </w:pPr>
    <w:rPr>
      <w:rFonts w:cs="Arial"/>
      <w:b/>
      <w:noProof/>
    </w:rPr>
  </w:style>
  <w:style w:type="paragraph" w:customStyle="1" w:styleId="CUZKseznampredpisu">
    <w:name w:val="CUZK seznam predpisu"/>
    <w:basedOn w:val="Normln"/>
    <w:autoRedefine/>
    <w:pPr>
      <w:numPr>
        <w:numId w:val="2"/>
      </w:numPr>
      <w:jc w:val="both"/>
    </w:pPr>
  </w:style>
  <w:style w:type="paragraph" w:styleId="Obsah2">
    <w:name w:val="toc 2"/>
    <w:basedOn w:val="Normln"/>
    <w:next w:val="Normln"/>
    <w:autoRedefine/>
    <w:uiPriority w:val="39"/>
    <w:rsid w:val="007B72A5"/>
    <w:pPr>
      <w:tabs>
        <w:tab w:val="right" w:leader="dot" w:pos="9062"/>
      </w:tabs>
      <w:ind w:left="216"/>
      <w:jc w:val="both"/>
    </w:pPr>
    <w:rPr>
      <w:noProof/>
    </w:rPr>
  </w:style>
  <w:style w:type="paragraph" w:styleId="Obsah3">
    <w:name w:val="toc 3"/>
    <w:basedOn w:val="Normln"/>
    <w:next w:val="Normln"/>
    <w:autoRedefine/>
    <w:uiPriority w:val="39"/>
    <w:pPr>
      <w:ind w:left="440"/>
    </w:pPr>
  </w:style>
  <w:style w:type="paragraph" w:styleId="Obsah4">
    <w:name w:val="toc 4"/>
    <w:basedOn w:val="Normln"/>
    <w:next w:val="Normln"/>
    <w:autoRedefine/>
    <w:semiHidden/>
    <w:pPr>
      <w:ind w:left="660"/>
    </w:pPr>
  </w:style>
  <w:style w:type="paragraph" w:styleId="Obsah5">
    <w:name w:val="toc 5"/>
    <w:basedOn w:val="Normln"/>
    <w:next w:val="Normln"/>
    <w:autoRedefine/>
    <w:semiHidden/>
    <w:pPr>
      <w:ind w:left="880"/>
    </w:pPr>
  </w:style>
  <w:style w:type="paragraph" w:styleId="Obsah6">
    <w:name w:val="toc 6"/>
    <w:basedOn w:val="Normln"/>
    <w:next w:val="Normln"/>
    <w:autoRedefine/>
    <w:semiHidden/>
    <w:pPr>
      <w:ind w:left="1100"/>
    </w:pPr>
  </w:style>
  <w:style w:type="paragraph" w:styleId="Obsah7">
    <w:name w:val="toc 7"/>
    <w:basedOn w:val="Normln"/>
    <w:next w:val="Normln"/>
    <w:autoRedefine/>
    <w:semiHidden/>
    <w:pPr>
      <w:ind w:left="1320"/>
    </w:pPr>
  </w:style>
  <w:style w:type="paragraph" w:styleId="Obsah8">
    <w:name w:val="toc 8"/>
    <w:basedOn w:val="Normln"/>
    <w:next w:val="Normln"/>
    <w:autoRedefine/>
    <w:semiHidden/>
    <w:pPr>
      <w:ind w:left="1540"/>
    </w:pPr>
  </w:style>
  <w:style w:type="paragraph" w:styleId="Obsah9">
    <w:name w:val="toc 9"/>
    <w:basedOn w:val="Normln"/>
    <w:next w:val="Normln"/>
    <w:autoRedefine/>
    <w:semiHidden/>
    <w:pPr>
      <w:ind w:left="1760"/>
    </w:p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customStyle="1" w:styleId="CUZKseznampriloh">
    <w:name w:val="CUZK seznam priloh"/>
    <w:basedOn w:val="CUZKzkladn"/>
    <w:autoRedefine/>
    <w:rsid w:val="00A0702E"/>
    <w:pPr>
      <w:tabs>
        <w:tab w:val="left" w:pos="540"/>
      </w:tabs>
      <w:jc w:val="center"/>
    </w:pPr>
    <w:rPr>
      <w:b/>
      <w:caps/>
    </w:rPr>
  </w:style>
  <w:style w:type="paragraph" w:customStyle="1" w:styleId="SM5-uziv-nadpis1">
    <w:name w:val="SM5-uziv-nadpis1"/>
    <w:basedOn w:val="Normln"/>
    <w:pPr>
      <w:keepNext/>
      <w:tabs>
        <w:tab w:val="left" w:pos="431"/>
      </w:tabs>
      <w:ind w:left="432" w:hanging="432"/>
      <w:outlineLvl w:val="0"/>
    </w:pPr>
    <w:rPr>
      <w:b/>
      <w:sz w:val="32"/>
      <w:szCs w:val="20"/>
    </w:rPr>
  </w:style>
  <w:style w:type="paragraph" w:customStyle="1" w:styleId="SM5-uziv-nadpis2">
    <w:name w:val="SM5-uziv-nadpis2"/>
    <w:basedOn w:val="Normln"/>
    <w:pPr>
      <w:keepNext/>
      <w:ind w:left="576" w:hanging="576"/>
      <w:jc w:val="both"/>
      <w:outlineLvl w:val="1"/>
    </w:pPr>
    <w:rPr>
      <w:b/>
      <w:sz w:val="28"/>
      <w:szCs w:val="20"/>
    </w:rPr>
  </w:style>
  <w:style w:type="paragraph" w:customStyle="1" w:styleId="SM5-uziv-nadpis3">
    <w:name w:val="SM5-uziv-nadpis3"/>
    <w:basedOn w:val="Normln"/>
    <w:pPr>
      <w:keepNext/>
      <w:tabs>
        <w:tab w:val="left" w:pos="284"/>
        <w:tab w:val="left" w:pos="851"/>
        <w:tab w:val="left" w:pos="1134"/>
        <w:tab w:val="left" w:pos="1418"/>
      </w:tabs>
      <w:spacing w:before="240" w:after="60"/>
      <w:ind w:left="720" w:hanging="720"/>
      <w:outlineLvl w:val="2"/>
    </w:pPr>
    <w:rPr>
      <w:b/>
      <w:sz w:val="24"/>
      <w:szCs w:val="20"/>
    </w:rPr>
  </w:style>
  <w:style w:type="paragraph" w:customStyle="1" w:styleId="SM5-uziv-nadpis4">
    <w:name w:val="SM5-uziv-nadpis 4"/>
    <w:basedOn w:val="Normln"/>
    <w:pPr>
      <w:numPr>
        <w:ilvl w:val="3"/>
        <w:numId w:val="3"/>
      </w:numPr>
      <w:tabs>
        <w:tab w:val="left" w:pos="284"/>
        <w:tab w:val="left" w:pos="567"/>
        <w:tab w:val="left" w:pos="862"/>
        <w:tab w:val="left" w:pos="1134"/>
        <w:tab w:val="left" w:pos="1418"/>
      </w:tabs>
      <w:spacing w:before="20" w:after="20"/>
      <w:jc w:val="both"/>
      <w:outlineLvl w:val="3"/>
    </w:pPr>
    <w:rPr>
      <w:b/>
      <w:szCs w:val="20"/>
    </w:rPr>
  </w:style>
  <w:style w:type="paragraph" w:customStyle="1" w:styleId="SM5-uziv-nadpis5">
    <w:name w:val="SM5-uziv-nadpis5"/>
    <w:basedOn w:val="Normln"/>
    <w:pPr>
      <w:numPr>
        <w:ilvl w:val="4"/>
        <w:numId w:val="3"/>
      </w:numPr>
      <w:tabs>
        <w:tab w:val="left" w:pos="567"/>
        <w:tab w:val="left" w:pos="1134"/>
      </w:tabs>
      <w:spacing w:before="20" w:after="20"/>
      <w:jc w:val="both"/>
      <w:outlineLvl w:val="4"/>
    </w:pPr>
    <w:rPr>
      <w:b/>
      <w:szCs w:val="20"/>
      <w:u w:val="thick"/>
    </w:rPr>
  </w:style>
  <w:style w:type="paragraph" w:styleId="Nzev">
    <w:name w:val="Title"/>
    <w:basedOn w:val="Normln"/>
    <w:pPr>
      <w:jc w:val="center"/>
    </w:pPr>
    <w:rPr>
      <w:rFonts w:cs="Arial"/>
      <w:sz w:val="28"/>
    </w:rPr>
  </w:style>
  <w:style w:type="paragraph" w:styleId="Zkladntext3">
    <w:name w:val="Body Text 3"/>
    <w:basedOn w:val="Normln"/>
    <w:semiHidden/>
    <w:rPr>
      <w:snapToGrid w:val="0"/>
      <w:sz w:val="16"/>
      <w:szCs w:val="20"/>
    </w:rPr>
  </w:style>
  <w:style w:type="paragraph" w:styleId="Odstavecseseznamem">
    <w:name w:val="List Paragraph"/>
    <w:basedOn w:val="Normln"/>
    <w:link w:val="OdstavecseseznamemChar"/>
    <w:uiPriority w:val="34"/>
    <w:rsid w:val="00EF64EF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ZpatChar">
    <w:name w:val="Zápatí Char"/>
    <w:link w:val="Zpat"/>
    <w:uiPriority w:val="99"/>
    <w:rsid w:val="00CC41B3"/>
    <w:rPr>
      <w:rFonts w:ascii="Arial" w:hAnsi="Arial"/>
      <w:sz w:val="22"/>
      <w:szCs w:val="24"/>
    </w:rPr>
  </w:style>
  <w:style w:type="character" w:styleId="Odkaznakoment">
    <w:name w:val="annotation reference"/>
    <w:uiPriority w:val="99"/>
    <w:semiHidden/>
    <w:unhideWhenUsed/>
    <w:rsid w:val="00DB24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2492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B249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249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B2492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249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B2492"/>
    <w:rPr>
      <w:rFonts w:ascii="Tahoma" w:hAnsi="Tahoma" w:cs="Tahoma"/>
      <w:sz w:val="16"/>
      <w:szCs w:val="16"/>
    </w:rPr>
  </w:style>
  <w:style w:type="character" w:styleId="Siln">
    <w:name w:val="Strong"/>
    <w:uiPriority w:val="22"/>
    <w:rsid w:val="00A45CF0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177F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9177F"/>
    <w:rPr>
      <w:rFonts w:ascii="Arial" w:hAnsi="Arial"/>
    </w:rPr>
  </w:style>
  <w:style w:type="character" w:styleId="Znakapoznpodarou">
    <w:name w:val="footnote reference"/>
    <w:uiPriority w:val="99"/>
    <w:semiHidden/>
    <w:unhideWhenUsed/>
    <w:rsid w:val="00B9177F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9177F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B9177F"/>
    <w:rPr>
      <w:rFonts w:ascii="Arial" w:hAnsi="Arial"/>
    </w:rPr>
  </w:style>
  <w:style w:type="character" w:styleId="Odkaznavysvtlivky">
    <w:name w:val="endnote reference"/>
    <w:uiPriority w:val="99"/>
    <w:semiHidden/>
    <w:unhideWhenUsed/>
    <w:rsid w:val="00B9177F"/>
    <w:rPr>
      <w:vertAlign w:val="superscript"/>
    </w:rPr>
  </w:style>
  <w:style w:type="paragraph" w:customStyle="1" w:styleId="Styl1">
    <w:name w:val="Styl1"/>
    <w:basedOn w:val="CUZKnadpis1"/>
    <w:link w:val="Styl1Char"/>
    <w:rsid w:val="0004123E"/>
    <w:rPr>
      <w:caps w:val="0"/>
    </w:rPr>
  </w:style>
  <w:style w:type="paragraph" w:customStyle="1" w:styleId="Styl2">
    <w:name w:val="Styl2"/>
    <w:basedOn w:val="CUZKnadpis2"/>
    <w:link w:val="Styl2Char"/>
    <w:rsid w:val="004F254F"/>
    <w:pPr>
      <w:numPr>
        <w:numId w:val="8"/>
      </w:numPr>
    </w:pPr>
  </w:style>
  <w:style w:type="character" w:customStyle="1" w:styleId="CUZKnadpis1Char">
    <w:name w:val="CUZK nadpis 1 Char"/>
    <w:link w:val="CUZKnadpis1"/>
    <w:rsid w:val="00A3172B"/>
    <w:rPr>
      <w:rFonts w:ascii="Arial" w:hAnsi="Arial"/>
      <w:b/>
      <w:caps/>
      <w:sz w:val="22"/>
      <w:szCs w:val="24"/>
    </w:rPr>
  </w:style>
  <w:style w:type="character" w:customStyle="1" w:styleId="Styl1Char">
    <w:name w:val="Styl1 Char"/>
    <w:link w:val="Styl1"/>
    <w:rsid w:val="0004123E"/>
    <w:rPr>
      <w:rFonts w:ascii="Arial" w:hAnsi="Arial"/>
      <w:b/>
      <w:sz w:val="22"/>
      <w:szCs w:val="24"/>
    </w:rPr>
  </w:style>
  <w:style w:type="paragraph" w:customStyle="1" w:styleId="Styl3">
    <w:name w:val="Styl3"/>
    <w:basedOn w:val="CUZKnadpis3"/>
    <w:link w:val="Styl3Char"/>
    <w:rsid w:val="00425E38"/>
    <w:pPr>
      <w:tabs>
        <w:tab w:val="clear" w:pos="720"/>
        <w:tab w:val="clear" w:pos="1080"/>
        <w:tab w:val="clear" w:pos="1440"/>
        <w:tab w:val="num" w:pos="0"/>
      </w:tabs>
      <w:ind w:left="851" w:hanging="397"/>
    </w:pPr>
  </w:style>
  <w:style w:type="character" w:customStyle="1" w:styleId="CUZKnadpis2Char">
    <w:name w:val="CUZK nadpis 2 Char"/>
    <w:link w:val="CUZKnadpis2"/>
    <w:rsid w:val="00031576"/>
    <w:rPr>
      <w:rFonts w:ascii="Arial" w:hAnsi="Arial"/>
      <w:caps/>
      <w:sz w:val="22"/>
      <w:szCs w:val="24"/>
    </w:rPr>
  </w:style>
  <w:style w:type="character" w:customStyle="1" w:styleId="Styl2Char">
    <w:name w:val="Styl2 Char"/>
    <w:basedOn w:val="CUZKnadpis2Char"/>
    <w:link w:val="Styl2"/>
    <w:rsid w:val="003517D6"/>
    <w:rPr>
      <w:rFonts w:ascii="Arial" w:hAnsi="Arial"/>
      <w:caps/>
      <w:sz w:val="22"/>
      <w:szCs w:val="24"/>
    </w:rPr>
  </w:style>
  <w:style w:type="paragraph" w:customStyle="1" w:styleId="poznamkapodcarou">
    <w:name w:val="poznamka pod carou"/>
    <w:basedOn w:val="Textpoznpodarou"/>
    <w:link w:val="poznamkapodcarouChar"/>
    <w:rsid w:val="00A3172B"/>
  </w:style>
  <w:style w:type="character" w:customStyle="1" w:styleId="CUZKnadpis3Char">
    <w:name w:val="CUZK nadpis 3 Char"/>
    <w:link w:val="CUZKnadpis3"/>
    <w:rsid w:val="00425E38"/>
    <w:rPr>
      <w:rFonts w:ascii="Arial" w:hAnsi="Arial" w:cs="Arial"/>
      <w:bCs/>
      <w:sz w:val="22"/>
      <w:szCs w:val="22"/>
    </w:rPr>
  </w:style>
  <w:style w:type="character" w:customStyle="1" w:styleId="Styl3Char">
    <w:name w:val="Styl3 Char"/>
    <w:basedOn w:val="CUZKnadpis3Char"/>
    <w:link w:val="Styl3"/>
    <w:rsid w:val="00425E38"/>
    <w:rPr>
      <w:rFonts w:ascii="Arial" w:hAnsi="Arial" w:cs="Arial"/>
      <w:bCs/>
      <w:sz w:val="22"/>
      <w:szCs w:val="22"/>
    </w:rPr>
  </w:style>
  <w:style w:type="paragraph" w:customStyle="1" w:styleId="Styl4">
    <w:name w:val="Styl4"/>
    <w:basedOn w:val="CUZKnadpis3"/>
    <w:link w:val="Styl4Char"/>
    <w:rsid w:val="0009544B"/>
    <w:pPr>
      <w:numPr>
        <w:numId w:val="4"/>
      </w:numPr>
      <w:tabs>
        <w:tab w:val="clear" w:pos="720"/>
        <w:tab w:val="clear" w:pos="1074"/>
      </w:tabs>
      <w:ind w:left="964"/>
    </w:pPr>
  </w:style>
  <w:style w:type="character" w:customStyle="1" w:styleId="poznamkapodcarouChar">
    <w:name w:val="poznamka pod carou Char"/>
    <w:basedOn w:val="TextpoznpodarouChar"/>
    <w:link w:val="poznamkapodcarou"/>
    <w:rsid w:val="00A3172B"/>
    <w:rPr>
      <w:rFonts w:ascii="Arial" w:hAnsi="Arial"/>
    </w:rPr>
  </w:style>
  <w:style w:type="paragraph" w:customStyle="1" w:styleId="Styl5">
    <w:name w:val="Styl5"/>
    <w:basedOn w:val="Styl3"/>
    <w:link w:val="Styl5Char"/>
    <w:rsid w:val="00F75B80"/>
  </w:style>
  <w:style w:type="character" w:customStyle="1" w:styleId="Styl4Char">
    <w:name w:val="Styl4 Char"/>
    <w:basedOn w:val="CUZKnadpis3Char"/>
    <w:link w:val="Styl4"/>
    <w:rsid w:val="0009544B"/>
    <w:rPr>
      <w:rFonts w:ascii="Arial" w:hAnsi="Arial" w:cs="Arial"/>
      <w:bCs/>
      <w:sz w:val="22"/>
      <w:szCs w:val="22"/>
    </w:rPr>
  </w:style>
  <w:style w:type="paragraph" w:customStyle="1" w:styleId="l2">
    <w:name w:val="čl.2"/>
    <w:basedOn w:val="CUZKnadpis2"/>
    <w:link w:val="l2Char"/>
    <w:rsid w:val="00C72F68"/>
    <w:pPr>
      <w:numPr>
        <w:numId w:val="5"/>
      </w:numPr>
      <w:ind w:left="454" w:hanging="454"/>
    </w:pPr>
  </w:style>
  <w:style w:type="character" w:customStyle="1" w:styleId="Styl5Char">
    <w:name w:val="Styl5 Char"/>
    <w:basedOn w:val="Styl3Char"/>
    <w:link w:val="Styl5"/>
    <w:rsid w:val="00F75B80"/>
    <w:rPr>
      <w:rFonts w:ascii="Arial" w:hAnsi="Arial" w:cs="Arial"/>
      <w:bCs/>
      <w:sz w:val="22"/>
      <w:szCs w:val="22"/>
    </w:rPr>
  </w:style>
  <w:style w:type="paragraph" w:customStyle="1" w:styleId="l22">
    <w:name w:val="čl. 2 /2"/>
    <w:basedOn w:val="Styl3"/>
    <w:link w:val="l22Char"/>
    <w:rsid w:val="0009544B"/>
    <w:pPr>
      <w:numPr>
        <w:ilvl w:val="0"/>
        <w:numId w:val="6"/>
      </w:numPr>
    </w:pPr>
  </w:style>
  <w:style w:type="character" w:customStyle="1" w:styleId="l2Char">
    <w:name w:val="čl.2 Char"/>
    <w:basedOn w:val="CUZKnadpis2Char"/>
    <w:link w:val="l2"/>
    <w:rsid w:val="00C72F68"/>
    <w:rPr>
      <w:rFonts w:ascii="Arial" w:hAnsi="Arial"/>
      <w:caps/>
      <w:sz w:val="22"/>
      <w:szCs w:val="24"/>
    </w:rPr>
  </w:style>
  <w:style w:type="paragraph" w:styleId="Nadpisobsahu">
    <w:name w:val="TOC Heading"/>
    <w:basedOn w:val="Nadpis1"/>
    <w:next w:val="Normln"/>
    <w:uiPriority w:val="39"/>
    <w:unhideWhenUsed/>
    <w:rsid w:val="00AC60E4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aps w:val="0"/>
      <w:color w:val="2E74B5"/>
      <w:kern w:val="0"/>
      <w:sz w:val="32"/>
    </w:rPr>
  </w:style>
  <w:style w:type="character" w:customStyle="1" w:styleId="l22Char">
    <w:name w:val="čl. 2 /2 Char"/>
    <w:basedOn w:val="Styl3Char"/>
    <w:link w:val="l22"/>
    <w:rsid w:val="0009544B"/>
    <w:rPr>
      <w:rFonts w:ascii="Arial" w:hAnsi="Arial" w:cs="Arial"/>
      <w:bCs/>
      <w:sz w:val="22"/>
      <w:szCs w:val="22"/>
    </w:rPr>
  </w:style>
  <w:style w:type="paragraph" w:customStyle="1" w:styleId="odstavec6bodsazeni">
    <w:name w:val="odstavec_6b_odsazeni"/>
    <w:basedOn w:val="Odstavecseseznamem"/>
    <w:link w:val="odstavec6bodsazeniChar"/>
    <w:rsid w:val="00BA0D96"/>
    <w:pPr>
      <w:numPr>
        <w:ilvl w:val="1"/>
        <w:numId w:val="7"/>
      </w:numPr>
      <w:spacing w:after="120" w:line="240" w:lineRule="auto"/>
      <w:contextualSpacing w:val="0"/>
      <w:jc w:val="both"/>
    </w:pPr>
    <w:rPr>
      <w:rFonts w:ascii="Arial" w:eastAsia="Times New Roman" w:hAnsi="Arial" w:cs="Arial"/>
      <w:lang w:eastAsia="cs-CZ"/>
    </w:rPr>
  </w:style>
  <w:style w:type="paragraph" w:customStyle="1" w:styleId="lnek">
    <w:name w:val="článek"/>
    <w:basedOn w:val="Normln"/>
    <w:link w:val="lnekChar"/>
    <w:rsid w:val="00BA0D96"/>
    <w:pPr>
      <w:spacing w:before="480" w:after="240"/>
      <w:jc w:val="center"/>
    </w:pPr>
    <w:rPr>
      <w:b/>
      <w:color w:val="0A70C2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BA0D96"/>
    <w:rPr>
      <w:rFonts w:ascii="Calibri" w:eastAsia="Calibri" w:hAnsi="Calibri"/>
      <w:sz w:val="22"/>
      <w:szCs w:val="22"/>
      <w:lang w:eastAsia="en-US"/>
    </w:rPr>
  </w:style>
  <w:style w:type="character" w:customStyle="1" w:styleId="odstavec6bodsazeniChar">
    <w:name w:val="odstavec_6b_odsazeni Char"/>
    <w:link w:val="odstavec6bodsazeni"/>
    <w:rsid w:val="00BA0D96"/>
    <w:rPr>
      <w:rFonts w:ascii="Arial" w:hAnsi="Arial" w:cs="Arial"/>
      <w:sz w:val="22"/>
      <w:szCs w:val="22"/>
    </w:rPr>
  </w:style>
  <w:style w:type="paragraph" w:customStyle="1" w:styleId="psmeno3bodsazeni">
    <w:name w:val="písmeno_3b_odsazeni"/>
    <w:basedOn w:val="Odstavecseseznamem"/>
    <w:link w:val="psmeno3bodsazeniChar"/>
    <w:rsid w:val="002C1CC7"/>
    <w:pPr>
      <w:numPr>
        <w:numId w:val="12"/>
      </w:numPr>
      <w:spacing w:after="60" w:line="240" w:lineRule="auto"/>
      <w:contextualSpacing w:val="0"/>
      <w:jc w:val="both"/>
    </w:pPr>
    <w:rPr>
      <w:rFonts w:ascii="Arial" w:eastAsia="Times New Roman" w:hAnsi="Arial" w:cs="Arial"/>
      <w:lang w:val="la-Latn" w:eastAsia="cs-CZ"/>
    </w:rPr>
  </w:style>
  <w:style w:type="character" w:customStyle="1" w:styleId="lnekChar">
    <w:name w:val="článek Char"/>
    <w:link w:val="lnek"/>
    <w:rsid w:val="00BA0D96"/>
    <w:rPr>
      <w:rFonts w:ascii="Arial" w:hAnsi="Arial"/>
      <w:b/>
      <w:color w:val="0A70C2"/>
      <w:sz w:val="22"/>
    </w:rPr>
  </w:style>
  <w:style w:type="paragraph" w:customStyle="1" w:styleId="odstavec3bodsazeni">
    <w:name w:val="odstavec_3b_odsazeni"/>
    <w:basedOn w:val="odstavec6bodsazeni"/>
    <w:link w:val="odstavec3bodsazeniChar"/>
    <w:rsid w:val="008555F7"/>
    <w:pPr>
      <w:spacing w:after="60"/>
      <w:ind w:left="425" w:hanging="425"/>
    </w:pPr>
  </w:style>
  <w:style w:type="character" w:customStyle="1" w:styleId="psmeno3bodsazeniChar">
    <w:name w:val="písmeno_3b_odsazeni Char"/>
    <w:link w:val="psmeno3bodsazeni"/>
    <w:rsid w:val="002C1CC7"/>
    <w:rPr>
      <w:rFonts w:ascii="Arial" w:hAnsi="Arial" w:cs="Arial"/>
      <w:sz w:val="22"/>
      <w:szCs w:val="22"/>
      <w:lang w:val="la-Latn"/>
    </w:rPr>
  </w:style>
  <w:style w:type="paragraph" w:customStyle="1" w:styleId="pismeno6bodsazeni">
    <w:name w:val="pismeno_6b_odsazeni"/>
    <w:basedOn w:val="psmeno3bodsazeni"/>
    <w:link w:val="pismeno6bodsazeniChar"/>
    <w:rsid w:val="004C1B8D"/>
    <w:pPr>
      <w:tabs>
        <w:tab w:val="left" w:pos="851"/>
      </w:tabs>
      <w:spacing w:after="120"/>
    </w:pPr>
  </w:style>
  <w:style w:type="character" w:customStyle="1" w:styleId="odstavec3bodsazeniChar">
    <w:name w:val="odstavec_3b_odsazeni Char"/>
    <w:basedOn w:val="odstavec6bodsazeniChar"/>
    <w:link w:val="odstavec3bodsazeni"/>
    <w:rsid w:val="008555F7"/>
    <w:rPr>
      <w:rFonts w:ascii="Arial" w:hAnsi="Arial" w:cs="Arial"/>
      <w:sz w:val="22"/>
      <w:szCs w:val="22"/>
    </w:rPr>
  </w:style>
  <w:style w:type="paragraph" w:customStyle="1" w:styleId="pismeno3bodsazeni">
    <w:name w:val="pismeno_3b_odsazeni"/>
    <w:basedOn w:val="psmeno3bodsazeni"/>
    <w:link w:val="pismeno3bodsazeniChar"/>
    <w:rsid w:val="004C1B8D"/>
    <w:pPr>
      <w:tabs>
        <w:tab w:val="left" w:pos="851"/>
      </w:tabs>
    </w:pPr>
  </w:style>
  <w:style w:type="character" w:customStyle="1" w:styleId="pismeno6bodsazeniChar">
    <w:name w:val="pismeno_6b_odsazeni Char"/>
    <w:basedOn w:val="psmeno3bodsazeniChar"/>
    <w:link w:val="pismeno6bodsazeni"/>
    <w:rsid w:val="004C1B8D"/>
    <w:rPr>
      <w:rFonts w:ascii="Arial" w:hAnsi="Arial" w:cs="Arial"/>
      <w:sz w:val="22"/>
      <w:szCs w:val="22"/>
      <w:lang w:val="la-Latn"/>
    </w:rPr>
  </w:style>
  <w:style w:type="table" w:customStyle="1" w:styleId="Mkatabulky1">
    <w:name w:val="Mřížka tabulky1"/>
    <w:basedOn w:val="Normlntabulka"/>
    <w:next w:val="Mkatabulky"/>
    <w:uiPriority w:val="39"/>
    <w:rsid w:val="009E363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smeno3bodsazeniChar">
    <w:name w:val="pismeno_3b_odsazeni Char"/>
    <w:basedOn w:val="psmeno3bodsazeniChar"/>
    <w:link w:val="pismeno3bodsazeni"/>
    <w:rsid w:val="004C1B8D"/>
    <w:rPr>
      <w:rFonts w:ascii="Arial" w:hAnsi="Arial" w:cs="Arial"/>
      <w:sz w:val="22"/>
      <w:szCs w:val="22"/>
      <w:lang w:val="la-Latn"/>
    </w:rPr>
  </w:style>
  <w:style w:type="table" w:styleId="Mkatabulky">
    <w:name w:val="Table Grid"/>
    <w:basedOn w:val="Normlntabulka"/>
    <w:uiPriority w:val="59"/>
    <w:rsid w:val="009E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zakoutskaj\Data%20aplikac&#237;\Microsoft\&#352;ablony\Predpisy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57BFD-3351-4C28-B701-FC05CD409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Predpisy.dot</Template>
  <TotalTime>1</TotalTime>
  <Pages>9</Pages>
  <Words>1253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Český úřad zeměměřický a katastrální</vt:lpstr>
    </vt:vector>
  </TitlesOfParts>
  <Company>ČÚZK</Company>
  <LinksUpToDate>false</LinksUpToDate>
  <CharactersWithSpaces>8342</CharactersWithSpaces>
  <SharedDoc>false</SharedDoc>
  <HLinks>
    <vt:vector size="48" baseType="variant">
      <vt:variant>
        <vt:i4>2031667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_Toc83890634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_Toc83890634</vt:lpwstr>
      </vt:variant>
      <vt:variant>
        <vt:i4>2031667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_Toc83890634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_Toc83890634</vt:lpwstr>
      </vt:variant>
      <vt:variant>
        <vt:i4>1572915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_Toc83890633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_Toc83890632</vt:lpwstr>
      </vt:variant>
      <vt:variant>
        <vt:i4>1703987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_Toc83890631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_Toc83890630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Český úřad zeměměřický a katastrální</dc:title>
  <dc:subject/>
  <dc:creator>Hodikova Petra</dc:creator>
  <cp:keywords/>
  <cp:lastModifiedBy>Hejduková Petra</cp:lastModifiedBy>
  <cp:revision>2</cp:revision>
  <cp:lastPrinted>2020-02-25T14:07:00Z</cp:lastPrinted>
  <dcterms:created xsi:type="dcterms:W3CDTF">2024-09-24T08:41:00Z</dcterms:created>
  <dcterms:modified xsi:type="dcterms:W3CDTF">2024-09-24T08:41:00Z</dcterms:modified>
</cp:coreProperties>
</file>