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80" w:rsidRDefault="004C49C3">
      <w:pPr>
        <w:pStyle w:val="Nzev"/>
      </w:pPr>
      <w:bookmarkStart w:id="0" w:name="_GoBack"/>
      <w:bookmarkEnd w:id="0"/>
      <w:r>
        <w:rPr>
          <w:b w:val="0"/>
          <w:noProof/>
          <w:u w:val="none"/>
        </w:rPr>
        <w:drawing>
          <wp:inline distT="0" distB="0" distL="0" distR="0">
            <wp:extent cx="800100" cy="971550"/>
            <wp:effectExtent l="19050" t="0" r="0" b="0"/>
            <wp:docPr id="1" name="Obrázek 0" descr="maly_cernob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maly_cernobi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EBD" w:rsidRDefault="00CB0EBD">
      <w:pPr>
        <w:pStyle w:val="Nzev"/>
        <w:rPr>
          <w:rFonts w:ascii="Arial" w:hAnsi="Arial" w:cs="Arial"/>
        </w:rPr>
      </w:pPr>
    </w:p>
    <w:p w:rsidR="00D232DC" w:rsidRPr="00D4483E" w:rsidRDefault="00D232DC">
      <w:pPr>
        <w:pStyle w:val="Nzev"/>
        <w:rPr>
          <w:rFonts w:ascii="Arial" w:hAnsi="Arial" w:cs="Arial"/>
        </w:rPr>
      </w:pPr>
      <w:r w:rsidRPr="00D4483E">
        <w:rPr>
          <w:rFonts w:ascii="Arial" w:hAnsi="Arial" w:cs="Arial"/>
        </w:rPr>
        <w:t>Zeměměřický a katastrální inspektorát v Pardubicích</w:t>
      </w:r>
    </w:p>
    <w:p w:rsidR="00D232DC" w:rsidRPr="00D4483E" w:rsidRDefault="00D232DC">
      <w:pPr>
        <w:pStyle w:val="Podnadpis"/>
        <w:rPr>
          <w:rFonts w:ascii="Arial" w:hAnsi="Arial" w:cs="Arial"/>
          <w:sz w:val="24"/>
          <w:szCs w:val="24"/>
        </w:rPr>
      </w:pPr>
      <w:r w:rsidRPr="00D4483E">
        <w:rPr>
          <w:rFonts w:ascii="Arial" w:hAnsi="Arial" w:cs="Arial"/>
          <w:sz w:val="24"/>
          <w:szCs w:val="24"/>
        </w:rPr>
        <w:t>Čechovo nábřeží 1791, 530 86 Pardubice</w:t>
      </w:r>
    </w:p>
    <w:p w:rsidR="00D232DC" w:rsidRPr="00D4483E" w:rsidRDefault="00D232DC">
      <w:pPr>
        <w:pStyle w:val="Nadpis5"/>
        <w:rPr>
          <w:rFonts w:ascii="Arial" w:hAnsi="Arial" w:cs="Arial"/>
          <w:sz w:val="24"/>
          <w:szCs w:val="24"/>
        </w:rPr>
      </w:pPr>
      <w:r w:rsidRPr="00D4483E">
        <w:rPr>
          <w:rFonts w:ascii="Arial" w:hAnsi="Arial" w:cs="Arial"/>
          <w:sz w:val="24"/>
          <w:szCs w:val="24"/>
        </w:rPr>
        <w:t xml:space="preserve">Tel.: +420 466 023 </w:t>
      </w:r>
      <w:r w:rsidR="00384DA0">
        <w:rPr>
          <w:rFonts w:ascii="Arial" w:hAnsi="Arial" w:cs="Arial"/>
          <w:sz w:val="24"/>
          <w:szCs w:val="24"/>
        </w:rPr>
        <w:t>240</w:t>
      </w:r>
    </w:p>
    <w:p w:rsidR="00D232DC" w:rsidRPr="00D4483E" w:rsidRDefault="00D232DC">
      <w:pPr>
        <w:jc w:val="center"/>
        <w:rPr>
          <w:rFonts w:ascii="Arial" w:hAnsi="Arial" w:cs="Arial"/>
          <w:sz w:val="24"/>
          <w:szCs w:val="24"/>
        </w:rPr>
      </w:pPr>
      <w:r w:rsidRPr="00D4483E">
        <w:rPr>
          <w:rFonts w:ascii="Arial" w:hAnsi="Arial" w:cs="Arial"/>
          <w:b/>
          <w:bCs/>
          <w:sz w:val="24"/>
          <w:szCs w:val="24"/>
        </w:rPr>
        <w:t>E-mail: zki.pardubice@cuzk.cz</w:t>
      </w:r>
    </w:p>
    <w:p w:rsidR="00D4483E" w:rsidRPr="00D4483E" w:rsidRDefault="00D4483E" w:rsidP="00D4483E">
      <w:pPr>
        <w:jc w:val="center"/>
        <w:rPr>
          <w:rFonts w:ascii="Arial" w:hAnsi="Arial" w:cs="Arial"/>
          <w:sz w:val="24"/>
          <w:szCs w:val="24"/>
        </w:rPr>
      </w:pPr>
      <w:r w:rsidRPr="00D4483E">
        <w:rPr>
          <w:rFonts w:ascii="Arial" w:hAnsi="Arial" w:cs="Arial"/>
          <w:b/>
          <w:bCs/>
          <w:sz w:val="24"/>
          <w:szCs w:val="24"/>
        </w:rPr>
        <w:t>ID datové schránky: s2gadr2</w:t>
      </w:r>
    </w:p>
    <w:p w:rsidR="00D232DC" w:rsidRPr="00D4483E" w:rsidRDefault="00D232DC">
      <w:pPr>
        <w:jc w:val="center"/>
        <w:rPr>
          <w:rFonts w:ascii="Arial" w:hAnsi="Arial" w:cs="Arial"/>
          <w:sz w:val="28"/>
        </w:rPr>
      </w:pPr>
    </w:p>
    <w:p w:rsidR="00D232DC" w:rsidRPr="00A01916" w:rsidRDefault="00336C9B">
      <w:pPr>
        <w:pStyle w:val="Zkladntext"/>
        <w:ind w:right="-1"/>
        <w:rPr>
          <w:rFonts w:ascii="Arial" w:hAnsi="Arial" w:cs="Arial"/>
          <w:b/>
          <w:bCs/>
          <w:iCs/>
          <w:sz w:val="20"/>
        </w:rPr>
      </w:pPr>
      <w:r w:rsidRPr="00A01916">
        <w:rPr>
          <w:rFonts w:ascii="Arial" w:hAnsi="Arial" w:cs="Arial"/>
          <w:b/>
          <w:bCs/>
          <w:iCs/>
          <w:sz w:val="20"/>
        </w:rPr>
        <w:t>Číslo jednací</w:t>
      </w:r>
      <w:r w:rsidR="00D232DC" w:rsidRPr="00A01916">
        <w:rPr>
          <w:rFonts w:ascii="Arial" w:hAnsi="Arial" w:cs="Arial"/>
          <w:b/>
          <w:bCs/>
          <w:iCs/>
          <w:sz w:val="20"/>
        </w:rPr>
        <w:t>:</w:t>
      </w:r>
      <w:r w:rsidRPr="00A01916">
        <w:rPr>
          <w:rFonts w:ascii="Arial" w:hAnsi="Arial" w:cs="Arial"/>
          <w:b/>
          <w:bCs/>
          <w:iCs/>
          <w:sz w:val="20"/>
        </w:rPr>
        <w:tab/>
      </w:r>
      <w:r w:rsidR="00DC675C" w:rsidRPr="00A01916">
        <w:rPr>
          <w:rFonts w:ascii="Arial" w:hAnsi="Arial" w:cs="Arial"/>
          <w:b/>
          <w:bCs/>
          <w:iCs/>
          <w:sz w:val="20"/>
        </w:rPr>
        <w:tab/>
      </w:r>
      <w:r w:rsidR="00BC6AD9" w:rsidRPr="00A01916">
        <w:rPr>
          <w:rFonts w:ascii="Arial" w:hAnsi="Arial" w:cs="Arial"/>
          <w:b/>
          <w:bCs/>
          <w:iCs/>
          <w:sz w:val="20"/>
        </w:rPr>
        <w:t>ZKI PA-P-01/00312/2018</w:t>
      </w:r>
      <w:r w:rsidR="000A0318" w:rsidRPr="00A01916">
        <w:rPr>
          <w:rFonts w:ascii="Arial" w:hAnsi="Arial" w:cs="Arial"/>
          <w:b/>
          <w:bCs/>
          <w:iCs/>
          <w:sz w:val="20"/>
        </w:rPr>
        <w:t>/4</w:t>
      </w:r>
      <w:r w:rsidR="00D232DC" w:rsidRPr="00A01916">
        <w:rPr>
          <w:rFonts w:ascii="Arial" w:hAnsi="Arial" w:cs="Arial"/>
          <w:b/>
          <w:bCs/>
          <w:iCs/>
          <w:sz w:val="20"/>
        </w:rPr>
        <w:t xml:space="preserve">                                                                            </w:t>
      </w:r>
    </w:p>
    <w:p w:rsidR="00D232DC" w:rsidRPr="00A01916" w:rsidRDefault="00D232DC">
      <w:pPr>
        <w:pStyle w:val="Zkladntext"/>
        <w:ind w:right="-1"/>
        <w:rPr>
          <w:rFonts w:ascii="Arial" w:hAnsi="Arial" w:cs="Arial"/>
          <w:sz w:val="20"/>
        </w:rPr>
      </w:pPr>
      <w:r w:rsidRPr="00A01916">
        <w:rPr>
          <w:rFonts w:ascii="Arial" w:hAnsi="Arial" w:cs="Arial"/>
          <w:sz w:val="20"/>
        </w:rPr>
        <w:t>Vyřizuje:</w:t>
      </w:r>
      <w:r w:rsidR="00DC675C" w:rsidRPr="00A01916">
        <w:rPr>
          <w:rFonts w:ascii="Arial" w:hAnsi="Arial" w:cs="Arial"/>
          <w:sz w:val="20"/>
        </w:rPr>
        <w:tab/>
      </w:r>
      <w:r w:rsidR="00DC675C" w:rsidRPr="00A01916">
        <w:rPr>
          <w:rFonts w:ascii="Arial" w:hAnsi="Arial" w:cs="Arial"/>
          <w:sz w:val="20"/>
        </w:rPr>
        <w:tab/>
      </w:r>
      <w:r w:rsidR="00BC6AD9" w:rsidRPr="00A01916">
        <w:rPr>
          <w:rFonts w:ascii="Arial" w:hAnsi="Arial" w:cs="Arial"/>
          <w:sz w:val="20"/>
        </w:rPr>
        <w:t>Mgr. David Korček, Ing. Radka Šulcová</w:t>
      </w:r>
    </w:p>
    <w:p w:rsidR="00D232DC" w:rsidRPr="00A01916" w:rsidRDefault="00D232DC" w:rsidP="00D4483E">
      <w:pPr>
        <w:ind w:right="-1"/>
        <w:rPr>
          <w:rFonts w:ascii="Arial" w:hAnsi="Arial" w:cs="Arial"/>
          <w:b/>
          <w:i/>
          <w:kern w:val="28"/>
        </w:rPr>
      </w:pPr>
      <w:r w:rsidRPr="00A01916">
        <w:rPr>
          <w:rFonts w:ascii="Arial" w:hAnsi="Arial" w:cs="Arial"/>
        </w:rPr>
        <w:t>V Pardubicích dne</w:t>
      </w:r>
      <w:r w:rsidR="00DC675C" w:rsidRPr="00A01916">
        <w:rPr>
          <w:rFonts w:ascii="Arial" w:hAnsi="Arial" w:cs="Arial"/>
        </w:rPr>
        <w:tab/>
      </w:r>
      <w:r w:rsidR="00E106CF" w:rsidRPr="00A01916">
        <w:rPr>
          <w:rFonts w:ascii="Arial" w:hAnsi="Arial" w:cs="Arial"/>
        </w:rPr>
        <w:t>1</w:t>
      </w:r>
      <w:r w:rsidR="000A0318" w:rsidRPr="00A01916">
        <w:rPr>
          <w:rFonts w:ascii="Arial" w:hAnsi="Arial" w:cs="Arial"/>
        </w:rPr>
        <w:t>8</w:t>
      </w:r>
      <w:r w:rsidR="00F76195" w:rsidRPr="00A01916">
        <w:rPr>
          <w:rFonts w:ascii="Arial" w:hAnsi="Arial" w:cs="Arial"/>
        </w:rPr>
        <w:t>.</w:t>
      </w:r>
      <w:r w:rsidR="00801A74" w:rsidRPr="00A01916">
        <w:rPr>
          <w:rFonts w:ascii="Arial" w:hAnsi="Arial" w:cs="Arial"/>
        </w:rPr>
        <w:t> </w:t>
      </w:r>
      <w:r w:rsidR="00E106CF" w:rsidRPr="00A01916">
        <w:rPr>
          <w:rFonts w:ascii="Arial" w:hAnsi="Arial" w:cs="Arial"/>
        </w:rPr>
        <w:t>5</w:t>
      </w:r>
      <w:r w:rsidR="00F76195" w:rsidRPr="00A01916">
        <w:rPr>
          <w:rFonts w:ascii="Arial" w:hAnsi="Arial" w:cs="Arial"/>
        </w:rPr>
        <w:t>.</w:t>
      </w:r>
      <w:r w:rsidR="00801A74" w:rsidRPr="00A01916">
        <w:rPr>
          <w:rFonts w:ascii="Arial" w:hAnsi="Arial" w:cs="Arial"/>
        </w:rPr>
        <w:t> </w:t>
      </w:r>
      <w:r w:rsidR="00F76195" w:rsidRPr="00A01916">
        <w:rPr>
          <w:rFonts w:ascii="Arial" w:hAnsi="Arial" w:cs="Arial"/>
        </w:rPr>
        <w:t>2018</w:t>
      </w:r>
    </w:p>
    <w:p w:rsidR="002424F3" w:rsidRDefault="0030075F" w:rsidP="008075F0">
      <w:pPr>
        <w:rPr>
          <w:rFonts w:ascii="Arial" w:hAnsi="Arial" w:cs="Arial"/>
        </w:rPr>
      </w:pPr>
      <w:r w:rsidRPr="00A01916">
        <w:rPr>
          <w:rFonts w:ascii="Arial" w:hAnsi="Arial" w:cs="Arial"/>
        </w:rPr>
        <w:t xml:space="preserve">Počet listů: </w:t>
      </w:r>
      <w:r w:rsidRPr="00A01916">
        <w:rPr>
          <w:rFonts w:ascii="Arial" w:hAnsi="Arial" w:cs="Arial"/>
        </w:rPr>
        <w:tab/>
      </w:r>
      <w:r w:rsidRPr="00A01916">
        <w:rPr>
          <w:rFonts w:ascii="Arial" w:hAnsi="Arial" w:cs="Arial"/>
        </w:rPr>
        <w:tab/>
      </w:r>
      <w:r w:rsidR="000A0318" w:rsidRPr="00A01916">
        <w:rPr>
          <w:rFonts w:ascii="Arial" w:hAnsi="Arial" w:cs="Arial"/>
        </w:rPr>
        <w:t>4</w:t>
      </w:r>
      <w:r w:rsidR="00D232DC" w:rsidRPr="00A01916">
        <w:rPr>
          <w:rFonts w:ascii="Arial" w:hAnsi="Arial" w:cs="Arial"/>
        </w:rPr>
        <w:tab/>
      </w:r>
      <w:r w:rsidR="00D232DC" w:rsidRPr="00A01916">
        <w:rPr>
          <w:rFonts w:ascii="Arial" w:hAnsi="Arial" w:cs="Arial"/>
        </w:rPr>
        <w:tab/>
      </w:r>
      <w:r w:rsidR="00D232DC" w:rsidRPr="00A01916">
        <w:rPr>
          <w:rFonts w:ascii="Arial" w:hAnsi="Arial" w:cs="Arial"/>
        </w:rPr>
        <w:tab/>
      </w:r>
      <w:r w:rsidR="00D232DC" w:rsidRPr="00A01916">
        <w:rPr>
          <w:rFonts w:ascii="Arial" w:hAnsi="Arial" w:cs="Arial"/>
        </w:rPr>
        <w:tab/>
      </w:r>
    </w:p>
    <w:p w:rsidR="00D232DC" w:rsidRPr="00A01916" w:rsidRDefault="00D232DC" w:rsidP="008075F0">
      <w:pPr>
        <w:rPr>
          <w:rFonts w:ascii="Arial" w:hAnsi="Arial" w:cs="Arial"/>
        </w:rPr>
      </w:pPr>
      <w:r w:rsidRPr="00A01916">
        <w:rPr>
          <w:rFonts w:ascii="Arial" w:hAnsi="Arial" w:cs="Arial"/>
        </w:rPr>
        <w:t xml:space="preserve"> </w:t>
      </w:r>
    </w:p>
    <w:p w:rsidR="00D232DC" w:rsidRPr="00D4483E" w:rsidRDefault="00D232DC">
      <w:pPr>
        <w:pStyle w:val="Nadpis3"/>
        <w:jc w:val="center"/>
        <w:rPr>
          <w:rFonts w:cs="Arial"/>
          <w:b/>
          <w:sz w:val="28"/>
        </w:rPr>
      </w:pPr>
      <w:r w:rsidRPr="00A01916">
        <w:rPr>
          <w:rFonts w:cs="Arial"/>
          <w:b/>
          <w:sz w:val="28"/>
        </w:rPr>
        <w:t>R O Z H O D N U T Í</w:t>
      </w:r>
    </w:p>
    <w:p w:rsidR="00D232DC" w:rsidRPr="00E47E3E" w:rsidRDefault="00D232DC">
      <w:pPr>
        <w:pStyle w:val="Nadpis3"/>
        <w:jc w:val="center"/>
        <w:rPr>
          <w:rFonts w:cs="Arial"/>
          <w:sz w:val="20"/>
        </w:rPr>
      </w:pPr>
      <w:r w:rsidRPr="00E47E3E">
        <w:rPr>
          <w:rFonts w:cs="Arial"/>
          <w:sz w:val="20"/>
        </w:rPr>
        <w:t xml:space="preserve">                  </w:t>
      </w:r>
    </w:p>
    <w:p w:rsidR="00466317" w:rsidRDefault="00D232DC" w:rsidP="00BC6AD9">
      <w:pPr>
        <w:pStyle w:val="Zpat"/>
        <w:tabs>
          <w:tab w:val="clear" w:pos="4536"/>
          <w:tab w:val="clear" w:pos="9072"/>
          <w:tab w:val="left" w:pos="9180"/>
        </w:tabs>
        <w:ind w:right="-108" w:firstLine="567"/>
        <w:jc w:val="both"/>
        <w:rPr>
          <w:rFonts w:ascii="Arial" w:hAnsi="Arial" w:cs="Arial"/>
        </w:rPr>
      </w:pPr>
      <w:r w:rsidRPr="00D4483E">
        <w:rPr>
          <w:rFonts w:ascii="Arial" w:hAnsi="Arial" w:cs="Arial"/>
        </w:rPr>
        <w:t xml:space="preserve">Zeměměřický a katastrální inspektorát v Pardubicích, </w:t>
      </w:r>
      <w:r w:rsidR="00BC6AD9" w:rsidRPr="00BC6AD9">
        <w:rPr>
          <w:rFonts w:ascii="Arial" w:hAnsi="Arial" w:cs="Arial"/>
        </w:rPr>
        <w:t xml:space="preserve">jako </w:t>
      </w:r>
      <w:r w:rsidR="00BC6AD9">
        <w:rPr>
          <w:rFonts w:ascii="Arial" w:hAnsi="Arial" w:cs="Arial"/>
        </w:rPr>
        <w:t>věcně a místně příslušný</w:t>
      </w:r>
      <w:r w:rsidR="00C67836">
        <w:rPr>
          <w:rFonts w:ascii="Arial" w:hAnsi="Arial" w:cs="Arial"/>
        </w:rPr>
        <w:t xml:space="preserve"> orgán</w:t>
      </w:r>
      <w:r w:rsidR="00BC6AD9">
        <w:rPr>
          <w:rFonts w:ascii="Arial" w:hAnsi="Arial" w:cs="Arial"/>
        </w:rPr>
        <w:t xml:space="preserve"> </w:t>
      </w:r>
      <w:r w:rsidR="00BC6AD9" w:rsidRPr="00BC6AD9">
        <w:rPr>
          <w:rFonts w:ascii="Arial" w:hAnsi="Arial" w:cs="Arial"/>
        </w:rPr>
        <w:t xml:space="preserve">dle </w:t>
      </w:r>
      <w:r w:rsidR="00BC6AD9">
        <w:rPr>
          <w:rFonts w:ascii="Arial" w:hAnsi="Arial" w:cs="Arial"/>
        </w:rPr>
        <w:t xml:space="preserve">ustanovení </w:t>
      </w:r>
      <w:r w:rsidR="00BC6AD9" w:rsidRPr="00BC6AD9">
        <w:rPr>
          <w:rFonts w:ascii="Arial" w:hAnsi="Arial" w:cs="Arial"/>
        </w:rPr>
        <w:t>§ 4 písm. f</w:t>
      </w:r>
      <w:r w:rsidR="00BC6AD9" w:rsidRPr="00801A74">
        <w:rPr>
          <w:rFonts w:ascii="Arial" w:hAnsi="Arial" w:cs="Arial"/>
          <w:vertAlign w:val="subscript"/>
        </w:rPr>
        <w:t>)</w:t>
      </w:r>
      <w:r w:rsidR="00BC6AD9" w:rsidRPr="00BC6AD9">
        <w:rPr>
          <w:rFonts w:ascii="Arial" w:hAnsi="Arial" w:cs="Arial"/>
        </w:rPr>
        <w:t xml:space="preserve"> a přílohy č. 1 zákona č. 359/1992 Sb., o zeměměřických a katastrálních orgánech, ve znění pozdějších předpisů, v řízení o přestupku</w:t>
      </w:r>
      <w:r w:rsidR="00C91A80">
        <w:rPr>
          <w:rFonts w:ascii="Arial" w:hAnsi="Arial" w:cs="Arial"/>
        </w:rPr>
        <w:t xml:space="preserve"> podle ustanovení § 17b odst. 2 písm. a</w:t>
      </w:r>
      <w:r w:rsidR="00C91A80" w:rsidRPr="003F2A86">
        <w:rPr>
          <w:rFonts w:ascii="Arial" w:hAnsi="Arial" w:cs="Arial"/>
          <w:vertAlign w:val="subscript"/>
        </w:rPr>
        <w:t>)</w:t>
      </w:r>
      <w:r w:rsidR="00C91A80">
        <w:rPr>
          <w:rFonts w:ascii="Arial" w:hAnsi="Arial" w:cs="Arial"/>
        </w:rPr>
        <w:t xml:space="preserve"> </w:t>
      </w:r>
      <w:r w:rsidR="003F2A86">
        <w:rPr>
          <w:rFonts w:ascii="Arial" w:hAnsi="Arial" w:cs="Arial"/>
        </w:rPr>
        <w:t>zákona č. </w:t>
      </w:r>
      <w:r w:rsidR="00C91A80" w:rsidRPr="00E106CF">
        <w:rPr>
          <w:rFonts w:ascii="Arial" w:hAnsi="Arial" w:cs="Arial"/>
        </w:rPr>
        <w:t>200/1994 Sb., o zeměměřictví a o změně a doplnění některých zákonů souvisejících s jeho zavedením, ve znění pozdějších předpisů (dále jen „zákon o zeměměřictví“)</w:t>
      </w:r>
      <w:r w:rsidR="00C91A80">
        <w:rPr>
          <w:rFonts w:ascii="Arial" w:hAnsi="Arial" w:cs="Arial"/>
        </w:rPr>
        <w:t>,</w:t>
      </w:r>
      <w:r w:rsidR="00BC6AD9" w:rsidRPr="00BC6AD9">
        <w:rPr>
          <w:rFonts w:ascii="Arial" w:hAnsi="Arial" w:cs="Arial"/>
        </w:rPr>
        <w:t xml:space="preserve"> vedeném </w:t>
      </w:r>
      <w:r w:rsidR="00801A74">
        <w:rPr>
          <w:rFonts w:ascii="Arial" w:hAnsi="Arial" w:cs="Arial"/>
        </w:rPr>
        <w:t>podle zákona č. 250/2016 Sb., o </w:t>
      </w:r>
      <w:r w:rsidR="00BC6AD9" w:rsidRPr="00BC6AD9">
        <w:rPr>
          <w:rFonts w:ascii="Arial" w:hAnsi="Arial" w:cs="Arial"/>
        </w:rPr>
        <w:t xml:space="preserve">odpovědnosti za přestupky a řízení o </w:t>
      </w:r>
      <w:r w:rsidR="00BC6AD9" w:rsidRPr="00E106CF">
        <w:rPr>
          <w:rFonts w:ascii="Arial" w:hAnsi="Arial" w:cs="Arial"/>
        </w:rPr>
        <w:t>nich (dále jen „zákon o odpovědno</w:t>
      </w:r>
      <w:r w:rsidR="00801A74" w:rsidRPr="00E106CF">
        <w:rPr>
          <w:rFonts w:ascii="Arial" w:hAnsi="Arial" w:cs="Arial"/>
        </w:rPr>
        <w:t>sti za přestupky“), a zákona č. </w:t>
      </w:r>
      <w:r w:rsidR="00BC6AD9" w:rsidRPr="00E106CF">
        <w:rPr>
          <w:rFonts w:ascii="Arial" w:hAnsi="Arial" w:cs="Arial"/>
        </w:rPr>
        <w:t>500/2004 Sb., správní řád, ve znění pozdějších předpisů</w:t>
      </w:r>
      <w:r w:rsidR="00CF5778" w:rsidRPr="00E106CF">
        <w:rPr>
          <w:rFonts w:ascii="Arial" w:hAnsi="Arial" w:cs="Arial"/>
        </w:rPr>
        <w:t xml:space="preserve"> (dále jen „správní řád“)</w:t>
      </w:r>
      <w:r w:rsidR="00BC6AD9" w:rsidRPr="00E106CF">
        <w:rPr>
          <w:rFonts w:ascii="Arial" w:hAnsi="Arial" w:cs="Arial"/>
        </w:rPr>
        <w:t>, rozhodl takto:</w:t>
      </w:r>
    </w:p>
    <w:p w:rsidR="002424F3" w:rsidRPr="00E106CF" w:rsidRDefault="002424F3" w:rsidP="00BC6AD9">
      <w:pPr>
        <w:pStyle w:val="Zpat"/>
        <w:tabs>
          <w:tab w:val="clear" w:pos="4536"/>
          <w:tab w:val="clear" w:pos="9072"/>
          <w:tab w:val="left" w:pos="9180"/>
        </w:tabs>
        <w:ind w:right="-108" w:firstLine="567"/>
        <w:jc w:val="both"/>
        <w:rPr>
          <w:rFonts w:ascii="Arial" w:hAnsi="Arial" w:cs="Arial"/>
        </w:rPr>
      </w:pPr>
    </w:p>
    <w:p w:rsidR="005B79AB" w:rsidRPr="00E106CF" w:rsidRDefault="005B79AB" w:rsidP="005B79AB">
      <w:pPr>
        <w:pStyle w:val="Odstavecseseznamem"/>
        <w:ind w:left="0"/>
        <w:jc w:val="both"/>
        <w:rPr>
          <w:rFonts w:ascii="Arial" w:hAnsi="Arial" w:cs="Arial"/>
        </w:rPr>
      </w:pPr>
    </w:p>
    <w:p w:rsidR="00BC6AD9" w:rsidRPr="00E106CF" w:rsidRDefault="00BC6AD9" w:rsidP="005B79AB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E106CF">
        <w:rPr>
          <w:rFonts w:ascii="Arial" w:hAnsi="Arial" w:cs="Arial"/>
        </w:rPr>
        <w:t xml:space="preserve">Úředně oprávněný zeměměřický inženýr </w:t>
      </w:r>
      <w:r w:rsidR="00782841" w:rsidRPr="00E106CF">
        <w:rPr>
          <w:rFonts w:ascii="Arial" w:hAnsi="Arial" w:cs="Arial"/>
        </w:rPr>
        <w:t xml:space="preserve">Ing. </w:t>
      </w:r>
      <w:r w:rsidR="00CB7D3B">
        <w:rPr>
          <w:rFonts w:ascii="Arial" w:hAnsi="Arial" w:cs="Arial"/>
        </w:rPr>
        <w:t>XXX</w:t>
      </w:r>
      <w:r w:rsidR="00782841" w:rsidRPr="00E106CF">
        <w:rPr>
          <w:rFonts w:ascii="Arial" w:hAnsi="Arial" w:cs="Arial"/>
        </w:rPr>
        <w:t xml:space="preserve">, nar.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, bytem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, </w:t>
      </w:r>
      <w:r w:rsidR="00CB7D3B">
        <w:rPr>
          <w:rFonts w:ascii="Arial" w:hAnsi="Arial" w:cs="Arial"/>
        </w:rPr>
        <w:t>…..</w:t>
      </w:r>
      <w:r w:rsidR="00C91A80">
        <w:rPr>
          <w:rFonts w:ascii="Arial" w:hAnsi="Arial" w:cs="Arial"/>
        </w:rPr>
        <w:t>,</w:t>
      </w:r>
      <w:r w:rsidRPr="00E106CF">
        <w:rPr>
          <w:rFonts w:ascii="Arial" w:hAnsi="Arial" w:cs="Arial"/>
        </w:rPr>
        <w:t xml:space="preserve"> (dále</w:t>
      </w:r>
      <w:r w:rsidR="00CF5778" w:rsidRPr="00E106CF">
        <w:rPr>
          <w:rFonts w:ascii="Arial" w:hAnsi="Arial" w:cs="Arial"/>
        </w:rPr>
        <w:t xml:space="preserve"> také</w:t>
      </w:r>
      <w:r w:rsidRPr="00E106CF">
        <w:rPr>
          <w:rFonts w:ascii="Arial" w:hAnsi="Arial" w:cs="Arial"/>
        </w:rPr>
        <w:t xml:space="preserve"> jen „obviněný“), se</w:t>
      </w:r>
    </w:p>
    <w:p w:rsidR="00BC6AD9" w:rsidRPr="00E106CF" w:rsidRDefault="00BC6AD9" w:rsidP="00466317">
      <w:pPr>
        <w:jc w:val="both"/>
        <w:rPr>
          <w:rFonts w:ascii="Arial" w:hAnsi="Arial" w:cs="Arial"/>
        </w:rPr>
      </w:pPr>
    </w:p>
    <w:p w:rsidR="00466317" w:rsidRPr="00E106CF" w:rsidRDefault="00BC6AD9" w:rsidP="00BC6AD9">
      <w:pPr>
        <w:jc w:val="center"/>
        <w:rPr>
          <w:rFonts w:ascii="Arial" w:hAnsi="Arial" w:cs="Arial"/>
          <w:b/>
          <w:spacing w:val="60"/>
        </w:rPr>
      </w:pPr>
      <w:r w:rsidRPr="00E106CF">
        <w:rPr>
          <w:rFonts w:ascii="Arial" w:hAnsi="Arial" w:cs="Arial"/>
          <w:b/>
          <w:spacing w:val="60"/>
        </w:rPr>
        <w:t>uznává vinným</w:t>
      </w:r>
    </w:p>
    <w:p w:rsidR="00466317" w:rsidRPr="00E106CF" w:rsidRDefault="00466317" w:rsidP="00466317">
      <w:pPr>
        <w:jc w:val="both"/>
        <w:rPr>
          <w:rFonts w:ascii="Arial" w:hAnsi="Arial" w:cs="Arial"/>
        </w:rPr>
      </w:pPr>
    </w:p>
    <w:p w:rsidR="004118AE" w:rsidRDefault="00BC6AD9" w:rsidP="004118AE">
      <w:pPr>
        <w:jc w:val="both"/>
        <w:rPr>
          <w:rFonts w:ascii="Arial" w:hAnsi="Arial" w:cs="Arial"/>
        </w:rPr>
      </w:pPr>
      <w:r w:rsidRPr="00E106CF">
        <w:rPr>
          <w:rFonts w:ascii="Arial" w:hAnsi="Arial" w:cs="Arial"/>
        </w:rPr>
        <w:t>z</w:t>
      </w:r>
      <w:r w:rsidR="008E4A6F" w:rsidRPr="00E106CF">
        <w:rPr>
          <w:rFonts w:ascii="Arial" w:hAnsi="Arial" w:cs="Arial"/>
        </w:rPr>
        <w:t> </w:t>
      </w:r>
      <w:r w:rsidRPr="00E106CF">
        <w:rPr>
          <w:rFonts w:ascii="Arial" w:hAnsi="Arial" w:cs="Arial"/>
        </w:rPr>
        <w:t>přestupku</w:t>
      </w:r>
      <w:r w:rsidR="008E4A6F" w:rsidRPr="00E106CF">
        <w:rPr>
          <w:rFonts w:ascii="Arial" w:hAnsi="Arial" w:cs="Arial"/>
        </w:rPr>
        <w:t xml:space="preserve"> na úseku zeměměřictví</w:t>
      </w:r>
      <w:r w:rsidRPr="00E106CF">
        <w:rPr>
          <w:rFonts w:ascii="Arial" w:hAnsi="Arial" w:cs="Arial"/>
        </w:rPr>
        <w:t xml:space="preserve"> dle ustanovení § 17b odst. 2 písm. a</w:t>
      </w:r>
      <w:r w:rsidRPr="00E106CF">
        <w:rPr>
          <w:rFonts w:ascii="Arial" w:hAnsi="Arial" w:cs="Arial"/>
          <w:vertAlign w:val="subscript"/>
        </w:rPr>
        <w:t>)</w:t>
      </w:r>
      <w:r w:rsidR="00801A74" w:rsidRPr="00E106CF">
        <w:rPr>
          <w:rFonts w:ascii="Arial" w:hAnsi="Arial" w:cs="Arial"/>
        </w:rPr>
        <w:t xml:space="preserve"> </w:t>
      </w:r>
      <w:r w:rsidRPr="00E106CF">
        <w:rPr>
          <w:rFonts w:ascii="Arial" w:hAnsi="Arial" w:cs="Arial"/>
        </w:rPr>
        <w:t>zákon</w:t>
      </w:r>
      <w:r w:rsidR="00C91A80">
        <w:rPr>
          <w:rFonts w:ascii="Arial" w:hAnsi="Arial" w:cs="Arial"/>
        </w:rPr>
        <w:t>a</w:t>
      </w:r>
      <w:r w:rsidRPr="00E106CF">
        <w:rPr>
          <w:rFonts w:ascii="Arial" w:hAnsi="Arial" w:cs="Arial"/>
        </w:rPr>
        <w:t xml:space="preserve"> o zeměměřictví, kterého se</w:t>
      </w:r>
      <w:r w:rsidR="00E47E3E" w:rsidRPr="00E106CF">
        <w:rPr>
          <w:rFonts w:ascii="Arial" w:hAnsi="Arial" w:cs="Arial"/>
        </w:rPr>
        <w:t xml:space="preserve"> obviněný</w:t>
      </w:r>
      <w:r w:rsidRPr="00E106CF">
        <w:rPr>
          <w:rFonts w:ascii="Arial" w:hAnsi="Arial" w:cs="Arial"/>
        </w:rPr>
        <w:t xml:space="preserve"> dopustil tím, že</w:t>
      </w:r>
      <w:r w:rsidR="00E47E3E" w:rsidRPr="00E106CF">
        <w:rPr>
          <w:rFonts w:ascii="Arial" w:hAnsi="Arial" w:cs="Arial"/>
        </w:rPr>
        <w:t xml:space="preserve"> na adrese bydliště, </w:t>
      </w:r>
      <w:r w:rsidR="00CB7D3B">
        <w:rPr>
          <w:rFonts w:ascii="Arial" w:hAnsi="Arial" w:cs="Arial"/>
        </w:rPr>
        <w:t>…..</w:t>
      </w:r>
      <w:r w:rsidR="00E47E3E" w:rsidRPr="00E106CF">
        <w:rPr>
          <w:rFonts w:ascii="Arial" w:hAnsi="Arial" w:cs="Arial"/>
        </w:rPr>
        <w:t xml:space="preserve">, </w:t>
      </w:r>
      <w:r w:rsidR="00CB7D3B">
        <w:rPr>
          <w:rFonts w:ascii="Arial" w:hAnsi="Arial" w:cs="Arial"/>
        </w:rPr>
        <w:t>…..</w:t>
      </w:r>
      <w:r w:rsidR="00E47E3E" w:rsidRPr="00E106CF">
        <w:rPr>
          <w:rFonts w:ascii="Arial" w:hAnsi="Arial" w:cs="Arial"/>
        </w:rPr>
        <w:t>,</w:t>
      </w:r>
      <w:r w:rsidR="00782841" w:rsidRPr="00E106CF">
        <w:rPr>
          <w:rFonts w:ascii="Arial" w:hAnsi="Arial" w:cs="Arial"/>
        </w:rPr>
        <w:t xml:space="preserve"> dne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 pod číslem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 ověřil geometrický plán (dále jen „GP“) č.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 a s ním související záznam podrobného měření změn (dále jen „ZPMZ“) č.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, katastrální území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, </w:t>
      </w:r>
      <w:r w:rsidR="00CD5EA7">
        <w:rPr>
          <w:rFonts w:ascii="Arial" w:hAnsi="Arial" w:cs="Arial"/>
        </w:rPr>
        <w:t xml:space="preserve">dále tím, že </w:t>
      </w:r>
      <w:r w:rsidRPr="00E106CF">
        <w:rPr>
          <w:rFonts w:ascii="Arial" w:hAnsi="Arial" w:cs="Arial"/>
        </w:rPr>
        <w:t xml:space="preserve">dne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 p</w:t>
      </w:r>
      <w:r w:rsidR="00801A74" w:rsidRPr="00E106CF">
        <w:rPr>
          <w:rFonts w:ascii="Arial" w:hAnsi="Arial" w:cs="Arial"/>
        </w:rPr>
        <w:t xml:space="preserve">od číslem </w:t>
      </w:r>
      <w:r w:rsidR="00CB7D3B">
        <w:rPr>
          <w:rFonts w:ascii="Arial" w:hAnsi="Arial" w:cs="Arial"/>
        </w:rPr>
        <w:t>…..</w:t>
      </w:r>
      <w:r w:rsidR="00801A74" w:rsidRPr="00E106CF">
        <w:rPr>
          <w:rFonts w:ascii="Arial" w:hAnsi="Arial" w:cs="Arial"/>
        </w:rPr>
        <w:t xml:space="preserve"> ověřil GP č. 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 a s ním související ZPMZ č.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, katastrální území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, a </w:t>
      </w:r>
      <w:r w:rsidR="00740B8D">
        <w:rPr>
          <w:rFonts w:ascii="Arial" w:hAnsi="Arial" w:cs="Arial"/>
        </w:rPr>
        <w:t xml:space="preserve">tím, že </w:t>
      </w:r>
      <w:r w:rsidRPr="00E106CF">
        <w:rPr>
          <w:rFonts w:ascii="Arial" w:hAnsi="Arial" w:cs="Arial"/>
        </w:rPr>
        <w:t xml:space="preserve">dne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 pod číslem </w:t>
      </w:r>
      <w:r w:rsidR="00CB7D3B">
        <w:rPr>
          <w:rFonts w:ascii="Arial" w:hAnsi="Arial" w:cs="Arial"/>
        </w:rPr>
        <w:t>…..</w:t>
      </w:r>
      <w:r w:rsidR="008858ED">
        <w:rPr>
          <w:rFonts w:ascii="Arial" w:hAnsi="Arial" w:cs="Arial"/>
        </w:rPr>
        <w:t xml:space="preserve"> ověřil GP č. </w:t>
      </w:r>
      <w:r w:rsidR="00CB7D3B">
        <w:rPr>
          <w:rFonts w:ascii="Arial" w:hAnsi="Arial" w:cs="Arial"/>
        </w:rPr>
        <w:t>…..</w:t>
      </w:r>
      <w:r w:rsidR="00AB4A10">
        <w:rPr>
          <w:rFonts w:ascii="Arial" w:hAnsi="Arial" w:cs="Arial"/>
        </w:rPr>
        <w:t xml:space="preserve"> a </w:t>
      </w:r>
      <w:r w:rsidR="008858ED">
        <w:rPr>
          <w:rFonts w:ascii="Arial" w:hAnsi="Arial" w:cs="Arial"/>
        </w:rPr>
        <w:t>s </w:t>
      </w:r>
      <w:r w:rsidRPr="00E106CF">
        <w:rPr>
          <w:rFonts w:ascii="Arial" w:hAnsi="Arial" w:cs="Arial"/>
        </w:rPr>
        <w:t xml:space="preserve">ním související ZPMZ č.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, katastrální území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>,</w:t>
      </w:r>
      <w:r w:rsidR="00CD5EA7">
        <w:rPr>
          <w:rFonts w:ascii="Arial" w:hAnsi="Arial" w:cs="Arial"/>
        </w:rPr>
        <w:t xml:space="preserve"> čímž </w:t>
      </w:r>
      <w:r w:rsidR="00C96089" w:rsidRPr="00E106CF">
        <w:rPr>
          <w:rFonts w:ascii="Arial" w:hAnsi="Arial" w:cs="Arial"/>
        </w:rPr>
        <w:t xml:space="preserve">z nedbalosti </w:t>
      </w:r>
      <w:r w:rsidR="00CD5EA7">
        <w:rPr>
          <w:rFonts w:ascii="Arial" w:hAnsi="Arial" w:cs="Arial"/>
        </w:rPr>
        <w:t>nedodržel podmínky a povinnosti stanovené zákonem o zeměměřictví pro ověřování výsledků zeměměř</w:t>
      </w:r>
      <w:r w:rsidR="008858ED">
        <w:rPr>
          <w:rFonts w:ascii="Arial" w:hAnsi="Arial" w:cs="Arial"/>
        </w:rPr>
        <w:t>ických činností využívaných pro </w:t>
      </w:r>
      <w:r w:rsidR="00CD5EA7">
        <w:rPr>
          <w:rFonts w:ascii="Arial" w:hAnsi="Arial" w:cs="Arial"/>
        </w:rPr>
        <w:t xml:space="preserve">katastr nemovitostí České republiky </w:t>
      </w:r>
      <w:r w:rsidR="00091ECE">
        <w:rPr>
          <w:rFonts w:ascii="Arial" w:hAnsi="Arial" w:cs="Arial"/>
        </w:rPr>
        <w:t>zakotvené</w:t>
      </w:r>
      <w:r w:rsidR="00CD5EA7">
        <w:rPr>
          <w:rFonts w:ascii="Arial" w:hAnsi="Arial" w:cs="Arial"/>
        </w:rPr>
        <w:t xml:space="preserve"> </w:t>
      </w:r>
      <w:r w:rsidRPr="00BC6AD9">
        <w:rPr>
          <w:rFonts w:ascii="Arial" w:hAnsi="Arial" w:cs="Arial"/>
        </w:rPr>
        <w:t>v ustanovení § 16 odst. 1 písm. a</w:t>
      </w:r>
      <w:r w:rsidRPr="0033042F">
        <w:rPr>
          <w:rFonts w:ascii="Arial" w:hAnsi="Arial" w:cs="Arial"/>
          <w:vertAlign w:val="subscript"/>
        </w:rPr>
        <w:t>)</w:t>
      </w:r>
      <w:r w:rsidR="008858ED">
        <w:rPr>
          <w:rFonts w:ascii="Arial" w:hAnsi="Arial" w:cs="Arial"/>
        </w:rPr>
        <w:t xml:space="preserve"> zákona o </w:t>
      </w:r>
      <w:r w:rsidRPr="00BC6AD9">
        <w:rPr>
          <w:rFonts w:ascii="Arial" w:hAnsi="Arial" w:cs="Arial"/>
        </w:rPr>
        <w:t>zeměměřictví.</w:t>
      </w:r>
    </w:p>
    <w:p w:rsidR="00BC6AD9" w:rsidRDefault="00BC6AD9" w:rsidP="004118AE">
      <w:pPr>
        <w:jc w:val="both"/>
        <w:rPr>
          <w:rFonts w:ascii="Arial" w:hAnsi="Arial" w:cs="Arial"/>
        </w:rPr>
      </w:pPr>
    </w:p>
    <w:p w:rsidR="002424F3" w:rsidRDefault="002424F3" w:rsidP="004118AE">
      <w:pPr>
        <w:jc w:val="both"/>
        <w:rPr>
          <w:rFonts w:ascii="Arial" w:hAnsi="Arial" w:cs="Arial"/>
        </w:rPr>
      </w:pPr>
    </w:p>
    <w:p w:rsidR="00BC6AD9" w:rsidRPr="00A12FC1" w:rsidRDefault="00BC6AD9" w:rsidP="00A12FC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A12FC1">
        <w:rPr>
          <w:rFonts w:ascii="Arial" w:hAnsi="Arial" w:cs="Arial"/>
        </w:rPr>
        <w:t xml:space="preserve">Za přestupek se obviněnému v souladu s ustanovením § 17b odst. 3 zákona o zeměměřictví ukládá </w:t>
      </w:r>
    </w:p>
    <w:p w:rsidR="00BC6AD9" w:rsidRDefault="00BC6AD9" w:rsidP="00BC6AD9">
      <w:pPr>
        <w:jc w:val="both"/>
        <w:rPr>
          <w:rFonts w:ascii="Arial" w:hAnsi="Arial" w:cs="Arial"/>
        </w:rPr>
      </w:pPr>
    </w:p>
    <w:p w:rsidR="00BC6AD9" w:rsidRPr="00466317" w:rsidRDefault="00BC6AD9" w:rsidP="00BC6AD9">
      <w:pPr>
        <w:jc w:val="center"/>
        <w:rPr>
          <w:rFonts w:ascii="Arial" w:hAnsi="Arial" w:cs="Arial"/>
          <w:b/>
          <w:spacing w:val="60"/>
        </w:rPr>
      </w:pPr>
      <w:r>
        <w:rPr>
          <w:rFonts w:ascii="Arial" w:hAnsi="Arial" w:cs="Arial"/>
          <w:b/>
          <w:spacing w:val="60"/>
        </w:rPr>
        <w:t>pokuta ve výši 10 000 Kč</w:t>
      </w:r>
    </w:p>
    <w:p w:rsidR="00BC6AD9" w:rsidRPr="00BC6AD9" w:rsidRDefault="00BC6AD9" w:rsidP="00BC6AD9">
      <w:pPr>
        <w:jc w:val="both"/>
        <w:rPr>
          <w:rFonts w:ascii="Arial" w:hAnsi="Arial" w:cs="Arial"/>
        </w:rPr>
      </w:pPr>
    </w:p>
    <w:p w:rsidR="00B529E0" w:rsidRDefault="00700BFB" w:rsidP="00700BFB">
      <w:pPr>
        <w:jc w:val="both"/>
        <w:rPr>
          <w:rFonts w:ascii="Arial" w:hAnsi="Arial" w:cs="Arial"/>
        </w:rPr>
      </w:pPr>
      <w:r w:rsidRPr="00700BFB">
        <w:rPr>
          <w:rFonts w:ascii="Arial" w:hAnsi="Arial" w:cs="Arial"/>
        </w:rPr>
        <w:t>(sl</w:t>
      </w:r>
      <w:r>
        <w:rPr>
          <w:rFonts w:ascii="Arial" w:hAnsi="Arial" w:cs="Arial"/>
        </w:rPr>
        <w:t>ovy: deset</w:t>
      </w:r>
      <w:r w:rsidRPr="00700BFB">
        <w:rPr>
          <w:rFonts w:ascii="Arial" w:hAnsi="Arial" w:cs="Arial"/>
        </w:rPr>
        <w:t xml:space="preserve">tisíckorunčeských). Pokuta je splatná do 30 dnů ode dne nabytí právní moci tohoto rozhodnutí na účet Celního úřadu pro Pardubický kraj, Palackého 2659, 53002 Pardubice, číslo účtu 3754-7724511/0710, konstantní symbol pro úhradu převodem 1148 a pro úhradu složenkou 1149, variabilní symbol rodné číslo </w:t>
      </w:r>
      <w:r>
        <w:rPr>
          <w:rFonts w:ascii="Arial" w:hAnsi="Arial" w:cs="Arial"/>
        </w:rPr>
        <w:t>obviněného</w:t>
      </w:r>
      <w:r w:rsidRPr="00700BFB">
        <w:rPr>
          <w:rFonts w:ascii="Arial" w:hAnsi="Arial" w:cs="Arial"/>
        </w:rPr>
        <w:t>.</w:t>
      </w:r>
    </w:p>
    <w:p w:rsidR="00700BFB" w:rsidRDefault="00700BFB" w:rsidP="00700BFB">
      <w:pPr>
        <w:jc w:val="both"/>
        <w:rPr>
          <w:rFonts w:ascii="Arial" w:hAnsi="Arial" w:cs="Arial"/>
        </w:rPr>
      </w:pPr>
    </w:p>
    <w:p w:rsidR="002424F3" w:rsidRDefault="002424F3" w:rsidP="00700BFB">
      <w:pPr>
        <w:jc w:val="both"/>
        <w:rPr>
          <w:rFonts w:ascii="Arial" w:hAnsi="Arial" w:cs="Arial"/>
        </w:rPr>
      </w:pPr>
    </w:p>
    <w:p w:rsidR="00700BFB" w:rsidRPr="00700BFB" w:rsidRDefault="00700BFB" w:rsidP="00A12FC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700BFB">
        <w:rPr>
          <w:rFonts w:ascii="Arial" w:hAnsi="Arial" w:cs="Arial"/>
        </w:rPr>
        <w:t>Obviněnému se v souladu s</w:t>
      </w:r>
      <w:r w:rsidR="005B79AB">
        <w:rPr>
          <w:rFonts w:ascii="Arial" w:hAnsi="Arial" w:cs="Arial"/>
        </w:rPr>
        <w:t xml:space="preserve"> </w:t>
      </w:r>
      <w:r w:rsidR="005B79AB" w:rsidRPr="00BC6AD9">
        <w:rPr>
          <w:rFonts w:ascii="Arial" w:hAnsi="Arial" w:cs="Arial"/>
        </w:rPr>
        <w:t>ustanovení</w:t>
      </w:r>
      <w:r w:rsidR="005B79AB">
        <w:rPr>
          <w:rFonts w:ascii="Arial" w:hAnsi="Arial" w:cs="Arial"/>
        </w:rPr>
        <w:t>m</w:t>
      </w:r>
      <w:r w:rsidRPr="00700BFB">
        <w:rPr>
          <w:rFonts w:ascii="Arial" w:hAnsi="Arial" w:cs="Arial"/>
        </w:rPr>
        <w:t xml:space="preserve"> § 95 odst. 1 zákona o od</w:t>
      </w:r>
      <w:r w:rsidR="00CC4F8D">
        <w:rPr>
          <w:rFonts w:ascii="Arial" w:hAnsi="Arial" w:cs="Arial"/>
        </w:rPr>
        <w:t>povědnosti za přestupky a </w:t>
      </w:r>
      <w:r w:rsidR="005B79AB" w:rsidRPr="00BC6AD9">
        <w:rPr>
          <w:rFonts w:ascii="Arial" w:hAnsi="Arial" w:cs="Arial"/>
        </w:rPr>
        <w:t>ustanoven</w:t>
      </w:r>
      <w:r w:rsidR="00D15300">
        <w:rPr>
          <w:rFonts w:ascii="Arial" w:hAnsi="Arial" w:cs="Arial"/>
        </w:rPr>
        <w:t>í</w:t>
      </w:r>
      <w:r w:rsidR="005B79AB">
        <w:rPr>
          <w:rFonts w:ascii="Arial" w:hAnsi="Arial" w:cs="Arial"/>
        </w:rPr>
        <w:t xml:space="preserve">m § 6 </w:t>
      </w:r>
      <w:r w:rsidRPr="00700BFB">
        <w:rPr>
          <w:rFonts w:ascii="Arial" w:hAnsi="Arial" w:cs="Arial"/>
        </w:rPr>
        <w:t xml:space="preserve">odst. 1 vyhlášky č. 520/2005 Sb., o rozsahu hotových výdajů a ušlého výdělku, </w:t>
      </w:r>
      <w:r w:rsidRPr="00700BFB">
        <w:rPr>
          <w:rFonts w:ascii="Arial" w:hAnsi="Arial" w:cs="Arial"/>
        </w:rPr>
        <w:lastRenderedPageBreak/>
        <w:t>které správní orgán hradí jiným osobám, a o výši pau</w:t>
      </w:r>
      <w:r w:rsidR="00CC4F8D">
        <w:rPr>
          <w:rFonts w:ascii="Arial" w:hAnsi="Arial" w:cs="Arial"/>
        </w:rPr>
        <w:t>šální částky nákladů řízení, ve </w:t>
      </w:r>
      <w:r w:rsidRPr="00700BFB">
        <w:rPr>
          <w:rFonts w:ascii="Arial" w:hAnsi="Arial" w:cs="Arial"/>
        </w:rPr>
        <w:t>znění pozdějších předpisů, ukládá povinnost nahradit náklady řízení paušální částkou</w:t>
      </w:r>
    </w:p>
    <w:p w:rsidR="00E47E3E" w:rsidRDefault="00E47E3E" w:rsidP="005B79AB">
      <w:pPr>
        <w:jc w:val="center"/>
        <w:rPr>
          <w:rFonts w:ascii="Arial" w:hAnsi="Arial" w:cs="Arial"/>
          <w:b/>
          <w:spacing w:val="60"/>
        </w:rPr>
      </w:pPr>
    </w:p>
    <w:p w:rsidR="005B79AB" w:rsidRDefault="005B79AB" w:rsidP="005B79A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60"/>
        </w:rPr>
        <w:t>ve výši 1 000 Kč</w:t>
      </w:r>
    </w:p>
    <w:p w:rsidR="00E47E3E" w:rsidRDefault="00E47E3E" w:rsidP="00700BFB">
      <w:pPr>
        <w:jc w:val="both"/>
        <w:rPr>
          <w:rFonts w:ascii="Arial" w:hAnsi="Arial" w:cs="Arial"/>
        </w:rPr>
      </w:pPr>
    </w:p>
    <w:p w:rsidR="00700BFB" w:rsidRDefault="00700BFB" w:rsidP="00700BFB">
      <w:pPr>
        <w:jc w:val="both"/>
        <w:rPr>
          <w:rFonts w:ascii="Arial" w:hAnsi="Arial" w:cs="Arial"/>
        </w:rPr>
      </w:pPr>
      <w:r w:rsidRPr="00700BFB">
        <w:rPr>
          <w:rFonts w:ascii="Arial" w:hAnsi="Arial" w:cs="Arial"/>
        </w:rPr>
        <w:t>(slovy: jedentisíckorunčeských) splatnou do 30 dnů ode dne nabyt</w:t>
      </w:r>
      <w:r>
        <w:rPr>
          <w:rFonts w:ascii="Arial" w:hAnsi="Arial" w:cs="Arial"/>
        </w:rPr>
        <w:t xml:space="preserve">í právní moci tohoto rozhodnutí </w:t>
      </w:r>
      <w:r w:rsidR="0033042F">
        <w:rPr>
          <w:rFonts w:ascii="Arial" w:hAnsi="Arial" w:cs="Arial"/>
        </w:rPr>
        <w:t>na </w:t>
      </w:r>
      <w:r w:rsidRPr="00700BFB">
        <w:rPr>
          <w:rFonts w:ascii="Arial" w:hAnsi="Arial" w:cs="Arial"/>
        </w:rPr>
        <w:t xml:space="preserve">účet </w:t>
      </w:r>
      <w:r>
        <w:rPr>
          <w:rFonts w:ascii="Arial" w:hAnsi="Arial" w:cs="Arial"/>
        </w:rPr>
        <w:t>Zeměměřického</w:t>
      </w:r>
      <w:r w:rsidRPr="00700BFB">
        <w:rPr>
          <w:rFonts w:ascii="Arial" w:hAnsi="Arial" w:cs="Arial"/>
        </w:rPr>
        <w:t xml:space="preserve"> a katastrální</w:t>
      </w:r>
      <w:r>
        <w:rPr>
          <w:rFonts w:ascii="Arial" w:hAnsi="Arial" w:cs="Arial"/>
        </w:rPr>
        <w:t>ho</w:t>
      </w:r>
      <w:r w:rsidRPr="00700BFB">
        <w:rPr>
          <w:rFonts w:ascii="Arial" w:hAnsi="Arial" w:cs="Arial"/>
        </w:rPr>
        <w:t xml:space="preserve"> inspektorát</w:t>
      </w:r>
      <w:r>
        <w:rPr>
          <w:rFonts w:ascii="Arial" w:hAnsi="Arial" w:cs="Arial"/>
        </w:rPr>
        <w:t>u</w:t>
      </w:r>
      <w:r w:rsidRPr="00700BFB">
        <w:rPr>
          <w:rFonts w:ascii="Arial" w:hAnsi="Arial" w:cs="Arial"/>
        </w:rPr>
        <w:t xml:space="preserve"> v Pardubicích č. </w:t>
      </w:r>
      <w:r w:rsidR="00EB0724" w:rsidRPr="00EB0724">
        <w:rPr>
          <w:rFonts w:ascii="Arial" w:hAnsi="Arial" w:cs="Arial"/>
        </w:rPr>
        <w:t>19-35529561</w:t>
      </w:r>
      <w:r w:rsidRPr="00EB0724">
        <w:rPr>
          <w:rFonts w:ascii="Arial" w:hAnsi="Arial" w:cs="Arial"/>
        </w:rPr>
        <w:t>/0710</w:t>
      </w:r>
      <w:r w:rsidRPr="00700BFB">
        <w:rPr>
          <w:rFonts w:ascii="Arial" w:hAnsi="Arial" w:cs="Arial"/>
        </w:rPr>
        <w:t xml:space="preserve">, variabilní symbol: </w:t>
      </w:r>
      <w:r w:rsidR="00EB0724">
        <w:rPr>
          <w:rFonts w:ascii="Arial" w:hAnsi="Arial" w:cs="Arial"/>
        </w:rPr>
        <w:t>201801</w:t>
      </w:r>
      <w:r w:rsidRPr="00700BFB">
        <w:rPr>
          <w:rFonts w:ascii="Arial" w:hAnsi="Arial" w:cs="Arial"/>
        </w:rPr>
        <w:t>.</w:t>
      </w:r>
    </w:p>
    <w:p w:rsidR="002424F3" w:rsidRDefault="002424F3" w:rsidP="00700BFB">
      <w:pPr>
        <w:jc w:val="both"/>
        <w:rPr>
          <w:rFonts w:ascii="Arial" w:hAnsi="Arial" w:cs="Arial"/>
        </w:rPr>
      </w:pPr>
    </w:p>
    <w:p w:rsidR="005B79AB" w:rsidRPr="0019036F" w:rsidRDefault="005B79AB" w:rsidP="00700BFB">
      <w:pPr>
        <w:jc w:val="both"/>
        <w:rPr>
          <w:rFonts w:ascii="Arial" w:hAnsi="Arial" w:cs="Arial"/>
        </w:rPr>
      </w:pPr>
    </w:p>
    <w:p w:rsidR="00D232DC" w:rsidRPr="00B529E0" w:rsidRDefault="00D232DC" w:rsidP="00B529E0">
      <w:pPr>
        <w:ind w:left="567"/>
        <w:jc w:val="both"/>
        <w:rPr>
          <w:rFonts w:ascii="Arial" w:hAnsi="Arial" w:cs="Arial"/>
          <w:b/>
          <w:u w:val="single"/>
        </w:rPr>
      </w:pPr>
      <w:r w:rsidRPr="00B529E0">
        <w:rPr>
          <w:rFonts w:ascii="Arial" w:hAnsi="Arial" w:cs="Arial"/>
          <w:b/>
          <w:u w:val="single"/>
        </w:rPr>
        <w:t>Odůvodnění:</w:t>
      </w:r>
    </w:p>
    <w:p w:rsidR="00D232DC" w:rsidRPr="004A34AE" w:rsidRDefault="00D232DC" w:rsidP="004A34AE">
      <w:pPr>
        <w:jc w:val="both"/>
        <w:rPr>
          <w:rFonts w:ascii="Arial" w:hAnsi="Arial" w:cs="Arial"/>
        </w:rPr>
      </w:pPr>
    </w:p>
    <w:p w:rsidR="004823B1" w:rsidRDefault="00737088" w:rsidP="00737088">
      <w:pPr>
        <w:ind w:firstLine="567"/>
        <w:jc w:val="both"/>
        <w:rPr>
          <w:rFonts w:ascii="Arial" w:hAnsi="Arial" w:cs="Arial"/>
        </w:rPr>
      </w:pPr>
      <w:r w:rsidRPr="00E106CF">
        <w:rPr>
          <w:rFonts w:ascii="Arial" w:hAnsi="Arial" w:cs="Arial"/>
        </w:rPr>
        <w:t>Zeměměřický a katastrální inspektorát v Pardubicích (dále jen „Inspektorát“)</w:t>
      </w:r>
      <w:r w:rsidR="006869DF">
        <w:rPr>
          <w:rFonts w:ascii="Arial" w:hAnsi="Arial" w:cs="Arial"/>
        </w:rPr>
        <w:t>,</w:t>
      </w:r>
      <w:r w:rsidRPr="00E106CF">
        <w:rPr>
          <w:rFonts w:ascii="Arial" w:hAnsi="Arial" w:cs="Arial"/>
        </w:rPr>
        <w:t xml:space="preserve"> jako věcně a místně příslušný orgán dle ustanovení § 4 písm. b</w:t>
      </w:r>
      <w:r w:rsidRPr="00E106CF">
        <w:rPr>
          <w:rFonts w:ascii="Arial" w:hAnsi="Arial" w:cs="Arial"/>
          <w:vertAlign w:val="subscript"/>
        </w:rPr>
        <w:t>)</w:t>
      </w:r>
      <w:r w:rsidRPr="00E106CF">
        <w:rPr>
          <w:rFonts w:ascii="Arial" w:hAnsi="Arial" w:cs="Arial"/>
        </w:rPr>
        <w:t xml:space="preserve"> zákona č. 359/1992 Sb., o zeměměřických a katastrálních orgánech, ve znění pozdějších předpisů, provedl v </w:t>
      </w:r>
      <w:r w:rsidR="00CF5778" w:rsidRPr="00E106CF">
        <w:rPr>
          <w:rFonts w:ascii="Arial" w:hAnsi="Arial" w:cs="Arial"/>
        </w:rPr>
        <w:t>měsících</w:t>
      </w:r>
      <w:r w:rsidRPr="00E106CF">
        <w:rPr>
          <w:rFonts w:ascii="Arial" w:hAnsi="Arial" w:cs="Arial"/>
        </w:rPr>
        <w:t xml:space="preserve"> lednu a únoru roku 2018 v souladu se zákonem č. 255/2012 Sb., o kontrole (kontrolní řád), ve znění pozdějších předpisů (dále jen „kontrolní řád“), celkem tři dohledy na ověřování výsledků zeměměřických činností, které</w:t>
      </w:r>
      <w:r w:rsidR="0033042F" w:rsidRPr="00E106CF">
        <w:rPr>
          <w:rFonts w:ascii="Arial" w:hAnsi="Arial" w:cs="Arial"/>
        </w:rPr>
        <w:t xml:space="preserve"> ve smyslu ustanovení § </w:t>
      </w:r>
      <w:r w:rsidRPr="00E106CF">
        <w:rPr>
          <w:rFonts w:ascii="Arial" w:hAnsi="Arial" w:cs="Arial"/>
        </w:rPr>
        <w:t>12 odst. 1 zákona o zeměměřictví, ověřil úředně oprávněný zeměměřický inžený</w:t>
      </w:r>
      <w:r w:rsidR="0033676F">
        <w:rPr>
          <w:rFonts w:ascii="Arial" w:hAnsi="Arial" w:cs="Arial"/>
        </w:rPr>
        <w:t xml:space="preserve">r Ing. </w:t>
      </w:r>
      <w:r w:rsidR="00CB7D3B">
        <w:rPr>
          <w:rFonts w:ascii="Arial" w:hAnsi="Arial" w:cs="Arial"/>
        </w:rPr>
        <w:t>XXX</w:t>
      </w:r>
      <w:r w:rsidR="0033676F">
        <w:rPr>
          <w:rFonts w:ascii="Arial" w:hAnsi="Arial" w:cs="Arial"/>
        </w:rPr>
        <w:t xml:space="preserve">, nar.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, bytem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,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. Podkladem pro vykonání dohledů byly GP č.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 a s ním související ZPMZ č.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, katastrální území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, GP č.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 a s ním související ZPMZ č.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, katastrální území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, a GP č. </w:t>
      </w:r>
      <w:r w:rsidR="00CB7D3B">
        <w:rPr>
          <w:rFonts w:ascii="Arial" w:hAnsi="Arial" w:cs="Arial"/>
        </w:rPr>
        <w:t>…..</w:t>
      </w:r>
      <w:r w:rsidR="00AB4A10">
        <w:rPr>
          <w:rFonts w:ascii="Arial" w:hAnsi="Arial" w:cs="Arial"/>
        </w:rPr>
        <w:t xml:space="preserve"> a </w:t>
      </w:r>
      <w:r w:rsidRPr="00E106CF">
        <w:rPr>
          <w:rFonts w:ascii="Arial" w:hAnsi="Arial" w:cs="Arial"/>
        </w:rPr>
        <w:t xml:space="preserve">s ním související ZPMZ č.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 xml:space="preserve">, katastrální území </w:t>
      </w:r>
      <w:r w:rsidR="00CB7D3B">
        <w:rPr>
          <w:rFonts w:ascii="Arial" w:hAnsi="Arial" w:cs="Arial"/>
        </w:rPr>
        <w:t>…..</w:t>
      </w:r>
      <w:r w:rsidRPr="00E106CF">
        <w:rPr>
          <w:rFonts w:ascii="Arial" w:hAnsi="Arial" w:cs="Arial"/>
        </w:rPr>
        <w:t>.</w:t>
      </w:r>
      <w:r w:rsidR="00765A57">
        <w:rPr>
          <w:rFonts w:ascii="Arial" w:hAnsi="Arial" w:cs="Arial"/>
        </w:rPr>
        <w:t xml:space="preserve"> </w:t>
      </w:r>
    </w:p>
    <w:p w:rsidR="004823B1" w:rsidRDefault="004823B1" w:rsidP="00737088">
      <w:pPr>
        <w:ind w:firstLine="567"/>
        <w:jc w:val="both"/>
        <w:rPr>
          <w:rFonts w:ascii="Arial" w:hAnsi="Arial" w:cs="Arial"/>
        </w:rPr>
      </w:pPr>
    </w:p>
    <w:p w:rsidR="00737088" w:rsidRPr="00BA760F" w:rsidRDefault="00783B5A" w:rsidP="00737088">
      <w:pPr>
        <w:ind w:firstLine="567"/>
        <w:jc w:val="both"/>
        <w:rPr>
          <w:rFonts w:ascii="Arial" w:hAnsi="Arial" w:cs="Arial"/>
        </w:rPr>
      </w:pPr>
      <w:r w:rsidRPr="00E106CF">
        <w:rPr>
          <w:rFonts w:ascii="Arial" w:hAnsi="Arial" w:cs="Arial"/>
        </w:rPr>
        <w:t xml:space="preserve">Za účelem zjištění skutečného stavu věci provedl Inspektorát dne 16. 1. 2018 šetření v místech navrhovaných změn. O těchto </w:t>
      </w:r>
      <w:r w:rsidRPr="00BA760F">
        <w:rPr>
          <w:rFonts w:ascii="Arial" w:hAnsi="Arial" w:cs="Arial"/>
        </w:rPr>
        <w:t>še</w:t>
      </w:r>
      <w:r w:rsidR="002F3B63" w:rsidRPr="00BA760F">
        <w:rPr>
          <w:rFonts w:ascii="Arial" w:hAnsi="Arial" w:cs="Arial"/>
        </w:rPr>
        <w:t>t</w:t>
      </w:r>
      <w:r w:rsidRPr="00BA760F">
        <w:rPr>
          <w:rFonts w:ascii="Arial" w:hAnsi="Arial" w:cs="Arial"/>
        </w:rPr>
        <w:t>řeních byly vyhotoveny protokol</w:t>
      </w:r>
      <w:r w:rsidR="00B931C8" w:rsidRPr="00BA760F">
        <w:rPr>
          <w:rFonts w:ascii="Arial" w:hAnsi="Arial" w:cs="Arial"/>
        </w:rPr>
        <w:t>y, které Inspektorát založil do </w:t>
      </w:r>
      <w:r w:rsidRPr="00BA760F">
        <w:rPr>
          <w:rFonts w:ascii="Arial" w:hAnsi="Arial" w:cs="Arial"/>
        </w:rPr>
        <w:t>spisových složek dohledů na ověřování výsledků zeměměřických činností</w:t>
      </w:r>
      <w:r w:rsidR="004823B1" w:rsidRPr="00BA760F">
        <w:rPr>
          <w:rFonts w:ascii="Arial" w:hAnsi="Arial" w:cs="Arial"/>
        </w:rPr>
        <w:t>, sp. zn. ZKI PA-D-01/00059/2018, sp. zn. ZKI PA-D-02/00060/2018 a sp. zn. ZKI PA-D-03/00061/2018</w:t>
      </w:r>
      <w:r w:rsidRPr="00BA760F">
        <w:rPr>
          <w:rFonts w:ascii="Arial" w:hAnsi="Arial" w:cs="Arial"/>
        </w:rPr>
        <w:t xml:space="preserve">. Následně Inspektorát obviněného předvolal k podání vysvětlení, a to na den 6. 2. 2018.  </w:t>
      </w:r>
      <w:r w:rsidR="004823B1" w:rsidRPr="00BA760F">
        <w:rPr>
          <w:rFonts w:ascii="Arial" w:hAnsi="Arial" w:cs="Arial"/>
        </w:rPr>
        <w:t>Obviněný se s výsledky místního šetření seznámil a závěry Inspektorátu z těchto místních še</w:t>
      </w:r>
      <w:r w:rsidR="00B931C8" w:rsidRPr="00BA760F">
        <w:rPr>
          <w:rFonts w:ascii="Arial" w:hAnsi="Arial" w:cs="Arial"/>
        </w:rPr>
        <w:t xml:space="preserve">tření nezpochybnil. Obviněný </w:t>
      </w:r>
      <w:r w:rsidR="00AD6E96" w:rsidRPr="00BA760F">
        <w:rPr>
          <w:rFonts w:ascii="Arial" w:hAnsi="Arial" w:cs="Arial"/>
        </w:rPr>
        <w:t>k</w:t>
      </w:r>
      <w:r w:rsidR="00B931C8" w:rsidRPr="00BA760F">
        <w:rPr>
          <w:rFonts w:ascii="Arial" w:hAnsi="Arial" w:cs="Arial"/>
        </w:rPr>
        <w:t> </w:t>
      </w:r>
      <w:r w:rsidR="004823B1" w:rsidRPr="00BA760F">
        <w:rPr>
          <w:rFonts w:ascii="Arial" w:hAnsi="Arial" w:cs="Arial"/>
        </w:rPr>
        <w:t>dotaz</w:t>
      </w:r>
      <w:r w:rsidR="00AD6E96" w:rsidRPr="00BA760F">
        <w:rPr>
          <w:rFonts w:ascii="Arial" w:hAnsi="Arial" w:cs="Arial"/>
        </w:rPr>
        <w:t>ům</w:t>
      </w:r>
      <w:r w:rsidR="004823B1" w:rsidRPr="00BA760F">
        <w:rPr>
          <w:rFonts w:ascii="Arial" w:hAnsi="Arial" w:cs="Arial"/>
        </w:rPr>
        <w:t xml:space="preserve"> Inspektorátu </w:t>
      </w:r>
      <w:r w:rsidR="00AD6E96" w:rsidRPr="00BA760F">
        <w:rPr>
          <w:rFonts w:ascii="Arial" w:hAnsi="Arial" w:cs="Arial"/>
        </w:rPr>
        <w:t xml:space="preserve">podal </w:t>
      </w:r>
      <w:r w:rsidR="004823B1" w:rsidRPr="00BA760F">
        <w:rPr>
          <w:rFonts w:ascii="Arial" w:hAnsi="Arial" w:cs="Arial"/>
        </w:rPr>
        <w:t>vysvětl</w:t>
      </w:r>
      <w:r w:rsidR="00AD6E96" w:rsidRPr="00BA760F">
        <w:rPr>
          <w:rFonts w:ascii="Arial" w:hAnsi="Arial" w:cs="Arial"/>
        </w:rPr>
        <w:t>ení</w:t>
      </w:r>
      <w:r w:rsidR="004823B1" w:rsidRPr="00BA760F">
        <w:rPr>
          <w:rFonts w:ascii="Arial" w:hAnsi="Arial" w:cs="Arial"/>
        </w:rPr>
        <w:t xml:space="preserve">, jak bylo </w:t>
      </w:r>
      <w:r w:rsidR="009D1D5F" w:rsidRPr="00BA760F">
        <w:rPr>
          <w:rFonts w:ascii="Arial" w:hAnsi="Arial" w:cs="Arial"/>
        </w:rPr>
        <w:t xml:space="preserve">v jednotlivých případech </w:t>
      </w:r>
      <w:r w:rsidR="004823B1" w:rsidRPr="00BA760F">
        <w:rPr>
          <w:rFonts w:ascii="Arial" w:hAnsi="Arial" w:cs="Arial"/>
        </w:rPr>
        <w:t xml:space="preserve">při měřeních konkrétně postupováno. Záznamy o podání vysvětlení </w:t>
      </w:r>
      <w:r w:rsidR="009D1D5F" w:rsidRPr="00BA760F">
        <w:rPr>
          <w:rFonts w:ascii="Arial" w:hAnsi="Arial" w:cs="Arial"/>
        </w:rPr>
        <w:t>založil Inspektorát</w:t>
      </w:r>
      <w:r w:rsidR="00AD6E96" w:rsidRPr="00BA760F">
        <w:rPr>
          <w:rFonts w:ascii="Arial" w:hAnsi="Arial" w:cs="Arial"/>
        </w:rPr>
        <w:t xml:space="preserve"> do spisových složek dohledů na </w:t>
      </w:r>
      <w:r w:rsidR="009D1D5F" w:rsidRPr="00BA760F">
        <w:rPr>
          <w:rFonts w:ascii="Arial" w:hAnsi="Arial" w:cs="Arial"/>
        </w:rPr>
        <w:t>ověřování výsledků zeměměřických činností, sp. zn. ZKI PA-D-01/00059/2018, sp. zn. ZKI PA-D-02/00060/2018 a sp. zn. ZKI PA-D-03/00061/2018.</w:t>
      </w:r>
    </w:p>
    <w:p w:rsidR="00737088" w:rsidRPr="00BA760F" w:rsidRDefault="00737088" w:rsidP="00737088">
      <w:pPr>
        <w:ind w:firstLine="567"/>
        <w:jc w:val="both"/>
        <w:rPr>
          <w:rFonts w:ascii="Arial" w:hAnsi="Arial" w:cs="Arial"/>
        </w:rPr>
      </w:pPr>
    </w:p>
    <w:p w:rsidR="00737088" w:rsidRDefault="00F537E8" w:rsidP="00737088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>Výsledkem dohledu na ověření</w:t>
      </w:r>
      <w:r w:rsidR="00737088" w:rsidRPr="00BA760F">
        <w:rPr>
          <w:rFonts w:ascii="Arial" w:hAnsi="Arial" w:cs="Arial"/>
        </w:rPr>
        <w:t xml:space="preserve"> GP č. </w:t>
      </w:r>
      <w:r w:rsidR="00CB7D3B" w:rsidRPr="00BA760F">
        <w:rPr>
          <w:rFonts w:ascii="Arial" w:hAnsi="Arial" w:cs="Arial"/>
        </w:rPr>
        <w:t>…..</w:t>
      </w:r>
      <w:r w:rsidR="00737088" w:rsidRPr="00BA760F">
        <w:rPr>
          <w:rFonts w:ascii="Arial" w:hAnsi="Arial" w:cs="Arial"/>
        </w:rPr>
        <w:t xml:space="preserve"> a s ním související</w:t>
      </w:r>
      <w:r w:rsidRPr="00BA760F">
        <w:rPr>
          <w:rFonts w:ascii="Arial" w:hAnsi="Arial" w:cs="Arial"/>
        </w:rPr>
        <w:t>ho</w:t>
      </w:r>
      <w:r w:rsidR="00737088" w:rsidRPr="00BA760F">
        <w:rPr>
          <w:rFonts w:ascii="Arial" w:hAnsi="Arial" w:cs="Arial"/>
        </w:rPr>
        <w:t xml:space="preserve"> ZPMZ č. </w:t>
      </w:r>
      <w:r w:rsidR="00CB7D3B" w:rsidRPr="00BA760F">
        <w:rPr>
          <w:rFonts w:ascii="Arial" w:hAnsi="Arial" w:cs="Arial"/>
        </w:rPr>
        <w:t>…..</w:t>
      </w:r>
      <w:r w:rsidR="00737088" w:rsidRPr="00BA760F">
        <w:rPr>
          <w:rFonts w:ascii="Arial" w:hAnsi="Arial" w:cs="Arial"/>
        </w:rPr>
        <w:t xml:space="preserve">, katastrální území </w:t>
      </w:r>
      <w:r w:rsidR="00CB7D3B" w:rsidRPr="00BA760F">
        <w:rPr>
          <w:rFonts w:ascii="Arial" w:hAnsi="Arial" w:cs="Arial"/>
        </w:rPr>
        <w:t>…..</w:t>
      </w:r>
      <w:r w:rsidR="00737088" w:rsidRPr="00BA760F">
        <w:rPr>
          <w:rFonts w:ascii="Arial" w:hAnsi="Arial" w:cs="Arial"/>
        </w:rPr>
        <w:t xml:space="preserve">, byl protokol o dohledu ze dne 20. 2. 2018, </w:t>
      </w:r>
      <w:r w:rsidRPr="00BA760F">
        <w:rPr>
          <w:rFonts w:ascii="Arial" w:hAnsi="Arial" w:cs="Arial"/>
        </w:rPr>
        <w:t>č. j</w:t>
      </w:r>
      <w:r w:rsidR="00737088" w:rsidRPr="00BA760F">
        <w:rPr>
          <w:rFonts w:ascii="Arial" w:hAnsi="Arial" w:cs="Arial"/>
        </w:rPr>
        <w:t>. ZKI PA-D-01/00059/2018</w:t>
      </w:r>
      <w:r w:rsidRPr="00BA760F">
        <w:rPr>
          <w:rFonts w:ascii="Arial" w:hAnsi="Arial" w:cs="Arial"/>
        </w:rPr>
        <w:t>/6</w:t>
      </w:r>
      <w:r w:rsidR="00006825" w:rsidRPr="00BA760F">
        <w:rPr>
          <w:rFonts w:ascii="Arial" w:hAnsi="Arial" w:cs="Arial"/>
        </w:rPr>
        <w:t>. Protokol o </w:t>
      </w:r>
      <w:r w:rsidR="00737088" w:rsidRPr="00BA760F">
        <w:rPr>
          <w:rFonts w:ascii="Arial" w:hAnsi="Arial" w:cs="Arial"/>
        </w:rPr>
        <w:t xml:space="preserve">dohledu byl vyhotoven v souladu s ustanovením § 12 kontrolního řádu. Stejnopis kontrolního protokolu byl zaslán kontrolované osobě </w:t>
      </w:r>
      <w:r w:rsidRPr="00BA760F">
        <w:rPr>
          <w:rFonts w:ascii="Arial" w:hAnsi="Arial" w:cs="Arial"/>
        </w:rPr>
        <w:t xml:space="preserve">Ing. </w:t>
      </w:r>
      <w:r w:rsidR="00CB7D3B" w:rsidRPr="00BA760F">
        <w:rPr>
          <w:rFonts w:ascii="Arial" w:hAnsi="Arial" w:cs="Arial"/>
        </w:rPr>
        <w:t>XXX</w:t>
      </w:r>
      <w:r w:rsidR="00737088" w:rsidRPr="00BA760F">
        <w:rPr>
          <w:rFonts w:ascii="Arial" w:hAnsi="Arial" w:cs="Arial"/>
        </w:rPr>
        <w:t xml:space="preserve"> jako příloha k oznámení o vykonání dohledu dne </w:t>
      </w:r>
      <w:r w:rsidR="002662AA" w:rsidRPr="00BA760F">
        <w:rPr>
          <w:rFonts w:ascii="Arial" w:hAnsi="Arial" w:cs="Arial"/>
        </w:rPr>
        <w:t>20. </w:t>
      </w:r>
      <w:r w:rsidRPr="00BA760F">
        <w:rPr>
          <w:rFonts w:ascii="Arial" w:hAnsi="Arial" w:cs="Arial"/>
        </w:rPr>
        <w:t>2.</w:t>
      </w:r>
      <w:r w:rsidR="002662AA" w:rsidRPr="00BA760F">
        <w:rPr>
          <w:rFonts w:ascii="Arial" w:hAnsi="Arial" w:cs="Arial"/>
        </w:rPr>
        <w:t> </w:t>
      </w:r>
      <w:r w:rsidRPr="00BA760F">
        <w:rPr>
          <w:rFonts w:ascii="Arial" w:hAnsi="Arial" w:cs="Arial"/>
        </w:rPr>
        <w:t>2018</w:t>
      </w:r>
      <w:r w:rsidR="00737088" w:rsidRPr="00BA760F">
        <w:rPr>
          <w:rFonts w:ascii="Arial" w:hAnsi="Arial" w:cs="Arial"/>
        </w:rPr>
        <w:t xml:space="preserve">. Součástí protokolu o dohledu bylo rovněž poučení o možnosti podat proti kontrolním zjištěním námitky ve smyslu ustanovení § 13 kontrolního řádu, a to do 15 dnů ode dne jeho doručení. Ing. </w:t>
      </w:r>
      <w:r w:rsidR="00CB7D3B" w:rsidRPr="00BA760F">
        <w:rPr>
          <w:rFonts w:ascii="Arial" w:hAnsi="Arial" w:cs="Arial"/>
        </w:rPr>
        <w:t>XXX</w:t>
      </w:r>
      <w:r w:rsidR="00737088" w:rsidRPr="00BA760F">
        <w:rPr>
          <w:rFonts w:ascii="Arial" w:hAnsi="Arial" w:cs="Arial"/>
        </w:rPr>
        <w:t xml:space="preserve"> tohoto svého práva nevy</w:t>
      </w:r>
      <w:r w:rsidR="00CF5778" w:rsidRPr="00BA760F">
        <w:rPr>
          <w:rFonts w:ascii="Arial" w:hAnsi="Arial" w:cs="Arial"/>
        </w:rPr>
        <w:t>užil a proti ko</w:t>
      </w:r>
      <w:r w:rsidR="00737088" w:rsidRPr="00BA760F">
        <w:rPr>
          <w:rFonts w:ascii="Arial" w:hAnsi="Arial" w:cs="Arial"/>
        </w:rPr>
        <w:t>ntrolním z</w:t>
      </w:r>
      <w:r w:rsidR="002662AA" w:rsidRPr="00BA760F">
        <w:rPr>
          <w:rFonts w:ascii="Arial" w:hAnsi="Arial" w:cs="Arial"/>
        </w:rPr>
        <w:t>jištěním uvedeným v protokolu o </w:t>
      </w:r>
      <w:r w:rsidR="00737088" w:rsidRPr="00BA760F">
        <w:rPr>
          <w:rFonts w:ascii="Arial" w:hAnsi="Arial" w:cs="Arial"/>
        </w:rPr>
        <w:t xml:space="preserve">dohledu </w:t>
      </w:r>
      <w:r w:rsidRPr="00BA760F">
        <w:rPr>
          <w:rFonts w:ascii="Arial" w:hAnsi="Arial" w:cs="Arial"/>
        </w:rPr>
        <w:t>ze dne 20. 2. 2018, č. j. ZKI PA-D-01/00059/2018/6</w:t>
      </w:r>
      <w:r w:rsidR="00CF5778" w:rsidRPr="00BA760F">
        <w:rPr>
          <w:rFonts w:ascii="Arial" w:hAnsi="Arial" w:cs="Arial"/>
        </w:rPr>
        <w:t>,</w:t>
      </w:r>
      <w:r w:rsidR="00737088" w:rsidRPr="00BA760F">
        <w:rPr>
          <w:rFonts w:ascii="Arial" w:hAnsi="Arial" w:cs="Arial"/>
        </w:rPr>
        <w:t xml:space="preserve"> námitky nepodal.</w:t>
      </w:r>
      <w:r w:rsidR="00CF5778" w:rsidRPr="00BA760F">
        <w:rPr>
          <w:rFonts w:ascii="Arial" w:hAnsi="Arial" w:cs="Arial"/>
        </w:rPr>
        <w:t xml:space="preserve"> Stejnopis kontrolního protokolu byl Ing. </w:t>
      </w:r>
      <w:r w:rsidR="00CB7D3B" w:rsidRPr="00BA760F">
        <w:rPr>
          <w:rFonts w:ascii="Arial" w:hAnsi="Arial" w:cs="Arial"/>
        </w:rPr>
        <w:t>XXX</w:t>
      </w:r>
      <w:r w:rsidR="00006825" w:rsidRPr="00BA760F">
        <w:rPr>
          <w:rFonts w:ascii="Arial" w:hAnsi="Arial" w:cs="Arial"/>
        </w:rPr>
        <w:t xml:space="preserve"> doručen dne 23. </w:t>
      </w:r>
      <w:r w:rsidR="00CF5778" w:rsidRPr="00BA760F">
        <w:rPr>
          <w:rFonts w:ascii="Arial" w:hAnsi="Arial" w:cs="Arial"/>
        </w:rPr>
        <w:t>2.</w:t>
      </w:r>
      <w:r w:rsidR="00006825" w:rsidRPr="00BA760F">
        <w:rPr>
          <w:rFonts w:ascii="Arial" w:hAnsi="Arial" w:cs="Arial"/>
        </w:rPr>
        <w:t> </w:t>
      </w:r>
      <w:r w:rsidR="00CF5778" w:rsidRPr="00BA760F">
        <w:rPr>
          <w:rFonts w:ascii="Arial" w:hAnsi="Arial" w:cs="Arial"/>
        </w:rPr>
        <w:t>2018.</w:t>
      </w:r>
    </w:p>
    <w:p w:rsidR="00737088" w:rsidRDefault="00737088" w:rsidP="00737088">
      <w:pPr>
        <w:ind w:firstLine="567"/>
        <w:jc w:val="both"/>
        <w:rPr>
          <w:rFonts w:ascii="Arial" w:hAnsi="Arial" w:cs="Arial"/>
        </w:rPr>
      </w:pPr>
    </w:p>
    <w:p w:rsidR="00F537E8" w:rsidRPr="00BA760F" w:rsidRDefault="00F537E8" w:rsidP="00F537E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Výsledkem </w:t>
      </w:r>
      <w:r w:rsidRPr="00BA760F">
        <w:rPr>
          <w:rFonts w:ascii="Arial" w:hAnsi="Arial" w:cs="Arial"/>
        </w:rPr>
        <w:t xml:space="preserve">dohledu na ověření GP č. </w:t>
      </w:r>
      <w:r w:rsidR="00CB7D3B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 a s ním souvisejícího ZPMZ č. </w:t>
      </w:r>
      <w:r w:rsidR="00CB7D3B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, katastrální území </w:t>
      </w:r>
      <w:r w:rsidR="00CB7D3B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>, byl protokol o dohledu ze dne 20. 2. 2018, č. j. ZKI PA-D-02/00060/2018/6</w:t>
      </w:r>
      <w:r w:rsidR="00006825" w:rsidRPr="00BA760F">
        <w:rPr>
          <w:rFonts w:ascii="Arial" w:hAnsi="Arial" w:cs="Arial"/>
        </w:rPr>
        <w:t>. Protokol o </w:t>
      </w:r>
      <w:r w:rsidRPr="00BA760F">
        <w:rPr>
          <w:rFonts w:ascii="Arial" w:hAnsi="Arial" w:cs="Arial"/>
        </w:rPr>
        <w:t xml:space="preserve">dohledu byl vyhotoven v souladu s ustanovením § 12 kontrolního řádu. Stejnopis kontrolního protokolu byl zaslán kontrolované osobě Ing. </w:t>
      </w:r>
      <w:r w:rsidR="00CB7D3B" w:rsidRPr="00BA760F">
        <w:rPr>
          <w:rFonts w:ascii="Arial" w:hAnsi="Arial" w:cs="Arial"/>
        </w:rPr>
        <w:t>XXX</w:t>
      </w:r>
      <w:r w:rsidRPr="00BA760F">
        <w:rPr>
          <w:rFonts w:ascii="Arial" w:hAnsi="Arial" w:cs="Arial"/>
        </w:rPr>
        <w:t xml:space="preserve"> jako příloha k oznámení o vykonání dohledu dne </w:t>
      </w:r>
      <w:r w:rsidR="00006825" w:rsidRPr="00BA760F">
        <w:rPr>
          <w:rFonts w:ascii="Arial" w:hAnsi="Arial" w:cs="Arial"/>
        </w:rPr>
        <w:t>20. </w:t>
      </w:r>
      <w:r w:rsidRPr="00BA760F">
        <w:rPr>
          <w:rFonts w:ascii="Arial" w:hAnsi="Arial" w:cs="Arial"/>
        </w:rPr>
        <w:t>2.</w:t>
      </w:r>
      <w:r w:rsidR="00006825" w:rsidRPr="00BA760F">
        <w:rPr>
          <w:rFonts w:ascii="Arial" w:hAnsi="Arial" w:cs="Arial"/>
        </w:rPr>
        <w:t> </w:t>
      </w:r>
      <w:r w:rsidRPr="00BA760F">
        <w:rPr>
          <w:rFonts w:ascii="Arial" w:hAnsi="Arial" w:cs="Arial"/>
        </w:rPr>
        <w:t xml:space="preserve">2018. Součástí protokolu o dohledu bylo rovněž poučení o možnosti podat proti kontrolním zjištěním námitky ve smyslu ustanovení § 13 kontrolního řádu, a to do 15 dnů ode dne jeho doručení. Ing. </w:t>
      </w:r>
      <w:r w:rsidR="00CB7D3B" w:rsidRPr="00BA760F">
        <w:rPr>
          <w:rFonts w:ascii="Arial" w:hAnsi="Arial" w:cs="Arial"/>
        </w:rPr>
        <w:t>XXX</w:t>
      </w:r>
      <w:r w:rsidRPr="00BA760F">
        <w:rPr>
          <w:rFonts w:ascii="Arial" w:hAnsi="Arial" w:cs="Arial"/>
        </w:rPr>
        <w:t xml:space="preserve"> tohoto svého práva nevyužil a proti kontrolním z</w:t>
      </w:r>
      <w:r w:rsidR="00006825" w:rsidRPr="00BA760F">
        <w:rPr>
          <w:rFonts w:ascii="Arial" w:hAnsi="Arial" w:cs="Arial"/>
        </w:rPr>
        <w:t>jištěním uvedeným v protokolu o </w:t>
      </w:r>
      <w:r w:rsidRPr="00BA760F">
        <w:rPr>
          <w:rFonts w:ascii="Arial" w:hAnsi="Arial" w:cs="Arial"/>
        </w:rPr>
        <w:t>dohledu ze dn</w:t>
      </w:r>
      <w:r w:rsidR="00006825" w:rsidRPr="00BA760F">
        <w:rPr>
          <w:rFonts w:ascii="Arial" w:hAnsi="Arial" w:cs="Arial"/>
        </w:rPr>
        <w:t>e 20. </w:t>
      </w:r>
      <w:r w:rsidRPr="00BA760F">
        <w:rPr>
          <w:rFonts w:ascii="Arial" w:hAnsi="Arial" w:cs="Arial"/>
        </w:rPr>
        <w:t>2.</w:t>
      </w:r>
      <w:r w:rsidR="00006825" w:rsidRPr="00BA760F">
        <w:rPr>
          <w:rFonts w:ascii="Arial" w:hAnsi="Arial" w:cs="Arial"/>
        </w:rPr>
        <w:t> </w:t>
      </w:r>
      <w:r w:rsidRPr="00BA760F">
        <w:rPr>
          <w:rFonts w:ascii="Arial" w:hAnsi="Arial" w:cs="Arial"/>
        </w:rPr>
        <w:t>2018, č. j. ZKI PA-D-02/00060/2018/6, námitky nepodal.</w:t>
      </w:r>
      <w:r w:rsidR="00CF5778" w:rsidRPr="00BA760F">
        <w:rPr>
          <w:rFonts w:ascii="Arial" w:hAnsi="Arial" w:cs="Arial"/>
        </w:rPr>
        <w:t xml:space="preserve"> Stejnopis kontrolního protokolu byl Ing. </w:t>
      </w:r>
      <w:r w:rsidR="00CB7D3B" w:rsidRPr="00BA760F">
        <w:rPr>
          <w:rFonts w:ascii="Arial" w:hAnsi="Arial" w:cs="Arial"/>
        </w:rPr>
        <w:t>XXX</w:t>
      </w:r>
      <w:r w:rsidR="00006825" w:rsidRPr="00BA760F">
        <w:rPr>
          <w:rFonts w:ascii="Arial" w:hAnsi="Arial" w:cs="Arial"/>
        </w:rPr>
        <w:t xml:space="preserve"> doručen dne 23. </w:t>
      </w:r>
      <w:r w:rsidR="00CF5778" w:rsidRPr="00BA760F">
        <w:rPr>
          <w:rFonts w:ascii="Arial" w:hAnsi="Arial" w:cs="Arial"/>
        </w:rPr>
        <w:t>2.</w:t>
      </w:r>
      <w:r w:rsidR="00006825" w:rsidRPr="00BA760F">
        <w:rPr>
          <w:rFonts w:ascii="Arial" w:hAnsi="Arial" w:cs="Arial"/>
        </w:rPr>
        <w:t> </w:t>
      </w:r>
      <w:r w:rsidR="00CF5778" w:rsidRPr="00BA760F">
        <w:rPr>
          <w:rFonts w:ascii="Arial" w:hAnsi="Arial" w:cs="Arial"/>
        </w:rPr>
        <w:t>2018.</w:t>
      </w:r>
    </w:p>
    <w:p w:rsidR="00737088" w:rsidRPr="00BA760F" w:rsidRDefault="00737088" w:rsidP="00737088">
      <w:pPr>
        <w:ind w:firstLine="567"/>
        <w:jc w:val="both"/>
        <w:rPr>
          <w:rFonts w:ascii="Arial" w:hAnsi="Arial" w:cs="Arial"/>
        </w:rPr>
      </w:pPr>
    </w:p>
    <w:p w:rsidR="00F537E8" w:rsidRPr="00BA760F" w:rsidRDefault="00F537E8" w:rsidP="00F537E8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 xml:space="preserve">Výsledkem dohledu na ověření GP č. </w:t>
      </w:r>
      <w:r w:rsidR="00CB7D3B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 a s ním souvisejícího ZPMZ č. </w:t>
      </w:r>
      <w:r w:rsidR="00CB7D3B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, katastrální území </w:t>
      </w:r>
      <w:r w:rsidR="00CB7D3B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, byl protokol o dohledu ze dne </w:t>
      </w:r>
      <w:r w:rsidR="00006825" w:rsidRPr="00BA760F">
        <w:rPr>
          <w:rFonts w:ascii="Arial" w:hAnsi="Arial" w:cs="Arial"/>
        </w:rPr>
        <w:t>20. </w:t>
      </w:r>
      <w:r w:rsidRPr="00BA760F">
        <w:rPr>
          <w:rFonts w:ascii="Arial" w:hAnsi="Arial" w:cs="Arial"/>
        </w:rPr>
        <w:t>2.</w:t>
      </w:r>
      <w:r w:rsidR="00006825" w:rsidRPr="00BA760F">
        <w:rPr>
          <w:rFonts w:ascii="Arial" w:hAnsi="Arial" w:cs="Arial"/>
        </w:rPr>
        <w:t> </w:t>
      </w:r>
      <w:r w:rsidRPr="00BA760F">
        <w:rPr>
          <w:rFonts w:ascii="Arial" w:hAnsi="Arial" w:cs="Arial"/>
        </w:rPr>
        <w:t>2018, č. j. ZKI PA-D-03/00061/2018/6</w:t>
      </w:r>
      <w:r w:rsidR="00006825" w:rsidRPr="00BA760F">
        <w:rPr>
          <w:rFonts w:ascii="Arial" w:hAnsi="Arial" w:cs="Arial"/>
        </w:rPr>
        <w:t>. Protokol o </w:t>
      </w:r>
      <w:r w:rsidRPr="00BA760F">
        <w:rPr>
          <w:rFonts w:ascii="Arial" w:hAnsi="Arial" w:cs="Arial"/>
        </w:rPr>
        <w:t xml:space="preserve">dohledu byl vyhotoven v souladu s ustanovením § 12 kontrolního řádu. Stejnopis kontrolního protokolu byl zaslán kontrolované osobě Ing. </w:t>
      </w:r>
      <w:r w:rsidR="00CB7D3B" w:rsidRPr="00BA760F">
        <w:rPr>
          <w:rFonts w:ascii="Arial" w:hAnsi="Arial" w:cs="Arial"/>
        </w:rPr>
        <w:t>XXX</w:t>
      </w:r>
      <w:r w:rsidRPr="00BA760F">
        <w:rPr>
          <w:rFonts w:ascii="Arial" w:hAnsi="Arial" w:cs="Arial"/>
        </w:rPr>
        <w:t xml:space="preserve"> jako příloha k oznámení o vykonání dohledu dne </w:t>
      </w:r>
      <w:r w:rsidR="00006825" w:rsidRPr="00BA760F">
        <w:rPr>
          <w:rFonts w:ascii="Arial" w:hAnsi="Arial" w:cs="Arial"/>
        </w:rPr>
        <w:t>20. </w:t>
      </w:r>
      <w:r w:rsidRPr="00BA760F">
        <w:rPr>
          <w:rFonts w:ascii="Arial" w:hAnsi="Arial" w:cs="Arial"/>
        </w:rPr>
        <w:t>2.</w:t>
      </w:r>
      <w:r w:rsidR="00006825" w:rsidRPr="00BA760F">
        <w:rPr>
          <w:rFonts w:ascii="Arial" w:hAnsi="Arial" w:cs="Arial"/>
        </w:rPr>
        <w:t> </w:t>
      </w:r>
      <w:r w:rsidRPr="00BA760F">
        <w:rPr>
          <w:rFonts w:ascii="Arial" w:hAnsi="Arial" w:cs="Arial"/>
        </w:rPr>
        <w:t xml:space="preserve">2018. Součástí protokolu o dohledu bylo rovněž poučení o možnosti podat proti kontrolním zjištěním námitky ve smyslu ustanovení § 13 kontrolního řádu, a to do 15 dnů ode dne jeho doručení. Ing. </w:t>
      </w:r>
      <w:r w:rsidR="00CB7D3B" w:rsidRPr="00BA760F">
        <w:rPr>
          <w:rFonts w:ascii="Arial" w:hAnsi="Arial" w:cs="Arial"/>
        </w:rPr>
        <w:t>XXX</w:t>
      </w:r>
      <w:r w:rsidRPr="00BA760F">
        <w:rPr>
          <w:rFonts w:ascii="Arial" w:hAnsi="Arial" w:cs="Arial"/>
        </w:rPr>
        <w:t xml:space="preserve"> tohoto svého práva nevyužil a proti kontrolním z</w:t>
      </w:r>
      <w:r w:rsidR="00006825" w:rsidRPr="00BA760F">
        <w:rPr>
          <w:rFonts w:ascii="Arial" w:hAnsi="Arial" w:cs="Arial"/>
        </w:rPr>
        <w:t>jištěním uvedeným v protokolu o </w:t>
      </w:r>
      <w:r w:rsidRPr="00BA760F">
        <w:rPr>
          <w:rFonts w:ascii="Arial" w:hAnsi="Arial" w:cs="Arial"/>
        </w:rPr>
        <w:t>dohledu ze dne 20.</w:t>
      </w:r>
      <w:r w:rsidR="00006825" w:rsidRPr="00BA760F">
        <w:rPr>
          <w:rFonts w:ascii="Arial" w:hAnsi="Arial" w:cs="Arial"/>
        </w:rPr>
        <w:t> </w:t>
      </w:r>
      <w:r w:rsidRPr="00BA760F">
        <w:rPr>
          <w:rFonts w:ascii="Arial" w:hAnsi="Arial" w:cs="Arial"/>
        </w:rPr>
        <w:t>2.</w:t>
      </w:r>
      <w:r w:rsidR="00006825" w:rsidRPr="00BA760F">
        <w:rPr>
          <w:rFonts w:ascii="Arial" w:hAnsi="Arial" w:cs="Arial"/>
        </w:rPr>
        <w:t> </w:t>
      </w:r>
      <w:r w:rsidR="00CB389B" w:rsidRPr="00BA760F">
        <w:rPr>
          <w:rFonts w:ascii="Arial" w:hAnsi="Arial" w:cs="Arial"/>
        </w:rPr>
        <w:t>2018, č. j. ZKI PA-D-</w:t>
      </w:r>
      <w:r w:rsidRPr="00BA760F">
        <w:rPr>
          <w:rFonts w:ascii="Arial" w:hAnsi="Arial" w:cs="Arial"/>
        </w:rPr>
        <w:t>03/00061/2018/6, námitky nepodal.</w:t>
      </w:r>
      <w:r w:rsidR="00CF5778" w:rsidRPr="00BA760F">
        <w:rPr>
          <w:rFonts w:ascii="Arial" w:hAnsi="Arial" w:cs="Arial"/>
        </w:rPr>
        <w:t xml:space="preserve"> Stejnopis kontrolního protokolu byl Ing. </w:t>
      </w:r>
      <w:r w:rsidR="002F50C3">
        <w:rPr>
          <w:rFonts w:ascii="Arial" w:hAnsi="Arial" w:cs="Arial"/>
        </w:rPr>
        <w:t>XXX</w:t>
      </w:r>
      <w:r w:rsidR="00CF5778" w:rsidRPr="00BA760F">
        <w:rPr>
          <w:rFonts w:ascii="Arial" w:hAnsi="Arial" w:cs="Arial"/>
        </w:rPr>
        <w:t xml:space="preserve"> doručen dne 23.</w:t>
      </w:r>
      <w:r w:rsidR="00006825" w:rsidRPr="00BA760F">
        <w:rPr>
          <w:rFonts w:ascii="Arial" w:hAnsi="Arial" w:cs="Arial"/>
        </w:rPr>
        <w:t> </w:t>
      </w:r>
      <w:r w:rsidR="00CF5778" w:rsidRPr="00BA760F">
        <w:rPr>
          <w:rFonts w:ascii="Arial" w:hAnsi="Arial" w:cs="Arial"/>
        </w:rPr>
        <w:t>2.</w:t>
      </w:r>
      <w:r w:rsidR="00006825" w:rsidRPr="00BA760F">
        <w:rPr>
          <w:rFonts w:ascii="Arial" w:hAnsi="Arial" w:cs="Arial"/>
        </w:rPr>
        <w:t> </w:t>
      </w:r>
      <w:r w:rsidR="00CF5778" w:rsidRPr="00BA760F">
        <w:rPr>
          <w:rFonts w:ascii="Arial" w:hAnsi="Arial" w:cs="Arial"/>
        </w:rPr>
        <w:t>2018.</w:t>
      </w:r>
    </w:p>
    <w:p w:rsidR="00737088" w:rsidRPr="00BA760F" w:rsidRDefault="00737088" w:rsidP="00737088">
      <w:pPr>
        <w:ind w:firstLine="567"/>
        <w:jc w:val="both"/>
        <w:rPr>
          <w:rFonts w:ascii="Arial" w:hAnsi="Arial" w:cs="Arial"/>
        </w:rPr>
      </w:pPr>
    </w:p>
    <w:p w:rsidR="00CF5778" w:rsidRPr="00BA760F" w:rsidRDefault="00737088" w:rsidP="00CF5778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 xml:space="preserve">Na základě kontrolních zjištění uvedených v </w:t>
      </w:r>
      <w:r w:rsidR="00CF5778" w:rsidRPr="00BA760F">
        <w:rPr>
          <w:rFonts w:ascii="Arial" w:hAnsi="Arial" w:cs="Arial"/>
        </w:rPr>
        <w:t>protokolu</w:t>
      </w:r>
      <w:r w:rsidRPr="00BA760F">
        <w:rPr>
          <w:rFonts w:ascii="Arial" w:hAnsi="Arial" w:cs="Arial"/>
        </w:rPr>
        <w:t xml:space="preserve"> </w:t>
      </w:r>
      <w:r w:rsidR="00CF5778" w:rsidRPr="00BA760F">
        <w:rPr>
          <w:rFonts w:ascii="Arial" w:hAnsi="Arial" w:cs="Arial"/>
        </w:rPr>
        <w:t>o dohledu ze dne 20.</w:t>
      </w:r>
      <w:r w:rsidR="00006825" w:rsidRPr="00BA760F">
        <w:rPr>
          <w:rFonts w:ascii="Arial" w:hAnsi="Arial" w:cs="Arial"/>
        </w:rPr>
        <w:t> </w:t>
      </w:r>
      <w:r w:rsidR="00CF5778" w:rsidRPr="00BA760F">
        <w:rPr>
          <w:rFonts w:ascii="Arial" w:hAnsi="Arial" w:cs="Arial"/>
        </w:rPr>
        <w:t>2.</w:t>
      </w:r>
      <w:r w:rsidR="00006825" w:rsidRPr="00BA760F">
        <w:t> </w:t>
      </w:r>
      <w:r w:rsidR="00006825" w:rsidRPr="00BA760F">
        <w:rPr>
          <w:rFonts w:ascii="Arial" w:hAnsi="Arial" w:cs="Arial"/>
        </w:rPr>
        <w:t>2018, sp. zn. ZKI </w:t>
      </w:r>
      <w:r w:rsidR="00CF5778" w:rsidRPr="00BA760F">
        <w:rPr>
          <w:rFonts w:ascii="Arial" w:hAnsi="Arial" w:cs="Arial"/>
        </w:rPr>
        <w:t>PA-D-01/0</w:t>
      </w:r>
      <w:r w:rsidR="00006825" w:rsidRPr="00BA760F">
        <w:rPr>
          <w:rFonts w:ascii="Arial" w:hAnsi="Arial" w:cs="Arial"/>
        </w:rPr>
        <w:t xml:space="preserve">0059/2018, protokolu </w:t>
      </w:r>
      <w:r w:rsidR="0097755F" w:rsidRPr="00BA760F">
        <w:rPr>
          <w:rFonts w:ascii="Arial" w:hAnsi="Arial" w:cs="Arial"/>
        </w:rPr>
        <w:t xml:space="preserve">o dohledu </w:t>
      </w:r>
      <w:r w:rsidR="00006825" w:rsidRPr="00BA760F">
        <w:rPr>
          <w:rFonts w:ascii="Arial" w:hAnsi="Arial" w:cs="Arial"/>
        </w:rPr>
        <w:t>ze dne 20. </w:t>
      </w:r>
      <w:r w:rsidR="00CF5778" w:rsidRPr="00BA760F">
        <w:rPr>
          <w:rFonts w:ascii="Arial" w:hAnsi="Arial" w:cs="Arial"/>
        </w:rPr>
        <w:t>2.</w:t>
      </w:r>
      <w:r w:rsidR="00006825" w:rsidRPr="00BA760F">
        <w:rPr>
          <w:rFonts w:ascii="Arial" w:hAnsi="Arial" w:cs="Arial"/>
        </w:rPr>
        <w:t> </w:t>
      </w:r>
      <w:r w:rsidR="00CF5778" w:rsidRPr="00BA760F">
        <w:rPr>
          <w:rFonts w:ascii="Arial" w:hAnsi="Arial" w:cs="Arial"/>
        </w:rPr>
        <w:t xml:space="preserve">2018, sp. zn. ZKI PA-D-02/00060/2018, </w:t>
      </w:r>
      <w:r w:rsidR="00CF5778" w:rsidRPr="00BA760F">
        <w:rPr>
          <w:rFonts w:ascii="Arial" w:hAnsi="Arial" w:cs="Arial"/>
        </w:rPr>
        <w:lastRenderedPageBreak/>
        <w:t>a</w:t>
      </w:r>
      <w:r w:rsidR="00B931C8" w:rsidRPr="00BA760F">
        <w:rPr>
          <w:rFonts w:ascii="Arial" w:hAnsi="Arial" w:cs="Arial"/>
        </w:rPr>
        <w:t> </w:t>
      </w:r>
      <w:r w:rsidR="00006825" w:rsidRPr="00BA760F">
        <w:rPr>
          <w:rFonts w:ascii="Arial" w:hAnsi="Arial" w:cs="Arial"/>
        </w:rPr>
        <w:t>protokolu o dohledu ze dne 20. </w:t>
      </w:r>
      <w:r w:rsidR="00CF5778" w:rsidRPr="00BA760F">
        <w:rPr>
          <w:rFonts w:ascii="Arial" w:hAnsi="Arial" w:cs="Arial"/>
        </w:rPr>
        <w:t>2.</w:t>
      </w:r>
      <w:r w:rsidR="00006825" w:rsidRPr="00BA760F">
        <w:rPr>
          <w:rFonts w:ascii="Arial" w:hAnsi="Arial" w:cs="Arial"/>
        </w:rPr>
        <w:t> </w:t>
      </w:r>
      <w:r w:rsidR="00CF5778" w:rsidRPr="00BA760F">
        <w:rPr>
          <w:rFonts w:ascii="Arial" w:hAnsi="Arial" w:cs="Arial"/>
        </w:rPr>
        <w:t>2018, sp. zn. ZKI PA-D-03/00061/2018,</w:t>
      </w:r>
      <w:r w:rsidRPr="00BA760F">
        <w:rPr>
          <w:rFonts w:ascii="Arial" w:hAnsi="Arial" w:cs="Arial"/>
        </w:rPr>
        <w:t xml:space="preserve"> </w:t>
      </w:r>
      <w:r w:rsidR="00CF5778" w:rsidRPr="00BA760F">
        <w:rPr>
          <w:rFonts w:ascii="Arial" w:hAnsi="Arial" w:cs="Arial"/>
        </w:rPr>
        <w:t>přistoupil</w:t>
      </w:r>
      <w:r w:rsidR="00B931C8" w:rsidRPr="00BA760F">
        <w:rPr>
          <w:rFonts w:ascii="Arial" w:hAnsi="Arial" w:cs="Arial"/>
        </w:rPr>
        <w:t xml:space="preserve"> Inspektorát k </w:t>
      </w:r>
      <w:r w:rsidRPr="00BA760F">
        <w:rPr>
          <w:rFonts w:ascii="Arial" w:hAnsi="Arial" w:cs="Arial"/>
        </w:rPr>
        <w:t xml:space="preserve">zahájení řízení o </w:t>
      </w:r>
      <w:r w:rsidR="00CF5778" w:rsidRPr="00BA760F">
        <w:rPr>
          <w:rFonts w:ascii="Arial" w:hAnsi="Arial" w:cs="Arial"/>
        </w:rPr>
        <w:t>přestupku</w:t>
      </w:r>
      <w:r w:rsidRPr="00BA760F">
        <w:rPr>
          <w:rFonts w:ascii="Arial" w:hAnsi="Arial" w:cs="Arial"/>
        </w:rPr>
        <w:t xml:space="preserve"> na úseku zeměměřictví</w:t>
      </w:r>
      <w:r w:rsidR="00CF5778" w:rsidRPr="00BA760F">
        <w:rPr>
          <w:rFonts w:ascii="Arial" w:hAnsi="Arial" w:cs="Arial"/>
        </w:rPr>
        <w:t xml:space="preserve"> dle ustanovení § 17b odst. 2 písm. a</w:t>
      </w:r>
      <w:r w:rsidR="00CF5778" w:rsidRPr="00BA760F">
        <w:rPr>
          <w:rFonts w:ascii="Arial" w:hAnsi="Arial" w:cs="Arial"/>
          <w:vertAlign w:val="subscript"/>
        </w:rPr>
        <w:t>)</w:t>
      </w:r>
      <w:r w:rsidR="00CF5778" w:rsidRPr="00BA760F">
        <w:rPr>
          <w:rFonts w:ascii="Arial" w:hAnsi="Arial" w:cs="Arial"/>
        </w:rPr>
        <w:t xml:space="preserve"> zákona o</w:t>
      </w:r>
      <w:r w:rsidR="00B931C8" w:rsidRPr="00BA760F">
        <w:rPr>
          <w:rFonts w:ascii="Arial" w:hAnsi="Arial" w:cs="Arial"/>
        </w:rPr>
        <w:t> </w:t>
      </w:r>
      <w:r w:rsidR="00CF5778" w:rsidRPr="00BA760F">
        <w:rPr>
          <w:rFonts w:ascii="Arial" w:hAnsi="Arial" w:cs="Arial"/>
        </w:rPr>
        <w:t>zeměměřictví. Písemné oznámení o zahájení řízení o pře</w:t>
      </w:r>
      <w:r w:rsidR="00006825" w:rsidRPr="00BA760F">
        <w:rPr>
          <w:rFonts w:ascii="Arial" w:hAnsi="Arial" w:cs="Arial"/>
        </w:rPr>
        <w:t>stupku z moci úřední ze dne 22. </w:t>
      </w:r>
      <w:r w:rsidR="00CF5778" w:rsidRPr="00BA760F">
        <w:rPr>
          <w:rFonts w:ascii="Arial" w:hAnsi="Arial" w:cs="Arial"/>
        </w:rPr>
        <w:t>3.</w:t>
      </w:r>
      <w:r w:rsidR="00006825" w:rsidRPr="00BA760F">
        <w:rPr>
          <w:rFonts w:ascii="Arial" w:hAnsi="Arial" w:cs="Arial"/>
        </w:rPr>
        <w:t> </w:t>
      </w:r>
      <w:r w:rsidR="0097755F" w:rsidRPr="00BA760F">
        <w:rPr>
          <w:rFonts w:ascii="Arial" w:hAnsi="Arial" w:cs="Arial"/>
        </w:rPr>
        <w:t>2018, č.</w:t>
      </w:r>
      <w:r w:rsidR="002C529C" w:rsidRPr="00BA760F">
        <w:rPr>
          <w:rFonts w:ascii="Arial" w:hAnsi="Arial" w:cs="Arial"/>
        </w:rPr>
        <w:t> </w:t>
      </w:r>
      <w:r w:rsidR="0097755F" w:rsidRPr="00BA760F">
        <w:rPr>
          <w:rFonts w:ascii="Arial" w:hAnsi="Arial" w:cs="Arial"/>
        </w:rPr>
        <w:t>j. ZKI </w:t>
      </w:r>
      <w:r w:rsidR="00CF5778" w:rsidRPr="00BA760F">
        <w:rPr>
          <w:rFonts w:ascii="Arial" w:hAnsi="Arial" w:cs="Arial"/>
        </w:rPr>
        <w:t xml:space="preserve">PA-P-01/00312/2018/2, bylo obviněnému </w:t>
      </w:r>
      <w:r w:rsidR="00006825" w:rsidRPr="00BA760F">
        <w:rPr>
          <w:rFonts w:ascii="Arial" w:hAnsi="Arial" w:cs="Arial"/>
        </w:rPr>
        <w:t>doručeno dne 3. </w:t>
      </w:r>
      <w:r w:rsidR="00CF5778" w:rsidRPr="00BA760F">
        <w:rPr>
          <w:rFonts w:ascii="Arial" w:hAnsi="Arial" w:cs="Arial"/>
        </w:rPr>
        <w:t>4.</w:t>
      </w:r>
      <w:r w:rsidR="00006825" w:rsidRPr="00BA760F">
        <w:rPr>
          <w:rFonts w:ascii="Arial" w:hAnsi="Arial" w:cs="Arial"/>
        </w:rPr>
        <w:t> </w:t>
      </w:r>
      <w:r w:rsidR="00CF5778" w:rsidRPr="00BA760F">
        <w:rPr>
          <w:rFonts w:ascii="Arial" w:hAnsi="Arial" w:cs="Arial"/>
        </w:rPr>
        <w:t>2018. Tímto dnem bylo řízení zahájeno v</w:t>
      </w:r>
      <w:r w:rsidR="00006825" w:rsidRPr="00BA760F">
        <w:rPr>
          <w:rFonts w:ascii="Arial" w:hAnsi="Arial" w:cs="Arial"/>
        </w:rPr>
        <w:t> </w:t>
      </w:r>
      <w:r w:rsidR="00CF5778" w:rsidRPr="00BA760F">
        <w:rPr>
          <w:rFonts w:ascii="Arial" w:hAnsi="Arial" w:cs="Arial"/>
        </w:rPr>
        <w:t>souladu s ustanovením § 78 zákona o odpovědnosti za přestupky a ustanovení</w:t>
      </w:r>
      <w:r w:rsidR="00465C69" w:rsidRPr="00BA760F">
        <w:rPr>
          <w:rFonts w:ascii="Arial" w:hAnsi="Arial" w:cs="Arial"/>
        </w:rPr>
        <w:t>m</w:t>
      </w:r>
      <w:r w:rsidR="00CF5778" w:rsidRPr="00BA760F">
        <w:rPr>
          <w:rFonts w:ascii="Arial" w:hAnsi="Arial" w:cs="Arial"/>
        </w:rPr>
        <w:t xml:space="preserve"> § 46 odst. 1 správního řádu. </w:t>
      </w:r>
    </w:p>
    <w:p w:rsidR="00F02040" w:rsidRPr="00BA760F" w:rsidRDefault="00F02040" w:rsidP="00CF5778">
      <w:pPr>
        <w:ind w:firstLine="567"/>
        <w:jc w:val="both"/>
        <w:rPr>
          <w:rFonts w:ascii="Arial" w:hAnsi="Arial" w:cs="Arial"/>
        </w:rPr>
      </w:pPr>
    </w:p>
    <w:p w:rsidR="00F02040" w:rsidRDefault="00F02040" w:rsidP="00C67836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>Obviněný byl Inspektorátem v oznámení o zahájení řízení o pře</w:t>
      </w:r>
      <w:r w:rsidR="00006825" w:rsidRPr="00BA760F">
        <w:rPr>
          <w:rFonts w:ascii="Arial" w:hAnsi="Arial" w:cs="Arial"/>
        </w:rPr>
        <w:t>stupku z moci úřední ze dne 22. </w:t>
      </w:r>
      <w:r w:rsidRPr="00BA760F">
        <w:rPr>
          <w:rFonts w:ascii="Arial" w:hAnsi="Arial" w:cs="Arial"/>
        </w:rPr>
        <w:t>3.</w:t>
      </w:r>
      <w:r w:rsidR="00006825" w:rsidRPr="00BA760F">
        <w:rPr>
          <w:rFonts w:ascii="Arial" w:hAnsi="Arial" w:cs="Arial"/>
        </w:rPr>
        <w:t> </w:t>
      </w:r>
      <w:r w:rsidRPr="00BA760F">
        <w:rPr>
          <w:rFonts w:ascii="Arial" w:hAnsi="Arial" w:cs="Arial"/>
        </w:rPr>
        <w:t xml:space="preserve">2018, č. j. ZKI PA-P-01/00312/2018/2, poučen o </w:t>
      </w:r>
      <w:r w:rsidR="002C529C" w:rsidRPr="00BA760F">
        <w:rPr>
          <w:rFonts w:ascii="Arial" w:hAnsi="Arial" w:cs="Arial"/>
        </w:rPr>
        <w:t xml:space="preserve">svých </w:t>
      </w:r>
      <w:r w:rsidRPr="00BA760F">
        <w:rPr>
          <w:rFonts w:ascii="Arial" w:hAnsi="Arial" w:cs="Arial"/>
        </w:rPr>
        <w:t>procesníc</w:t>
      </w:r>
      <w:r w:rsidR="00006825" w:rsidRPr="00BA760F">
        <w:rPr>
          <w:rFonts w:ascii="Arial" w:hAnsi="Arial" w:cs="Arial"/>
        </w:rPr>
        <w:t>h právech v řízení, mimo jiné o </w:t>
      </w:r>
      <w:r w:rsidRPr="00BA760F">
        <w:rPr>
          <w:rFonts w:ascii="Arial" w:hAnsi="Arial" w:cs="Arial"/>
        </w:rPr>
        <w:t>právu žádat, aby správní orgán nařídil ve věci ústní jednání dle u</w:t>
      </w:r>
      <w:r w:rsidR="00006825" w:rsidRPr="00BA760F">
        <w:rPr>
          <w:rFonts w:ascii="Arial" w:hAnsi="Arial" w:cs="Arial"/>
        </w:rPr>
        <w:t>stanovení § 80 odst. 2 zákona</w:t>
      </w:r>
      <w:r w:rsidR="00006825">
        <w:rPr>
          <w:rFonts w:ascii="Arial" w:hAnsi="Arial" w:cs="Arial"/>
        </w:rPr>
        <w:t xml:space="preserve"> o </w:t>
      </w:r>
      <w:r w:rsidRPr="00F02040">
        <w:rPr>
          <w:rFonts w:ascii="Arial" w:hAnsi="Arial" w:cs="Arial"/>
        </w:rPr>
        <w:t xml:space="preserve">odpovědnosti za </w:t>
      </w:r>
      <w:r>
        <w:rPr>
          <w:rFonts w:ascii="Arial" w:hAnsi="Arial" w:cs="Arial"/>
        </w:rPr>
        <w:t xml:space="preserve">přestupky, </w:t>
      </w:r>
      <w:r w:rsidR="00C67836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právu </w:t>
      </w:r>
      <w:r w:rsidRPr="00460883">
        <w:rPr>
          <w:rFonts w:ascii="Arial" w:hAnsi="Arial" w:cs="Arial"/>
        </w:rPr>
        <w:t>navrhovat důkazy a činit jiné návrhy</w:t>
      </w:r>
      <w:r>
        <w:rPr>
          <w:rFonts w:ascii="Arial" w:hAnsi="Arial" w:cs="Arial"/>
        </w:rPr>
        <w:t>, a to po celou dobu řízení až do vydání rozhodnutí</w:t>
      </w:r>
      <w:r w:rsidR="00C678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dle ustanovení § 36 odst. 1 správního řádu, </w:t>
      </w:r>
      <w:r w:rsidR="00C67836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právu</w:t>
      </w:r>
      <w:r w:rsidR="00C67836">
        <w:rPr>
          <w:rFonts w:ascii="Arial" w:hAnsi="Arial" w:cs="Arial"/>
        </w:rPr>
        <w:t xml:space="preserve"> </w:t>
      </w:r>
      <w:r w:rsidR="00C67836" w:rsidRPr="00460883">
        <w:rPr>
          <w:rFonts w:ascii="Arial" w:hAnsi="Arial" w:cs="Arial"/>
        </w:rPr>
        <w:t>vyjádřit v řízení své stanovisko</w:t>
      </w:r>
      <w:r w:rsidR="00C67836">
        <w:rPr>
          <w:rFonts w:ascii="Arial" w:hAnsi="Arial" w:cs="Arial"/>
        </w:rPr>
        <w:t xml:space="preserve"> dle ustanovení § 36 odst. 2 správního řádu a o právu</w:t>
      </w:r>
      <w:r w:rsidR="00C67836" w:rsidRPr="00460883">
        <w:rPr>
          <w:rFonts w:ascii="Arial" w:hAnsi="Arial" w:cs="Arial"/>
        </w:rPr>
        <w:t xml:space="preserve"> nahl</w:t>
      </w:r>
      <w:r w:rsidR="00C67836">
        <w:rPr>
          <w:rFonts w:ascii="Arial" w:hAnsi="Arial" w:cs="Arial"/>
        </w:rPr>
        <w:t>íže</w:t>
      </w:r>
      <w:r w:rsidR="00950C98">
        <w:rPr>
          <w:rFonts w:ascii="Arial" w:hAnsi="Arial" w:cs="Arial"/>
        </w:rPr>
        <w:t>t do spisu, činit si výpisy a </w:t>
      </w:r>
      <w:r w:rsidR="00006825">
        <w:rPr>
          <w:rFonts w:ascii="Arial" w:hAnsi="Arial" w:cs="Arial"/>
        </w:rPr>
        <w:t>o </w:t>
      </w:r>
      <w:r w:rsidR="00C67836">
        <w:rPr>
          <w:rFonts w:ascii="Arial" w:hAnsi="Arial" w:cs="Arial"/>
        </w:rPr>
        <w:t>právu</w:t>
      </w:r>
      <w:r w:rsidR="00C67836" w:rsidRPr="00460883">
        <w:rPr>
          <w:rFonts w:ascii="Arial" w:hAnsi="Arial" w:cs="Arial"/>
        </w:rPr>
        <w:t xml:space="preserve"> </w:t>
      </w:r>
      <w:r w:rsidR="00C67836">
        <w:rPr>
          <w:rFonts w:ascii="Arial" w:hAnsi="Arial" w:cs="Arial"/>
        </w:rPr>
        <w:t>žádat</w:t>
      </w:r>
      <w:r w:rsidR="00C67836" w:rsidRPr="00460883">
        <w:rPr>
          <w:rFonts w:ascii="Arial" w:hAnsi="Arial" w:cs="Arial"/>
        </w:rPr>
        <w:t>, aby správní orgán pořídil kopie spisu nebo jeho části</w:t>
      </w:r>
      <w:r w:rsidR="00C67836">
        <w:rPr>
          <w:rFonts w:ascii="Arial" w:hAnsi="Arial" w:cs="Arial"/>
        </w:rPr>
        <w:t xml:space="preserve"> dle ustanovení § 38 správního řádu.</w:t>
      </w:r>
    </w:p>
    <w:p w:rsidR="00C67836" w:rsidRDefault="00C67836" w:rsidP="00C67836">
      <w:pPr>
        <w:ind w:firstLine="567"/>
        <w:jc w:val="both"/>
        <w:rPr>
          <w:rFonts w:ascii="Arial" w:hAnsi="Arial" w:cs="Arial"/>
        </w:rPr>
      </w:pPr>
    </w:p>
    <w:p w:rsidR="00C67836" w:rsidRPr="00CF5778" w:rsidRDefault="00C25000" w:rsidP="00C6783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Dne 13. </w:t>
      </w:r>
      <w:r w:rsidR="00C67836">
        <w:rPr>
          <w:rFonts w:ascii="Arial" w:hAnsi="Arial" w:cs="Arial"/>
        </w:rPr>
        <w:t>4.</w:t>
      </w:r>
      <w:r>
        <w:rPr>
          <w:rFonts w:ascii="Arial" w:hAnsi="Arial" w:cs="Arial"/>
        </w:rPr>
        <w:t> </w:t>
      </w:r>
      <w:r w:rsidR="00C67836">
        <w:rPr>
          <w:rFonts w:ascii="Arial" w:hAnsi="Arial" w:cs="Arial"/>
        </w:rPr>
        <w:t>2018 bylo Inspektorátu doručeno</w:t>
      </w:r>
      <w:r w:rsidR="00155387">
        <w:rPr>
          <w:rFonts w:ascii="Arial" w:hAnsi="Arial" w:cs="Arial"/>
        </w:rPr>
        <w:t xml:space="preserve"> </w:t>
      </w:r>
      <w:r w:rsidR="00155387" w:rsidRPr="00C67836">
        <w:rPr>
          <w:rFonts w:ascii="Arial" w:hAnsi="Arial" w:cs="Arial"/>
        </w:rPr>
        <w:t xml:space="preserve">písemné </w:t>
      </w:r>
      <w:r w:rsidR="00740989">
        <w:rPr>
          <w:rFonts w:ascii="Arial" w:hAnsi="Arial" w:cs="Arial"/>
        </w:rPr>
        <w:t xml:space="preserve">sdělení </w:t>
      </w:r>
      <w:r w:rsidR="00155387">
        <w:rPr>
          <w:rFonts w:ascii="Arial" w:hAnsi="Arial" w:cs="Arial"/>
        </w:rPr>
        <w:t>obviněného označené jako</w:t>
      </w:r>
      <w:r w:rsidR="00C67836">
        <w:rPr>
          <w:rFonts w:ascii="Arial" w:hAnsi="Arial" w:cs="Arial"/>
        </w:rPr>
        <w:t xml:space="preserve"> </w:t>
      </w:r>
      <w:r w:rsidR="00155387">
        <w:rPr>
          <w:rFonts w:ascii="Arial" w:hAnsi="Arial" w:cs="Arial"/>
        </w:rPr>
        <w:t>„</w:t>
      </w:r>
      <w:r w:rsidR="00C67836" w:rsidRPr="00C67836">
        <w:rPr>
          <w:rFonts w:ascii="Arial" w:hAnsi="Arial" w:cs="Arial"/>
        </w:rPr>
        <w:t>vyjádření k řízení z moci úřední o přestupku</w:t>
      </w:r>
      <w:r w:rsidR="00155387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ze dne 13. </w:t>
      </w:r>
      <w:r w:rsidR="00C67836" w:rsidRPr="00C67836">
        <w:rPr>
          <w:rFonts w:ascii="Arial" w:hAnsi="Arial" w:cs="Arial"/>
        </w:rPr>
        <w:t>4.</w:t>
      </w:r>
      <w:r>
        <w:rPr>
          <w:rFonts w:ascii="Arial" w:hAnsi="Arial" w:cs="Arial"/>
        </w:rPr>
        <w:t> </w:t>
      </w:r>
      <w:r w:rsidR="00C67836" w:rsidRPr="00C67836">
        <w:rPr>
          <w:rFonts w:ascii="Arial" w:hAnsi="Arial" w:cs="Arial"/>
        </w:rPr>
        <w:t>2018</w:t>
      </w:r>
      <w:r w:rsidR="00C67836">
        <w:rPr>
          <w:rFonts w:ascii="Arial" w:hAnsi="Arial" w:cs="Arial"/>
        </w:rPr>
        <w:t>. V tomto vyjádření obviněný označil místo, kde ověřil výše uvedené GP</w:t>
      </w:r>
      <w:r w:rsidR="00855A66">
        <w:rPr>
          <w:rFonts w:ascii="Arial" w:hAnsi="Arial" w:cs="Arial"/>
        </w:rPr>
        <w:t>,</w:t>
      </w:r>
      <w:r w:rsidR="00C67836">
        <w:rPr>
          <w:rFonts w:ascii="Arial" w:hAnsi="Arial" w:cs="Arial"/>
        </w:rPr>
        <w:t xml:space="preserve"> a uvedl skutečnosti týkající se jeho majetkových poměrů, ke </w:t>
      </w:r>
      <w:r w:rsidR="00C67836" w:rsidRPr="005C0274">
        <w:rPr>
          <w:rFonts w:ascii="Arial" w:hAnsi="Arial" w:cs="Arial"/>
        </w:rPr>
        <w:t xml:space="preserve">kterým by mohlo být </w:t>
      </w:r>
      <w:r w:rsidR="00C67836">
        <w:rPr>
          <w:rFonts w:ascii="Arial" w:hAnsi="Arial" w:cs="Arial"/>
        </w:rPr>
        <w:t xml:space="preserve">Inspektorátem </w:t>
      </w:r>
      <w:r w:rsidR="00C67836" w:rsidRPr="005C0274">
        <w:rPr>
          <w:rFonts w:ascii="Arial" w:hAnsi="Arial" w:cs="Arial"/>
        </w:rPr>
        <w:t>přihléd</w:t>
      </w:r>
      <w:r w:rsidR="00C67836">
        <w:rPr>
          <w:rFonts w:ascii="Arial" w:hAnsi="Arial" w:cs="Arial"/>
        </w:rPr>
        <w:t>nuto při stanovení výše pokuty. Toto vyjádření však nebylo opatřeno vlastnoručním podpisem obviněného.</w:t>
      </w:r>
    </w:p>
    <w:p w:rsidR="00CF5778" w:rsidRDefault="00CF5778" w:rsidP="00737088">
      <w:pPr>
        <w:ind w:firstLine="567"/>
        <w:jc w:val="both"/>
        <w:rPr>
          <w:rFonts w:ascii="Arial" w:hAnsi="Arial" w:cs="Arial"/>
        </w:rPr>
      </w:pPr>
    </w:p>
    <w:p w:rsidR="00CF5778" w:rsidRDefault="00C25000" w:rsidP="00737088">
      <w:pPr>
        <w:ind w:firstLine="567"/>
        <w:jc w:val="both"/>
        <w:rPr>
          <w:rFonts w:ascii="Arial" w:hAnsi="Arial" w:cs="Arial"/>
        </w:rPr>
      </w:pPr>
      <w:r w:rsidRPr="00E106CF">
        <w:rPr>
          <w:rFonts w:ascii="Arial" w:hAnsi="Arial" w:cs="Arial"/>
        </w:rPr>
        <w:t>Dopisem ze dne 23. </w:t>
      </w:r>
      <w:r w:rsidR="00C67836" w:rsidRPr="00E106CF">
        <w:rPr>
          <w:rFonts w:ascii="Arial" w:hAnsi="Arial" w:cs="Arial"/>
        </w:rPr>
        <w:t>4.</w:t>
      </w:r>
      <w:r w:rsidRPr="00E106CF">
        <w:rPr>
          <w:rFonts w:ascii="Arial" w:hAnsi="Arial" w:cs="Arial"/>
        </w:rPr>
        <w:t> </w:t>
      </w:r>
      <w:r w:rsidR="00C67836" w:rsidRPr="00E106CF">
        <w:rPr>
          <w:rFonts w:ascii="Arial" w:hAnsi="Arial" w:cs="Arial"/>
        </w:rPr>
        <w:t>2018, č. j. ZKI PA-P-01/00312/2018/3, vyzval Inspektorát obviněného, aby se vyjádřil k podkladům pro rozhodnutí. Inspektorát sdělil obviněnému, jaké podklady založil do spisové složky řízení, a dále obviněného poučil o právu seznámit se s těmito podklady dle ustanovení § 36 odst. 3 správního řádu, a to ve lhůtě do 7 dnů ode dne doručení výzvy. Obviněný se ve stanovené lhůtě již dále k řízení nevyjádřil, ani nevyužil jiných svých procesních práv.</w:t>
      </w:r>
      <w:r w:rsidR="00E600A3" w:rsidRPr="00E106CF">
        <w:rPr>
          <w:rFonts w:ascii="Arial" w:hAnsi="Arial" w:cs="Arial"/>
        </w:rPr>
        <w:t xml:space="preserve"> Následně Inspektorát přistoupil k vydání rozhodnutí ve věci.</w:t>
      </w:r>
    </w:p>
    <w:p w:rsidR="005B79AB" w:rsidRDefault="005B79AB" w:rsidP="0020191C">
      <w:pPr>
        <w:jc w:val="both"/>
        <w:rPr>
          <w:rFonts w:ascii="Arial" w:hAnsi="Arial" w:cs="Arial"/>
        </w:rPr>
      </w:pPr>
    </w:p>
    <w:p w:rsidR="00A4411A" w:rsidRPr="00BA760F" w:rsidRDefault="00855A66" w:rsidP="00A4411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tomu, že t</w:t>
      </w:r>
      <w:r w:rsidR="00E600A3">
        <w:rPr>
          <w:rFonts w:ascii="Arial" w:hAnsi="Arial" w:cs="Arial"/>
        </w:rPr>
        <w:t>oto řízení o přestupku na úseku zeměměřictví navazuje na výkon kontroly</w:t>
      </w:r>
      <w:r w:rsidR="00AE4A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resp. na provedené </w:t>
      </w:r>
      <w:r w:rsidR="00AE4AD5">
        <w:rPr>
          <w:rFonts w:ascii="Arial" w:hAnsi="Arial" w:cs="Arial"/>
        </w:rPr>
        <w:t>dohledy</w:t>
      </w:r>
      <w:r w:rsidR="00E600A3">
        <w:rPr>
          <w:rFonts w:ascii="Arial" w:hAnsi="Arial" w:cs="Arial"/>
        </w:rPr>
        <w:t xml:space="preserve"> na ověřování výsledků</w:t>
      </w:r>
      <w:r w:rsidR="00E600A3" w:rsidRPr="00737088">
        <w:rPr>
          <w:rFonts w:ascii="Arial" w:hAnsi="Arial" w:cs="Arial"/>
        </w:rPr>
        <w:t xml:space="preserve"> zeměměřických činností</w:t>
      </w:r>
      <w:r>
        <w:rPr>
          <w:rFonts w:ascii="Arial" w:hAnsi="Arial" w:cs="Arial"/>
        </w:rPr>
        <w:t xml:space="preserve">, </w:t>
      </w:r>
      <w:r w:rsidR="00E600A3">
        <w:rPr>
          <w:rFonts w:ascii="Arial" w:hAnsi="Arial" w:cs="Arial"/>
        </w:rPr>
        <w:t xml:space="preserve">Inspektorát </w:t>
      </w:r>
      <w:r w:rsidR="00C25000">
        <w:rPr>
          <w:rFonts w:ascii="Arial" w:hAnsi="Arial" w:cs="Arial"/>
        </w:rPr>
        <w:t>v souladu s ustanovením § </w:t>
      </w:r>
      <w:r w:rsidR="00E600A3">
        <w:rPr>
          <w:rFonts w:ascii="Arial" w:hAnsi="Arial" w:cs="Arial"/>
        </w:rPr>
        <w:t xml:space="preserve">51 odst. 4 správního řádu a </w:t>
      </w:r>
      <w:r w:rsidR="00E600A3" w:rsidRPr="00BA760F">
        <w:rPr>
          <w:rFonts w:ascii="Arial" w:hAnsi="Arial" w:cs="Arial"/>
        </w:rPr>
        <w:t>ustanovení</w:t>
      </w:r>
      <w:r w:rsidR="0033676F" w:rsidRPr="00BA760F">
        <w:rPr>
          <w:rFonts w:ascii="Arial" w:hAnsi="Arial" w:cs="Arial"/>
        </w:rPr>
        <w:t>m</w:t>
      </w:r>
      <w:r w:rsidR="00E600A3" w:rsidRPr="00BA760F">
        <w:rPr>
          <w:rFonts w:ascii="Arial" w:hAnsi="Arial" w:cs="Arial"/>
        </w:rPr>
        <w:t xml:space="preserve"> § 81 zákona o odpovědnosti za přestupky neprováděl v tomto řízení žádné další dokazování a za </w:t>
      </w:r>
      <w:r w:rsidR="00AE4AD5" w:rsidRPr="00BA760F">
        <w:rPr>
          <w:rFonts w:ascii="Arial" w:hAnsi="Arial" w:cs="Arial"/>
        </w:rPr>
        <w:t>podklad</w:t>
      </w:r>
      <w:r w:rsidR="00E600A3" w:rsidRPr="00BA760F">
        <w:rPr>
          <w:rFonts w:ascii="Arial" w:hAnsi="Arial" w:cs="Arial"/>
        </w:rPr>
        <w:t xml:space="preserve"> pro rozhodnutí vzal </w:t>
      </w:r>
      <w:r w:rsidR="00AE4AD5" w:rsidRPr="00BA760F">
        <w:rPr>
          <w:rFonts w:ascii="Arial" w:hAnsi="Arial" w:cs="Arial"/>
        </w:rPr>
        <w:t>skutečnosti zjištěné při dohledech</w:t>
      </w:r>
      <w:r w:rsidR="00F93CAC" w:rsidRPr="00BA760F">
        <w:rPr>
          <w:rFonts w:ascii="Arial" w:hAnsi="Arial" w:cs="Arial"/>
        </w:rPr>
        <w:t>,</w:t>
      </w:r>
      <w:r w:rsidR="00AE4AD5" w:rsidRPr="00BA760F">
        <w:rPr>
          <w:rFonts w:ascii="Arial" w:hAnsi="Arial" w:cs="Arial"/>
        </w:rPr>
        <w:t xml:space="preserve"> uvedené v protokolu o dohledu ze dne </w:t>
      </w:r>
      <w:r w:rsidR="00C25000" w:rsidRPr="00BA760F">
        <w:rPr>
          <w:rFonts w:ascii="Arial" w:hAnsi="Arial" w:cs="Arial"/>
        </w:rPr>
        <w:t>20. </w:t>
      </w:r>
      <w:r w:rsidR="00AE4AD5" w:rsidRPr="00BA760F">
        <w:rPr>
          <w:rFonts w:ascii="Arial" w:hAnsi="Arial" w:cs="Arial"/>
        </w:rPr>
        <w:t>2.</w:t>
      </w:r>
      <w:r w:rsidR="00C25000" w:rsidRPr="00BA760F">
        <w:rPr>
          <w:rFonts w:ascii="Arial" w:hAnsi="Arial" w:cs="Arial"/>
        </w:rPr>
        <w:t> </w:t>
      </w:r>
      <w:r w:rsidR="00AE4AD5" w:rsidRPr="00BA760F">
        <w:rPr>
          <w:rFonts w:ascii="Arial" w:hAnsi="Arial" w:cs="Arial"/>
        </w:rPr>
        <w:t xml:space="preserve">2018, sp. zn. ZKI PA-D-01/00059/2018, </w:t>
      </w:r>
      <w:r w:rsidR="0033676F" w:rsidRPr="00BA760F">
        <w:rPr>
          <w:rFonts w:ascii="Arial" w:hAnsi="Arial" w:cs="Arial"/>
        </w:rPr>
        <w:t>v </w:t>
      </w:r>
      <w:r w:rsidR="00AE4AD5" w:rsidRPr="00BA760F">
        <w:rPr>
          <w:rFonts w:ascii="Arial" w:hAnsi="Arial" w:cs="Arial"/>
        </w:rPr>
        <w:t>prot</w:t>
      </w:r>
      <w:r w:rsidR="00C25000" w:rsidRPr="00BA760F">
        <w:rPr>
          <w:rFonts w:ascii="Arial" w:hAnsi="Arial" w:cs="Arial"/>
        </w:rPr>
        <w:t>okolu o </w:t>
      </w:r>
      <w:r w:rsidR="00AE4AD5" w:rsidRPr="00BA760F">
        <w:rPr>
          <w:rFonts w:ascii="Arial" w:hAnsi="Arial" w:cs="Arial"/>
        </w:rPr>
        <w:t xml:space="preserve">dohledu ze dne </w:t>
      </w:r>
      <w:r w:rsidR="00C25000" w:rsidRPr="00BA760F">
        <w:rPr>
          <w:rFonts w:ascii="Arial" w:hAnsi="Arial" w:cs="Arial"/>
        </w:rPr>
        <w:t>20. </w:t>
      </w:r>
      <w:r w:rsidR="00AE4AD5" w:rsidRPr="00BA760F">
        <w:rPr>
          <w:rFonts w:ascii="Arial" w:hAnsi="Arial" w:cs="Arial"/>
        </w:rPr>
        <w:t>2.</w:t>
      </w:r>
      <w:r w:rsidR="00C25000" w:rsidRPr="00BA760F">
        <w:rPr>
          <w:rFonts w:ascii="Arial" w:hAnsi="Arial" w:cs="Arial"/>
        </w:rPr>
        <w:t> </w:t>
      </w:r>
      <w:r w:rsidR="00AE4AD5" w:rsidRPr="00BA760F">
        <w:rPr>
          <w:rFonts w:ascii="Arial" w:hAnsi="Arial" w:cs="Arial"/>
        </w:rPr>
        <w:t xml:space="preserve">2018, sp. zn. ZKI PA-D-02/00060/2018, a </w:t>
      </w:r>
      <w:r w:rsidR="00F93CAC" w:rsidRPr="00BA760F">
        <w:rPr>
          <w:rFonts w:ascii="Arial" w:hAnsi="Arial" w:cs="Arial"/>
        </w:rPr>
        <w:t xml:space="preserve">v </w:t>
      </w:r>
      <w:r w:rsidR="00AE4AD5" w:rsidRPr="00BA760F">
        <w:rPr>
          <w:rFonts w:ascii="Arial" w:hAnsi="Arial" w:cs="Arial"/>
        </w:rPr>
        <w:t xml:space="preserve">protokolu o dohledu </w:t>
      </w:r>
      <w:r w:rsidR="0033676F" w:rsidRPr="00BA760F">
        <w:rPr>
          <w:rFonts w:ascii="Arial" w:hAnsi="Arial" w:cs="Arial"/>
        </w:rPr>
        <w:t>ze </w:t>
      </w:r>
      <w:r w:rsidR="00AE4AD5" w:rsidRPr="00BA760F">
        <w:rPr>
          <w:rFonts w:ascii="Arial" w:hAnsi="Arial" w:cs="Arial"/>
        </w:rPr>
        <w:t xml:space="preserve">dne </w:t>
      </w:r>
      <w:r w:rsidR="00C25000" w:rsidRPr="00BA760F">
        <w:rPr>
          <w:rFonts w:ascii="Arial" w:hAnsi="Arial" w:cs="Arial"/>
        </w:rPr>
        <w:t>20. </w:t>
      </w:r>
      <w:r w:rsidR="00AE4AD5" w:rsidRPr="00BA760F">
        <w:rPr>
          <w:rFonts w:ascii="Arial" w:hAnsi="Arial" w:cs="Arial"/>
        </w:rPr>
        <w:t>2.</w:t>
      </w:r>
      <w:r w:rsidR="00C25000" w:rsidRPr="00BA760F">
        <w:rPr>
          <w:rFonts w:ascii="Arial" w:hAnsi="Arial" w:cs="Arial"/>
        </w:rPr>
        <w:t> </w:t>
      </w:r>
      <w:r w:rsidR="00AE4AD5" w:rsidRPr="00BA760F">
        <w:rPr>
          <w:rFonts w:ascii="Arial" w:hAnsi="Arial" w:cs="Arial"/>
        </w:rPr>
        <w:t>2018, sp. zn. ZKI PA-D-03/00061/2018. V těchto protokolech byly Inspektorátem konstatovány níže uvedené závady</w:t>
      </w:r>
      <w:r w:rsidR="00DD4C57" w:rsidRPr="00BA760F">
        <w:rPr>
          <w:rFonts w:ascii="Arial" w:hAnsi="Arial" w:cs="Arial"/>
        </w:rPr>
        <w:t xml:space="preserve"> a porušení právních předpisů</w:t>
      </w:r>
      <w:r w:rsidR="00AE4AD5" w:rsidRPr="00BA760F">
        <w:rPr>
          <w:rFonts w:ascii="Arial" w:hAnsi="Arial" w:cs="Arial"/>
        </w:rPr>
        <w:t xml:space="preserve"> v obviněným ověřených vý</w:t>
      </w:r>
      <w:r w:rsidR="00C461A1" w:rsidRPr="00BA760F">
        <w:rPr>
          <w:rFonts w:ascii="Arial" w:hAnsi="Arial" w:cs="Arial"/>
        </w:rPr>
        <w:t>sledcích zeměměřických činností</w:t>
      </w:r>
      <w:r w:rsidR="00AE4AD5" w:rsidRPr="00BA760F">
        <w:rPr>
          <w:rFonts w:ascii="Arial" w:hAnsi="Arial" w:cs="Arial"/>
        </w:rPr>
        <w:t>.</w:t>
      </w:r>
      <w:r w:rsidR="00A01916" w:rsidRPr="00BA760F">
        <w:rPr>
          <w:rFonts w:ascii="Arial" w:hAnsi="Arial" w:cs="Arial"/>
        </w:rPr>
        <w:t xml:space="preserve"> V souladu s ustanovením § 137 odst. 4 správního řádu nebyl použit jako důkazní prostředek záznam o podání vysvětlení ze dne 6.</w:t>
      </w:r>
      <w:r w:rsidR="00AB4A10" w:rsidRPr="00BA760F">
        <w:rPr>
          <w:rFonts w:ascii="Arial" w:hAnsi="Arial" w:cs="Arial"/>
        </w:rPr>
        <w:t xml:space="preserve"> </w:t>
      </w:r>
      <w:r w:rsidR="00A01916" w:rsidRPr="00BA760F">
        <w:rPr>
          <w:rFonts w:ascii="Arial" w:hAnsi="Arial" w:cs="Arial"/>
        </w:rPr>
        <w:t>2.</w:t>
      </w:r>
      <w:r w:rsidR="00AB4A10" w:rsidRPr="00BA760F">
        <w:rPr>
          <w:rFonts w:ascii="Arial" w:hAnsi="Arial" w:cs="Arial"/>
        </w:rPr>
        <w:t xml:space="preserve"> </w:t>
      </w:r>
      <w:r w:rsidR="00A01916" w:rsidRPr="00BA760F">
        <w:rPr>
          <w:rFonts w:ascii="Arial" w:hAnsi="Arial" w:cs="Arial"/>
        </w:rPr>
        <w:t>2018.</w:t>
      </w:r>
    </w:p>
    <w:p w:rsidR="00EE285D" w:rsidRPr="00BA760F" w:rsidRDefault="00EE285D" w:rsidP="00A4411A">
      <w:pPr>
        <w:ind w:firstLine="567"/>
        <w:jc w:val="both"/>
        <w:rPr>
          <w:rFonts w:ascii="Arial" w:hAnsi="Arial" w:cs="Arial"/>
        </w:rPr>
      </w:pPr>
    </w:p>
    <w:p w:rsidR="00AE4AD5" w:rsidRPr="00BA760F" w:rsidRDefault="00EE285D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>Naplnění skutkové podstaty přestupku podle ustanovení § 17b odst. 2 a</w:t>
      </w:r>
      <w:r w:rsidRPr="00BA760F">
        <w:rPr>
          <w:rFonts w:ascii="Arial" w:hAnsi="Arial" w:cs="Arial"/>
          <w:vertAlign w:val="subscript"/>
        </w:rPr>
        <w:t>)</w:t>
      </w:r>
      <w:r w:rsidRPr="00BA760F">
        <w:rPr>
          <w:rFonts w:ascii="Arial" w:hAnsi="Arial" w:cs="Arial"/>
        </w:rPr>
        <w:t xml:space="preserve"> zákona o zeměměřictví,</w:t>
      </w:r>
      <w:r w:rsidR="00E603DC" w:rsidRPr="00BA760F">
        <w:rPr>
          <w:rFonts w:ascii="Arial" w:hAnsi="Arial" w:cs="Arial"/>
        </w:rPr>
        <w:t xml:space="preserve"> </w:t>
      </w:r>
      <w:r w:rsidRPr="00BA760F">
        <w:rPr>
          <w:rFonts w:ascii="Arial" w:hAnsi="Arial" w:cs="Arial"/>
        </w:rPr>
        <w:t>spočívající v nedodržení podmínek a povinností stanovených zákonem o zeměměřictví pro ověřování výsledků zeměměřických činností využívaných pro katastr nemovitostí České republiky</w:t>
      </w:r>
      <w:r w:rsidR="00D72151" w:rsidRPr="00BA760F">
        <w:rPr>
          <w:rFonts w:ascii="Arial" w:hAnsi="Arial" w:cs="Arial"/>
        </w:rPr>
        <w:t xml:space="preserve"> </w:t>
      </w:r>
      <w:r w:rsidR="00E603DC" w:rsidRPr="00BA760F">
        <w:rPr>
          <w:rFonts w:ascii="Arial" w:hAnsi="Arial" w:cs="Arial"/>
        </w:rPr>
        <w:t>zakotvených</w:t>
      </w:r>
      <w:r w:rsidR="00D72151" w:rsidRPr="00BA760F">
        <w:rPr>
          <w:rFonts w:ascii="Arial" w:hAnsi="Arial" w:cs="Arial"/>
        </w:rPr>
        <w:t xml:space="preserve"> v ustanovení § 16 odst. 1 písm. a</w:t>
      </w:r>
      <w:r w:rsidR="00D72151" w:rsidRPr="00BA760F">
        <w:rPr>
          <w:rFonts w:ascii="Arial" w:hAnsi="Arial" w:cs="Arial"/>
          <w:vertAlign w:val="subscript"/>
        </w:rPr>
        <w:t>)</w:t>
      </w:r>
      <w:r w:rsidR="00D72151" w:rsidRPr="00BA760F">
        <w:rPr>
          <w:rFonts w:ascii="Arial" w:hAnsi="Arial" w:cs="Arial"/>
        </w:rPr>
        <w:t xml:space="preserve"> zákona o zeměměřictví</w:t>
      </w:r>
      <w:r w:rsidR="00664DBE" w:rsidRPr="00BA760F">
        <w:rPr>
          <w:rFonts w:ascii="Arial" w:hAnsi="Arial" w:cs="Arial"/>
        </w:rPr>
        <w:t>,</w:t>
      </w:r>
      <w:r w:rsidR="00D72151" w:rsidRPr="00BA760F">
        <w:rPr>
          <w:rFonts w:ascii="Arial" w:hAnsi="Arial" w:cs="Arial"/>
        </w:rPr>
        <w:t xml:space="preserve"> </w:t>
      </w:r>
      <w:r w:rsidR="00E603DC" w:rsidRPr="00BA760F">
        <w:rPr>
          <w:rFonts w:ascii="Arial" w:hAnsi="Arial" w:cs="Arial"/>
        </w:rPr>
        <w:t>spatřuje Inspektorát v porušení povinností jednat odborně a nestranně a vycházet vždy ze spolehlivě zjištěného stavu věci při ověřování níže specifikovaných výsledků zeměměřických činností, tak jak jsou jednotlivá porušení popsána níže a jak byla podrobně specifikována v níže vyjmenovaných protokolech o dohledu.</w:t>
      </w:r>
    </w:p>
    <w:p w:rsidR="00684F6F" w:rsidRPr="00BA760F" w:rsidRDefault="00684F6F">
      <w:pPr>
        <w:ind w:firstLine="567"/>
        <w:jc w:val="both"/>
        <w:rPr>
          <w:rFonts w:ascii="Arial" w:hAnsi="Arial" w:cs="Arial"/>
        </w:rPr>
      </w:pPr>
    </w:p>
    <w:p w:rsidR="00AE4AD5" w:rsidRPr="00BA760F" w:rsidRDefault="00DD4C57" w:rsidP="00954E62">
      <w:pPr>
        <w:pStyle w:val="Odstavecseseznamem"/>
        <w:numPr>
          <w:ilvl w:val="0"/>
          <w:numId w:val="41"/>
        </w:numPr>
        <w:rPr>
          <w:rFonts w:ascii="Arial" w:hAnsi="Arial" w:cs="Arial"/>
          <w:u w:val="single"/>
        </w:rPr>
      </w:pPr>
      <w:r w:rsidRPr="00BA760F">
        <w:rPr>
          <w:rFonts w:ascii="Arial" w:hAnsi="Arial" w:cs="Arial"/>
          <w:u w:val="single"/>
        </w:rPr>
        <w:t>P</w:t>
      </w:r>
      <w:r w:rsidR="00AE4AD5" w:rsidRPr="00BA760F">
        <w:rPr>
          <w:rFonts w:ascii="Arial" w:hAnsi="Arial" w:cs="Arial"/>
          <w:u w:val="single"/>
        </w:rPr>
        <w:t>rotokol</w:t>
      </w:r>
      <w:r w:rsidRPr="00BA760F">
        <w:rPr>
          <w:rFonts w:ascii="Arial" w:hAnsi="Arial" w:cs="Arial"/>
          <w:u w:val="single"/>
        </w:rPr>
        <w:t xml:space="preserve"> o dohledu ze dne 20. 2. 2018,</w:t>
      </w:r>
      <w:r w:rsidR="00AE4AD5" w:rsidRPr="00BA760F">
        <w:rPr>
          <w:rFonts w:ascii="Arial" w:hAnsi="Arial" w:cs="Arial"/>
          <w:u w:val="single"/>
        </w:rPr>
        <w:t xml:space="preserve"> sp. zn. ZKI PA-D-01/00059/2018</w:t>
      </w:r>
    </w:p>
    <w:p w:rsidR="00AE4AD5" w:rsidRPr="00BA760F" w:rsidRDefault="00AE4AD5" w:rsidP="00AE4AD5">
      <w:pPr>
        <w:ind w:firstLine="567"/>
        <w:jc w:val="both"/>
        <w:rPr>
          <w:rFonts w:ascii="Arial" w:hAnsi="Arial" w:cs="Arial"/>
        </w:rPr>
      </w:pPr>
    </w:p>
    <w:p w:rsidR="009B1C92" w:rsidRPr="00BA760F" w:rsidRDefault="0079458F" w:rsidP="00F93CAC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  <w:b/>
        </w:rPr>
        <w:t>1.1 </w:t>
      </w:r>
      <w:r w:rsidR="00AE4AD5" w:rsidRPr="00BA760F">
        <w:rPr>
          <w:rFonts w:ascii="Arial" w:hAnsi="Arial" w:cs="Arial"/>
          <w:b/>
        </w:rPr>
        <w:t>Porušení ustanovení § 16 odst. 1 písm. a</w:t>
      </w:r>
      <w:r w:rsidR="00AE4AD5" w:rsidRPr="00BA760F">
        <w:rPr>
          <w:rFonts w:ascii="Arial" w:hAnsi="Arial" w:cs="Arial"/>
          <w:b/>
          <w:vertAlign w:val="subscript"/>
        </w:rPr>
        <w:t>)</w:t>
      </w:r>
      <w:r w:rsidR="00AE4AD5" w:rsidRPr="00BA760F">
        <w:rPr>
          <w:rFonts w:ascii="Arial" w:hAnsi="Arial" w:cs="Arial"/>
          <w:b/>
        </w:rPr>
        <w:t xml:space="preserve"> zákona o zeměměřictví, porušení ustanovení bodu 16.17 přílohy </w:t>
      </w:r>
      <w:r w:rsidR="00F93CAC" w:rsidRPr="00BA760F">
        <w:rPr>
          <w:rFonts w:ascii="Arial" w:hAnsi="Arial" w:cs="Arial"/>
          <w:b/>
        </w:rPr>
        <w:t xml:space="preserve">katastrální vyhlášky - </w:t>
      </w:r>
      <w:r w:rsidR="00AE4AD5" w:rsidRPr="00BA760F">
        <w:rPr>
          <w:rFonts w:ascii="Arial" w:hAnsi="Arial" w:cs="Arial"/>
        </w:rPr>
        <w:t>V protokolu o výpočtech je dokumentován výpočet souřadnic nově určovaných bodů a ověření souřadnic kontrolně za</w:t>
      </w:r>
      <w:r w:rsidR="00F54C12" w:rsidRPr="00BA760F">
        <w:rPr>
          <w:rFonts w:ascii="Arial" w:hAnsi="Arial" w:cs="Arial"/>
        </w:rPr>
        <w:t>měřených bodů polární metodou z </w:t>
      </w:r>
      <w:r w:rsidR="00AE4AD5" w:rsidRPr="00BA760F">
        <w:rPr>
          <w:rFonts w:ascii="Arial" w:hAnsi="Arial" w:cs="Arial"/>
        </w:rPr>
        <w:t xml:space="preserve">pomocných měřických bodů, které byly </w:t>
      </w:r>
      <w:r w:rsidR="009843B9" w:rsidRPr="00BA760F">
        <w:rPr>
          <w:rFonts w:ascii="Arial" w:hAnsi="Arial" w:cs="Arial"/>
        </w:rPr>
        <w:t xml:space="preserve">dle dokumentace </w:t>
      </w:r>
      <w:r w:rsidR="00AD6E96" w:rsidRPr="00BA760F">
        <w:rPr>
          <w:rFonts w:ascii="Arial" w:hAnsi="Arial" w:cs="Arial"/>
        </w:rPr>
        <w:t xml:space="preserve">určeny technologií GNSS, </w:t>
      </w:r>
      <w:r w:rsidR="00270AE0" w:rsidRPr="00BA760F">
        <w:rPr>
          <w:rFonts w:ascii="Arial" w:hAnsi="Arial" w:cs="Arial"/>
        </w:rPr>
        <w:t>ale</w:t>
      </w:r>
      <w:r w:rsidR="00AD6E96" w:rsidRPr="00BA760F">
        <w:rPr>
          <w:rFonts w:ascii="Arial" w:hAnsi="Arial" w:cs="Arial"/>
        </w:rPr>
        <w:t>:</w:t>
      </w:r>
      <w:r w:rsidR="00AE4AD5" w:rsidRPr="00BA760F">
        <w:rPr>
          <w:rFonts w:ascii="Arial" w:hAnsi="Arial" w:cs="Arial"/>
        </w:rPr>
        <w:t xml:space="preserve"> </w:t>
      </w:r>
    </w:p>
    <w:p w:rsidR="009B1C92" w:rsidRPr="00BA760F" w:rsidRDefault="009B1C92" w:rsidP="009B1C92">
      <w:pPr>
        <w:ind w:left="198" w:hanging="198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>● </w:t>
      </w:r>
      <w:r w:rsidR="00AE4AD5" w:rsidRPr="00BA760F">
        <w:rPr>
          <w:rFonts w:ascii="Arial" w:hAnsi="Arial" w:cs="Arial"/>
        </w:rPr>
        <w:t>Ve výpočtech polární metody jsou jako měřené hodnoty uvedeny délky, u kterých bylo pouze předpokládáno, že se jedná o délky vodorovné. Výpočet polární metody obsahuje hodnoty délek shodn</w:t>
      </w:r>
      <w:r w:rsidR="00F54C12" w:rsidRPr="00BA760F">
        <w:rPr>
          <w:rFonts w:ascii="Arial" w:hAnsi="Arial" w:cs="Arial"/>
        </w:rPr>
        <w:t>é s hodnotami délek uvedenými v </w:t>
      </w:r>
      <w:r w:rsidR="00AE4AD5" w:rsidRPr="00BA760F">
        <w:rPr>
          <w:rFonts w:ascii="Arial" w:hAnsi="Arial" w:cs="Arial"/>
        </w:rPr>
        <w:t xml:space="preserve">zápisníku, ale ve výpočtu jsou u jednotlivých bodů jako vstupní hodnoty uvedeny pouze délka a vodorovný směr, kdežto </w:t>
      </w:r>
      <w:r w:rsidR="00950C98" w:rsidRPr="00BA760F">
        <w:rPr>
          <w:rFonts w:ascii="Arial" w:hAnsi="Arial" w:cs="Arial"/>
        </w:rPr>
        <w:t>zápisník obsahuje kromě délky a </w:t>
      </w:r>
      <w:r w:rsidR="00AE4AD5" w:rsidRPr="00BA760F">
        <w:rPr>
          <w:rFonts w:ascii="Arial" w:hAnsi="Arial" w:cs="Arial"/>
        </w:rPr>
        <w:t xml:space="preserve">vodorovného směru i zenitový úhel, a to bez označení, o jakou délku se jedná. </w:t>
      </w:r>
      <w:r w:rsidR="009D1D5F" w:rsidRPr="00BA760F">
        <w:rPr>
          <w:rFonts w:ascii="Arial" w:hAnsi="Arial" w:cs="Arial"/>
        </w:rPr>
        <w:t xml:space="preserve">Dle vysvětlení podaného obviněným </w:t>
      </w:r>
      <w:r w:rsidR="00AE4AD5" w:rsidRPr="00BA760F">
        <w:rPr>
          <w:rFonts w:ascii="Arial" w:hAnsi="Arial" w:cs="Arial"/>
        </w:rPr>
        <w:t xml:space="preserve">bylo zaměření změny provedeno externí firmou a při výpočtu </w:t>
      </w:r>
      <w:r w:rsidR="009843B9" w:rsidRPr="00BA760F">
        <w:rPr>
          <w:rFonts w:ascii="Arial" w:hAnsi="Arial" w:cs="Arial"/>
        </w:rPr>
        <w:t>polární metody bylo vycházeno z </w:t>
      </w:r>
      <w:r w:rsidR="00AE4AD5" w:rsidRPr="00BA760F">
        <w:rPr>
          <w:rFonts w:ascii="Arial" w:hAnsi="Arial" w:cs="Arial"/>
        </w:rPr>
        <w:t>předpokladu, že se v zá</w:t>
      </w:r>
      <w:r w:rsidR="00F54C12" w:rsidRPr="00BA760F">
        <w:rPr>
          <w:rFonts w:ascii="Arial" w:hAnsi="Arial" w:cs="Arial"/>
        </w:rPr>
        <w:t>pisníku měřených hodnot jedná o </w:t>
      </w:r>
      <w:r w:rsidR="00AE4AD5" w:rsidRPr="00BA760F">
        <w:rPr>
          <w:rFonts w:ascii="Arial" w:hAnsi="Arial" w:cs="Arial"/>
        </w:rPr>
        <w:t xml:space="preserve">uvedení délek vodorovných. </w:t>
      </w:r>
    </w:p>
    <w:p w:rsidR="00AE4AD5" w:rsidRPr="00BA760F" w:rsidRDefault="009B1C92" w:rsidP="009B1C92">
      <w:pPr>
        <w:ind w:left="198" w:hanging="198"/>
        <w:jc w:val="both"/>
        <w:rPr>
          <w:rFonts w:ascii="Arial" w:hAnsi="Arial" w:cs="Arial"/>
          <w:b/>
        </w:rPr>
      </w:pPr>
      <w:r w:rsidRPr="00BA760F">
        <w:rPr>
          <w:rFonts w:ascii="Arial" w:hAnsi="Arial" w:cs="Arial"/>
        </w:rPr>
        <w:t>● V</w:t>
      </w:r>
      <w:r w:rsidR="00AE4AD5" w:rsidRPr="00BA760F">
        <w:rPr>
          <w:rFonts w:ascii="Arial" w:hAnsi="Arial" w:cs="Arial"/>
        </w:rPr>
        <w:t xml:space="preserve">e výpočtu polární metody z pomocného měřického bodu č. 4001 je jako jeden z orientačních </w:t>
      </w:r>
      <w:r w:rsidR="00EF5A37" w:rsidRPr="00BA760F">
        <w:rPr>
          <w:rFonts w:ascii="Arial" w:hAnsi="Arial" w:cs="Arial"/>
        </w:rPr>
        <w:t>směrů zvolen směr na bod</w:t>
      </w:r>
      <w:r w:rsidR="00AE4AD5" w:rsidRPr="00BA760F">
        <w:rPr>
          <w:rFonts w:ascii="Arial" w:hAnsi="Arial" w:cs="Arial"/>
        </w:rPr>
        <w:t xml:space="preserve"> polohového bodového pole č. 570 z </w:t>
      </w:r>
      <w:r w:rsidR="00500219" w:rsidRPr="00BA760F">
        <w:rPr>
          <w:rFonts w:ascii="Arial" w:hAnsi="Arial" w:cs="Arial"/>
        </w:rPr>
        <w:t>katastrálního území</w:t>
      </w:r>
      <w:r w:rsidR="00AE4AD5" w:rsidRPr="00BA760F">
        <w:rPr>
          <w:rFonts w:ascii="Arial" w:hAnsi="Arial" w:cs="Arial"/>
        </w:rPr>
        <w:t xml:space="preserve"> </w:t>
      </w:r>
      <w:r w:rsidR="00704529" w:rsidRPr="00BA760F">
        <w:rPr>
          <w:rFonts w:ascii="Arial" w:hAnsi="Arial" w:cs="Arial"/>
        </w:rPr>
        <w:t>…..</w:t>
      </w:r>
      <w:r w:rsidR="00AE4AD5" w:rsidRPr="00BA760F">
        <w:rPr>
          <w:rFonts w:ascii="Arial" w:hAnsi="Arial" w:cs="Arial"/>
        </w:rPr>
        <w:t xml:space="preserve">. </w:t>
      </w:r>
      <w:r w:rsidR="00EF5A37" w:rsidRPr="00BA760F">
        <w:rPr>
          <w:rFonts w:ascii="Arial" w:hAnsi="Arial" w:cs="Arial"/>
        </w:rPr>
        <w:t xml:space="preserve">Z bodu č. 4001 na bod č. 570 z katastrálního území </w:t>
      </w:r>
      <w:r w:rsidR="00704529" w:rsidRPr="00BA760F">
        <w:rPr>
          <w:rFonts w:ascii="Arial" w:hAnsi="Arial" w:cs="Arial"/>
        </w:rPr>
        <w:t>…..</w:t>
      </w:r>
      <w:r w:rsidR="00AE4AD5" w:rsidRPr="00BA760F">
        <w:rPr>
          <w:rFonts w:ascii="Arial" w:hAnsi="Arial" w:cs="Arial"/>
        </w:rPr>
        <w:t xml:space="preserve"> však z důvodu překážek (budov a porostu) nemohlo dojít </w:t>
      </w:r>
      <w:r w:rsidR="00AE4AD5" w:rsidRPr="00BA760F">
        <w:rPr>
          <w:rFonts w:ascii="Arial" w:hAnsi="Arial" w:cs="Arial"/>
        </w:rPr>
        <w:lastRenderedPageBreak/>
        <w:t>k</w:t>
      </w:r>
      <w:r w:rsidRPr="00BA760F">
        <w:rPr>
          <w:rFonts w:ascii="Arial" w:hAnsi="Arial" w:cs="Arial"/>
        </w:rPr>
        <w:t xml:space="preserve"> přímému </w:t>
      </w:r>
      <w:r w:rsidR="00AE4AD5" w:rsidRPr="00BA760F">
        <w:rPr>
          <w:rFonts w:ascii="Arial" w:hAnsi="Arial" w:cs="Arial"/>
        </w:rPr>
        <w:t>z</w:t>
      </w:r>
      <w:r w:rsidRPr="00BA760F">
        <w:rPr>
          <w:rFonts w:ascii="Arial" w:hAnsi="Arial" w:cs="Arial"/>
        </w:rPr>
        <w:t xml:space="preserve">aměření </w:t>
      </w:r>
      <w:r w:rsidR="00AE4AD5" w:rsidRPr="00BA760F">
        <w:rPr>
          <w:rFonts w:ascii="Arial" w:hAnsi="Arial" w:cs="Arial"/>
        </w:rPr>
        <w:t xml:space="preserve">a do výpočtu byly dosazeny hodnoty, které nebyly určeny měřením (hodnoty délky a směru nejsou uvedeny v zápisníku). </w:t>
      </w:r>
      <w:r w:rsidR="009D1D5F" w:rsidRPr="00BA760F">
        <w:rPr>
          <w:rFonts w:ascii="Arial" w:hAnsi="Arial" w:cs="Arial"/>
        </w:rPr>
        <w:t xml:space="preserve">Dle vysvětlení podaného obviněným </w:t>
      </w:r>
      <w:r w:rsidR="00AE4AD5" w:rsidRPr="00BA760F">
        <w:rPr>
          <w:rFonts w:ascii="Arial" w:hAnsi="Arial" w:cs="Arial"/>
        </w:rPr>
        <w:t>byly délka a směr mezi těmito body určeny výpočtem ze souřadnic těchto bodů.</w:t>
      </w:r>
    </w:p>
    <w:p w:rsidR="00AE4AD5" w:rsidRPr="00BA760F" w:rsidRDefault="009B1C92" w:rsidP="009B1C92">
      <w:pPr>
        <w:ind w:left="198" w:hanging="198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>● </w:t>
      </w:r>
      <w:r w:rsidR="00AE4AD5" w:rsidRPr="00BA760F">
        <w:rPr>
          <w:rFonts w:ascii="Arial" w:hAnsi="Arial" w:cs="Arial"/>
        </w:rPr>
        <w:t>Ve výpočtech polární metody je také dokumento</w:t>
      </w:r>
      <w:r w:rsidR="00A0583A" w:rsidRPr="00BA760F">
        <w:rPr>
          <w:rFonts w:ascii="Arial" w:hAnsi="Arial" w:cs="Arial"/>
        </w:rPr>
        <w:t>váno ověření sou</w:t>
      </w:r>
      <w:r w:rsidR="003F560A" w:rsidRPr="00BA760F">
        <w:rPr>
          <w:rFonts w:ascii="Arial" w:hAnsi="Arial" w:cs="Arial"/>
        </w:rPr>
        <w:t>řadnic kontrolně</w:t>
      </w:r>
      <w:r w:rsidR="00AE4AD5" w:rsidRPr="00BA760F">
        <w:rPr>
          <w:rFonts w:ascii="Arial" w:hAnsi="Arial" w:cs="Arial"/>
        </w:rPr>
        <w:t xml:space="preserve"> zaměřen</w:t>
      </w:r>
      <w:r w:rsidR="003F560A" w:rsidRPr="00BA760F">
        <w:rPr>
          <w:rFonts w:ascii="Arial" w:hAnsi="Arial" w:cs="Arial"/>
        </w:rPr>
        <w:t>ých</w:t>
      </w:r>
      <w:r w:rsidR="00AE4AD5" w:rsidRPr="00BA760F">
        <w:rPr>
          <w:rFonts w:ascii="Arial" w:hAnsi="Arial" w:cs="Arial"/>
        </w:rPr>
        <w:t xml:space="preserve"> podrobných bodů polohopisu katastrální mapy, kdy </w:t>
      </w:r>
      <w:r w:rsidR="002C5F77" w:rsidRPr="00BA760F">
        <w:rPr>
          <w:rFonts w:ascii="Arial" w:hAnsi="Arial" w:cs="Arial"/>
        </w:rPr>
        <w:t>z bodu č. 4001 na bod</w:t>
      </w:r>
      <w:r w:rsidR="00AE4AD5" w:rsidRPr="00BA760F">
        <w:rPr>
          <w:rFonts w:ascii="Arial" w:hAnsi="Arial" w:cs="Arial"/>
        </w:rPr>
        <w:t xml:space="preserve"> č. 547-15</w:t>
      </w:r>
      <w:r w:rsidR="00A0583A" w:rsidRPr="00BA760F">
        <w:rPr>
          <w:rFonts w:ascii="Arial" w:hAnsi="Arial" w:cs="Arial"/>
        </w:rPr>
        <w:t xml:space="preserve">59, </w:t>
      </w:r>
      <w:r w:rsidR="002C5F77" w:rsidRPr="00BA760F">
        <w:rPr>
          <w:rFonts w:ascii="Arial" w:hAnsi="Arial" w:cs="Arial"/>
        </w:rPr>
        <w:t>z bodu č. 4002 na</w:t>
      </w:r>
      <w:r w:rsidR="00A0583A" w:rsidRPr="00BA760F">
        <w:rPr>
          <w:rFonts w:ascii="Arial" w:hAnsi="Arial" w:cs="Arial"/>
        </w:rPr>
        <w:t> </w:t>
      </w:r>
      <w:r w:rsidR="00AE4AD5" w:rsidRPr="00BA760F">
        <w:rPr>
          <w:rFonts w:ascii="Arial" w:hAnsi="Arial" w:cs="Arial"/>
        </w:rPr>
        <w:t>bod</w:t>
      </w:r>
      <w:r w:rsidR="002C5F77" w:rsidRPr="00BA760F">
        <w:rPr>
          <w:rFonts w:ascii="Arial" w:hAnsi="Arial" w:cs="Arial"/>
        </w:rPr>
        <w:t>y</w:t>
      </w:r>
      <w:r w:rsidR="00AE4AD5" w:rsidRPr="00BA760F">
        <w:rPr>
          <w:rFonts w:ascii="Arial" w:hAnsi="Arial" w:cs="Arial"/>
        </w:rPr>
        <w:t xml:space="preserve"> č. 1 (opakovaně určený bod) a 548-486 a </w:t>
      </w:r>
      <w:r w:rsidR="002C5F77" w:rsidRPr="00BA760F">
        <w:rPr>
          <w:rFonts w:ascii="Arial" w:hAnsi="Arial" w:cs="Arial"/>
        </w:rPr>
        <w:t>z bodu č. 4003 na</w:t>
      </w:r>
      <w:r w:rsidR="00AE4AD5" w:rsidRPr="00BA760F">
        <w:rPr>
          <w:rFonts w:ascii="Arial" w:hAnsi="Arial" w:cs="Arial"/>
        </w:rPr>
        <w:t xml:space="preserve"> bod č. 547-1403 </w:t>
      </w:r>
      <w:r w:rsidR="002C5F77" w:rsidRPr="00BA760F">
        <w:rPr>
          <w:rFonts w:ascii="Arial" w:hAnsi="Arial" w:cs="Arial"/>
        </w:rPr>
        <w:t>nejsou v </w:t>
      </w:r>
      <w:r w:rsidR="00AE4AD5" w:rsidRPr="00BA760F">
        <w:rPr>
          <w:rFonts w:ascii="Arial" w:hAnsi="Arial" w:cs="Arial"/>
        </w:rPr>
        <w:t>zápisníku uvedeny měřené hodnoty délek a směrů.</w:t>
      </w:r>
    </w:p>
    <w:p w:rsidR="00AE4AD5" w:rsidRPr="00BA760F" w:rsidRDefault="00AE4AD5" w:rsidP="00AE4AD5">
      <w:pPr>
        <w:ind w:firstLine="567"/>
        <w:jc w:val="both"/>
        <w:rPr>
          <w:rFonts w:ascii="Arial" w:hAnsi="Arial" w:cs="Arial"/>
        </w:rPr>
      </w:pPr>
    </w:p>
    <w:p w:rsidR="00AE4AD5" w:rsidRPr="00BA760F" w:rsidRDefault="0079458F" w:rsidP="00DD4C57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  <w:b/>
        </w:rPr>
        <w:t>1.2 </w:t>
      </w:r>
      <w:r w:rsidR="00AE4AD5" w:rsidRPr="00BA760F">
        <w:rPr>
          <w:rFonts w:ascii="Arial" w:hAnsi="Arial" w:cs="Arial"/>
          <w:b/>
        </w:rPr>
        <w:t xml:space="preserve">Porušení ustanovení bodů 16.4 a 16.6 přílohy </w:t>
      </w:r>
      <w:r w:rsidR="00F93CAC" w:rsidRPr="00BA760F">
        <w:rPr>
          <w:rFonts w:ascii="Arial" w:hAnsi="Arial" w:cs="Arial"/>
          <w:b/>
        </w:rPr>
        <w:t>katastrální vyhlášky</w:t>
      </w:r>
      <w:r w:rsidR="00AE4AD5" w:rsidRPr="00BA760F">
        <w:rPr>
          <w:rFonts w:ascii="Arial" w:hAnsi="Arial" w:cs="Arial"/>
          <w:b/>
        </w:rPr>
        <w:t>; porušení ustanovení bodu 17.8 písm. c</w:t>
      </w:r>
      <w:r w:rsidR="00AE4AD5" w:rsidRPr="00BA760F">
        <w:rPr>
          <w:rFonts w:ascii="Arial" w:hAnsi="Arial" w:cs="Arial"/>
          <w:b/>
          <w:vertAlign w:val="subscript"/>
        </w:rPr>
        <w:t xml:space="preserve">) </w:t>
      </w:r>
      <w:r w:rsidR="00AE4AD5" w:rsidRPr="00BA760F">
        <w:rPr>
          <w:rFonts w:ascii="Arial" w:hAnsi="Arial" w:cs="Arial"/>
          <w:b/>
        </w:rPr>
        <w:t xml:space="preserve">přílohy </w:t>
      </w:r>
      <w:r w:rsidR="00F93CAC" w:rsidRPr="00BA760F">
        <w:rPr>
          <w:rFonts w:ascii="Arial" w:hAnsi="Arial" w:cs="Arial"/>
          <w:b/>
        </w:rPr>
        <w:t>katastrální vyhlášky</w:t>
      </w:r>
      <w:r w:rsidR="00DD4C57" w:rsidRPr="00BA760F">
        <w:rPr>
          <w:rFonts w:ascii="Arial" w:hAnsi="Arial" w:cs="Arial"/>
        </w:rPr>
        <w:t xml:space="preserve"> - </w:t>
      </w:r>
      <w:r w:rsidR="00AE4AD5" w:rsidRPr="00BA760F">
        <w:rPr>
          <w:rFonts w:ascii="Arial" w:hAnsi="Arial" w:cs="Arial"/>
        </w:rPr>
        <w:t xml:space="preserve">Při zpracování GP a jemu příslušejícího ZPMZ byla chybně posouzena jedna ze zaměřených změn - zpřesnění obvodu budovy </w:t>
      </w:r>
      <w:r w:rsidR="00FB5A03" w:rsidRPr="00BA760F">
        <w:rPr>
          <w:rFonts w:ascii="Arial" w:hAnsi="Arial" w:cs="Arial"/>
        </w:rPr>
        <w:t xml:space="preserve">stojící na pozemku označeném st. parc. č. 182 </w:t>
      </w:r>
      <w:r w:rsidR="00AE4AD5" w:rsidRPr="00BA760F">
        <w:rPr>
          <w:rFonts w:ascii="Arial" w:hAnsi="Arial" w:cs="Arial"/>
        </w:rPr>
        <w:t xml:space="preserve">bylo vyhodnoceno jako změna obvodu budovy. V daném případě byl zaměřen původní roh budovy č. 517-1582 s přiřazeným kódem charakteristiky kvality souřadnic bodu (dále jen „kkv“) 4, jehož nově určená poloha leží v mezích přesnosti dosavadního bodu. Tato změna není dokumentována jako nahrazení dosavadního bodu bodem s vyšší přesností (bodem s přiřazeným kkv 3), tedy jako zpřesnění části původního obvodu budovy, ale je dokumentována </w:t>
      </w:r>
      <w:r w:rsidR="00FB5A03" w:rsidRPr="00BA760F">
        <w:rPr>
          <w:rFonts w:ascii="Arial" w:hAnsi="Arial" w:cs="Arial"/>
        </w:rPr>
        <w:t xml:space="preserve">jako </w:t>
      </w:r>
      <w:r w:rsidR="00AE4AD5" w:rsidRPr="00BA760F">
        <w:rPr>
          <w:rFonts w:ascii="Arial" w:hAnsi="Arial" w:cs="Arial"/>
        </w:rPr>
        <w:t xml:space="preserve">zrušení části dosavadního obvodu </w:t>
      </w:r>
      <w:r w:rsidR="00FB5A03" w:rsidRPr="00BA760F">
        <w:rPr>
          <w:rFonts w:ascii="Arial" w:hAnsi="Arial" w:cs="Arial"/>
        </w:rPr>
        <w:t>s</w:t>
      </w:r>
      <w:r w:rsidR="00AE4AD5" w:rsidRPr="00BA760F">
        <w:rPr>
          <w:rFonts w:ascii="Arial" w:hAnsi="Arial" w:cs="Arial"/>
        </w:rPr>
        <w:t xml:space="preserve"> </w:t>
      </w:r>
      <w:r w:rsidR="001650B4" w:rsidRPr="00BA760F">
        <w:rPr>
          <w:rFonts w:ascii="Arial" w:hAnsi="Arial" w:cs="Arial"/>
        </w:rPr>
        <w:t>navržen</w:t>
      </w:r>
      <w:r w:rsidR="00FB5A03" w:rsidRPr="00BA760F">
        <w:rPr>
          <w:rFonts w:ascii="Arial" w:hAnsi="Arial" w:cs="Arial"/>
        </w:rPr>
        <w:t>ý</w:t>
      </w:r>
      <w:r w:rsidR="001650B4" w:rsidRPr="00BA760F">
        <w:rPr>
          <w:rFonts w:ascii="Arial" w:hAnsi="Arial" w:cs="Arial"/>
        </w:rPr>
        <w:t>m</w:t>
      </w:r>
      <w:r w:rsidR="00AE4AD5" w:rsidRPr="00BA760F">
        <w:rPr>
          <w:rFonts w:ascii="Arial" w:hAnsi="Arial" w:cs="Arial"/>
        </w:rPr>
        <w:t xml:space="preserve"> nov</w:t>
      </w:r>
      <w:r w:rsidR="00FB5A03" w:rsidRPr="00BA760F">
        <w:rPr>
          <w:rFonts w:ascii="Arial" w:hAnsi="Arial" w:cs="Arial"/>
        </w:rPr>
        <w:t>ým</w:t>
      </w:r>
      <w:r w:rsidR="00AE4AD5" w:rsidRPr="00BA760F">
        <w:rPr>
          <w:rFonts w:ascii="Arial" w:hAnsi="Arial" w:cs="Arial"/>
        </w:rPr>
        <w:t xml:space="preserve"> </w:t>
      </w:r>
      <w:r w:rsidR="0094308C" w:rsidRPr="00BA760F">
        <w:rPr>
          <w:rFonts w:ascii="Arial" w:hAnsi="Arial" w:cs="Arial"/>
        </w:rPr>
        <w:t>průběh</w:t>
      </w:r>
      <w:r w:rsidR="00FB5A03" w:rsidRPr="00BA760F">
        <w:rPr>
          <w:rFonts w:ascii="Arial" w:hAnsi="Arial" w:cs="Arial"/>
        </w:rPr>
        <w:t>em</w:t>
      </w:r>
      <w:r w:rsidR="0094308C" w:rsidRPr="00BA760F">
        <w:rPr>
          <w:rFonts w:ascii="Arial" w:hAnsi="Arial" w:cs="Arial"/>
        </w:rPr>
        <w:t xml:space="preserve"> </w:t>
      </w:r>
      <w:r w:rsidR="00FB5A03" w:rsidRPr="00BA760F">
        <w:rPr>
          <w:rFonts w:ascii="Arial" w:hAnsi="Arial" w:cs="Arial"/>
        </w:rPr>
        <w:t>obvodu budovy, i když nedošlo k </w:t>
      </w:r>
      <w:r w:rsidR="00AE4AD5" w:rsidRPr="00BA760F">
        <w:rPr>
          <w:rFonts w:ascii="Arial" w:hAnsi="Arial" w:cs="Arial"/>
        </w:rPr>
        <w:t>přestavbě budovy.</w:t>
      </w:r>
    </w:p>
    <w:p w:rsidR="00AE4AD5" w:rsidRPr="00BA760F" w:rsidRDefault="00AE4AD5" w:rsidP="00AE4AD5">
      <w:pPr>
        <w:ind w:firstLine="567"/>
        <w:jc w:val="both"/>
        <w:rPr>
          <w:rFonts w:ascii="Arial" w:hAnsi="Arial" w:cs="Arial"/>
        </w:rPr>
      </w:pPr>
    </w:p>
    <w:p w:rsidR="00AE4AD5" w:rsidRPr="00BA760F" w:rsidRDefault="00F9668E" w:rsidP="00DD4C57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  <w:b/>
        </w:rPr>
        <w:t>1.3 </w:t>
      </w:r>
      <w:r w:rsidR="00AE4AD5" w:rsidRPr="00BA760F">
        <w:rPr>
          <w:rFonts w:ascii="Arial" w:hAnsi="Arial" w:cs="Arial"/>
          <w:b/>
        </w:rPr>
        <w:t xml:space="preserve">Porušení ustanovení bodu 16.11 přílohy </w:t>
      </w:r>
      <w:r w:rsidR="00F93CAC" w:rsidRPr="00BA760F">
        <w:rPr>
          <w:rFonts w:ascii="Arial" w:hAnsi="Arial" w:cs="Arial"/>
          <w:b/>
        </w:rPr>
        <w:t>katastrální vyhlášky</w:t>
      </w:r>
      <w:r w:rsidR="00AE4AD5" w:rsidRPr="00BA760F">
        <w:rPr>
          <w:rFonts w:ascii="Arial" w:hAnsi="Arial" w:cs="Arial"/>
          <w:b/>
        </w:rPr>
        <w:t xml:space="preserve">; porušení ustanovení § 81 odst. 8 </w:t>
      </w:r>
      <w:r w:rsidR="00F93CAC" w:rsidRPr="00BA760F">
        <w:rPr>
          <w:rFonts w:ascii="Arial" w:hAnsi="Arial" w:cs="Arial"/>
          <w:b/>
        </w:rPr>
        <w:t>katastrální vyhlášky</w:t>
      </w:r>
      <w:r w:rsidR="00AE4AD5" w:rsidRPr="00BA760F">
        <w:rPr>
          <w:rFonts w:ascii="Arial" w:hAnsi="Arial" w:cs="Arial"/>
          <w:b/>
        </w:rPr>
        <w:t>, ustanovení bodů 16.20 písm. c</w:t>
      </w:r>
      <w:r w:rsidR="00AE4AD5" w:rsidRPr="00BA760F">
        <w:rPr>
          <w:rFonts w:ascii="Arial" w:hAnsi="Arial" w:cs="Arial"/>
          <w:b/>
          <w:vertAlign w:val="subscript"/>
        </w:rPr>
        <w:t>)</w:t>
      </w:r>
      <w:r w:rsidR="00AE4AD5" w:rsidRPr="00BA760F">
        <w:rPr>
          <w:rFonts w:ascii="Arial" w:hAnsi="Arial" w:cs="Arial"/>
          <w:b/>
        </w:rPr>
        <w:t xml:space="preserve"> a 16.24 přílohy </w:t>
      </w:r>
      <w:r w:rsidR="00F93CAC" w:rsidRPr="00BA760F">
        <w:rPr>
          <w:rFonts w:ascii="Arial" w:hAnsi="Arial" w:cs="Arial"/>
          <w:b/>
        </w:rPr>
        <w:t>katastrální vyhlášky</w:t>
      </w:r>
      <w:r w:rsidR="00DD4C57" w:rsidRPr="00BA760F">
        <w:rPr>
          <w:rFonts w:ascii="Arial" w:hAnsi="Arial" w:cs="Arial"/>
        </w:rPr>
        <w:t xml:space="preserve"> - </w:t>
      </w:r>
      <w:r w:rsidR="00AE4AD5" w:rsidRPr="00BA760F">
        <w:rPr>
          <w:rFonts w:ascii="Arial" w:hAnsi="Arial" w:cs="Arial"/>
        </w:rPr>
        <w:t xml:space="preserve">Situace zobrazená v náčrtu ZPMZ </w:t>
      </w:r>
      <w:r w:rsidRPr="00BA760F">
        <w:rPr>
          <w:rFonts w:ascii="Arial" w:hAnsi="Arial" w:cs="Arial"/>
        </w:rPr>
        <w:t>neodpovídá</w:t>
      </w:r>
      <w:r w:rsidR="00AE4AD5" w:rsidRPr="00BA760F">
        <w:rPr>
          <w:rFonts w:ascii="Arial" w:hAnsi="Arial" w:cs="Arial"/>
        </w:rPr>
        <w:t xml:space="preserve"> stav</w:t>
      </w:r>
      <w:r w:rsidRPr="00BA760F">
        <w:rPr>
          <w:rFonts w:ascii="Arial" w:hAnsi="Arial" w:cs="Arial"/>
        </w:rPr>
        <w:t>u</w:t>
      </w:r>
      <w:r w:rsidR="00AE4AD5" w:rsidRPr="00BA760F">
        <w:rPr>
          <w:rFonts w:ascii="Arial" w:hAnsi="Arial" w:cs="Arial"/>
        </w:rPr>
        <w:t xml:space="preserve"> terénu v době zaměření změny. Jednak se jedná o znázornění oplocení, jehož průběh a druh </w:t>
      </w:r>
      <w:r w:rsidRPr="00BA760F">
        <w:rPr>
          <w:rFonts w:ascii="Arial" w:hAnsi="Arial" w:cs="Arial"/>
        </w:rPr>
        <w:t>není v souladu se</w:t>
      </w:r>
      <w:r w:rsidR="00AE4AD5" w:rsidRPr="00BA760F">
        <w:rPr>
          <w:rFonts w:ascii="Arial" w:hAnsi="Arial" w:cs="Arial"/>
        </w:rPr>
        <w:t xml:space="preserve"> </w:t>
      </w:r>
      <w:r w:rsidRPr="00BA760F">
        <w:rPr>
          <w:rFonts w:ascii="Arial" w:hAnsi="Arial" w:cs="Arial"/>
        </w:rPr>
        <w:t>skutečn</w:t>
      </w:r>
      <w:r w:rsidR="001650B4" w:rsidRPr="00BA760F">
        <w:rPr>
          <w:rFonts w:ascii="Arial" w:hAnsi="Arial" w:cs="Arial"/>
        </w:rPr>
        <w:t>ým</w:t>
      </w:r>
      <w:r w:rsidRPr="00BA760F">
        <w:rPr>
          <w:rFonts w:ascii="Arial" w:hAnsi="Arial" w:cs="Arial"/>
        </w:rPr>
        <w:t xml:space="preserve"> </w:t>
      </w:r>
      <w:r w:rsidR="001650B4" w:rsidRPr="00BA760F">
        <w:rPr>
          <w:rFonts w:ascii="Arial" w:hAnsi="Arial" w:cs="Arial"/>
        </w:rPr>
        <w:t>stavem</w:t>
      </w:r>
      <w:r w:rsidR="00AE4AD5" w:rsidRPr="00BA760F">
        <w:rPr>
          <w:rFonts w:ascii="Arial" w:hAnsi="Arial" w:cs="Arial"/>
        </w:rPr>
        <w:t xml:space="preserve"> v terénu, ale jedná se také o </w:t>
      </w:r>
      <w:r w:rsidR="00731322" w:rsidRPr="00BA760F">
        <w:rPr>
          <w:rFonts w:ascii="Arial" w:hAnsi="Arial" w:cs="Arial"/>
        </w:rPr>
        <w:t xml:space="preserve">v náčrtu nezobrazené </w:t>
      </w:r>
      <w:r w:rsidR="00AE4AD5" w:rsidRPr="00BA760F">
        <w:rPr>
          <w:rFonts w:ascii="Arial" w:hAnsi="Arial" w:cs="Arial"/>
        </w:rPr>
        <w:t>stavby, které jsou spolu s oplocením (označením hranic pozemků) podstatné pro bod napojení změny č. 547-1479</w:t>
      </w:r>
      <w:r w:rsidR="00CE6C5E" w:rsidRPr="00BA760F">
        <w:rPr>
          <w:rFonts w:ascii="Arial" w:hAnsi="Arial" w:cs="Arial"/>
        </w:rPr>
        <w:t xml:space="preserve"> (bod dosavadní vlastnické hranice)</w:t>
      </w:r>
      <w:r w:rsidR="00AE4AD5" w:rsidRPr="00BA760F">
        <w:rPr>
          <w:rFonts w:ascii="Arial" w:hAnsi="Arial" w:cs="Arial"/>
        </w:rPr>
        <w:t xml:space="preserve">. </w:t>
      </w:r>
      <w:r w:rsidRPr="00BA760F">
        <w:rPr>
          <w:rFonts w:ascii="Arial" w:hAnsi="Arial" w:cs="Arial"/>
        </w:rPr>
        <w:t>Z</w:t>
      </w:r>
      <w:r w:rsidR="00AE4AD5" w:rsidRPr="00BA760F">
        <w:rPr>
          <w:rFonts w:ascii="Arial" w:hAnsi="Arial" w:cs="Arial"/>
        </w:rPr>
        <w:t xml:space="preserve">obrazení </w:t>
      </w:r>
      <w:r w:rsidR="002E6BD3" w:rsidRPr="00BA760F">
        <w:rPr>
          <w:rFonts w:ascii="Arial" w:hAnsi="Arial" w:cs="Arial"/>
        </w:rPr>
        <w:t>označení hranic pozemků plotem</w:t>
      </w:r>
      <w:r w:rsidRPr="00BA760F">
        <w:rPr>
          <w:rFonts w:ascii="Arial" w:hAnsi="Arial" w:cs="Arial"/>
        </w:rPr>
        <w:t>, které</w:t>
      </w:r>
      <w:r w:rsidR="00AE4AD5" w:rsidRPr="00BA760F">
        <w:rPr>
          <w:rFonts w:ascii="Arial" w:hAnsi="Arial" w:cs="Arial"/>
        </w:rPr>
        <w:t xml:space="preserve"> </w:t>
      </w:r>
      <w:r w:rsidRPr="00BA760F">
        <w:rPr>
          <w:rFonts w:ascii="Arial" w:hAnsi="Arial" w:cs="Arial"/>
        </w:rPr>
        <w:t>neodpovídá skutečné situaci,</w:t>
      </w:r>
      <w:r w:rsidR="00AE4AD5" w:rsidRPr="00BA760F">
        <w:rPr>
          <w:rFonts w:ascii="Arial" w:hAnsi="Arial" w:cs="Arial"/>
        </w:rPr>
        <w:t xml:space="preserve"> </w:t>
      </w:r>
      <w:r w:rsidR="00731322" w:rsidRPr="00BA760F">
        <w:rPr>
          <w:rFonts w:ascii="Arial" w:hAnsi="Arial" w:cs="Arial"/>
        </w:rPr>
        <w:t>je</w:t>
      </w:r>
      <w:r w:rsidR="00AE4AD5" w:rsidRPr="00BA760F">
        <w:rPr>
          <w:rFonts w:ascii="Arial" w:hAnsi="Arial" w:cs="Arial"/>
        </w:rPr>
        <w:t xml:space="preserve"> </w:t>
      </w:r>
      <w:r w:rsidR="002E6BD3" w:rsidRPr="00BA760F">
        <w:rPr>
          <w:rFonts w:ascii="Arial" w:hAnsi="Arial" w:cs="Arial"/>
        </w:rPr>
        <w:t xml:space="preserve">v náčrtu dokumentováno </w:t>
      </w:r>
      <w:r w:rsidR="00AE4AD5" w:rsidRPr="00BA760F">
        <w:rPr>
          <w:rFonts w:ascii="Arial" w:hAnsi="Arial" w:cs="Arial"/>
        </w:rPr>
        <w:t xml:space="preserve">nejen </w:t>
      </w:r>
      <w:r w:rsidR="00731322" w:rsidRPr="00BA760F">
        <w:rPr>
          <w:rFonts w:ascii="Arial" w:hAnsi="Arial" w:cs="Arial"/>
        </w:rPr>
        <w:t>u</w:t>
      </w:r>
      <w:r w:rsidR="006773C6" w:rsidRPr="00BA760F">
        <w:rPr>
          <w:rFonts w:ascii="Arial" w:hAnsi="Arial" w:cs="Arial"/>
        </w:rPr>
        <w:t> </w:t>
      </w:r>
      <w:r w:rsidR="002E6BD3" w:rsidRPr="00BA760F">
        <w:rPr>
          <w:rFonts w:ascii="Arial" w:hAnsi="Arial" w:cs="Arial"/>
        </w:rPr>
        <w:t xml:space="preserve">dosavadních hranic pozemků, ale </w:t>
      </w:r>
      <w:r w:rsidR="006773C6" w:rsidRPr="00BA760F">
        <w:rPr>
          <w:rFonts w:ascii="Arial" w:hAnsi="Arial" w:cs="Arial"/>
        </w:rPr>
        <w:t>i</w:t>
      </w:r>
      <w:r w:rsidR="00AE4AD5" w:rsidRPr="00BA760F">
        <w:rPr>
          <w:rFonts w:ascii="Arial" w:hAnsi="Arial" w:cs="Arial"/>
        </w:rPr>
        <w:t xml:space="preserve"> </w:t>
      </w:r>
      <w:r w:rsidR="007E51A4" w:rsidRPr="00BA760F">
        <w:rPr>
          <w:rFonts w:ascii="Arial" w:hAnsi="Arial" w:cs="Arial"/>
        </w:rPr>
        <w:t xml:space="preserve">u </w:t>
      </w:r>
      <w:r w:rsidR="006773C6" w:rsidRPr="00BA760F">
        <w:rPr>
          <w:rFonts w:ascii="Arial" w:hAnsi="Arial" w:cs="Arial"/>
        </w:rPr>
        <w:t>průběh</w:t>
      </w:r>
      <w:r w:rsidR="007E51A4" w:rsidRPr="00BA760F">
        <w:rPr>
          <w:rFonts w:ascii="Arial" w:hAnsi="Arial" w:cs="Arial"/>
        </w:rPr>
        <w:t>u</w:t>
      </w:r>
      <w:r w:rsidR="006773C6" w:rsidRPr="00BA760F">
        <w:rPr>
          <w:rFonts w:ascii="Arial" w:hAnsi="Arial" w:cs="Arial"/>
        </w:rPr>
        <w:t xml:space="preserve"> </w:t>
      </w:r>
      <w:r w:rsidR="002E6BD3" w:rsidRPr="00BA760F">
        <w:rPr>
          <w:rFonts w:ascii="Arial" w:hAnsi="Arial" w:cs="Arial"/>
        </w:rPr>
        <w:t>nové (změněné) hranice</w:t>
      </w:r>
      <w:r w:rsidR="00731322" w:rsidRPr="00BA760F">
        <w:rPr>
          <w:rFonts w:ascii="Arial" w:hAnsi="Arial" w:cs="Arial"/>
        </w:rPr>
        <w:t>.</w:t>
      </w:r>
      <w:r w:rsidR="00AE4AD5" w:rsidRPr="00BA760F">
        <w:rPr>
          <w:rFonts w:ascii="Arial" w:hAnsi="Arial" w:cs="Arial"/>
        </w:rPr>
        <w:t xml:space="preserve"> Bod napojení změny č. 51</w:t>
      </w:r>
      <w:r w:rsidR="00CE6C5E" w:rsidRPr="00BA760F">
        <w:rPr>
          <w:rFonts w:ascii="Arial" w:hAnsi="Arial" w:cs="Arial"/>
        </w:rPr>
        <w:t>8-487 (dosavadní lomový bod h</w:t>
      </w:r>
      <w:r w:rsidR="00AE4AD5" w:rsidRPr="00BA760F">
        <w:rPr>
          <w:rFonts w:ascii="Arial" w:hAnsi="Arial" w:cs="Arial"/>
        </w:rPr>
        <w:t>ranic</w:t>
      </w:r>
      <w:r w:rsidR="00CE6C5E" w:rsidRPr="00BA760F">
        <w:rPr>
          <w:rFonts w:ascii="Arial" w:hAnsi="Arial" w:cs="Arial"/>
        </w:rPr>
        <w:t>e</w:t>
      </w:r>
      <w:r w:rsidR="00AE4AD5" w:rsidRPr="00BA760F">
        <w:rPr>
          <w:rFonts w:ascii="Arial" w:hAnsi="Arial" w:cs="Arial"/>
        </w:rPr>
        <w:t xml:space="preserve"> mezi pozemky jednoho vl</w:t>
      </w:r>
      <w:r w:rsidR="00731322" w:rsidRPr="00BA760F">
        <w:rPr>
          <w:rFonts w:ascii="Arial" w:hAnsi="Arial" w:cs="Arial"/>
        </w:rPr>
        <w:t>astníka), který je v náčrtu a v </w:t>
      </w:r>
      <w:r w:rsidR="00AE4AD5" w:rsidRPr="00BA760F">
        <w:rPr>
          <w:rFonts w:ascii="Arial" w:hAnsi="Arial" w:cs="Arial"/>
        </w:rPr>
        <w:t xml:space="preserve">poznámce seznamu souřadnic na GP označen </w:t>
      </w:r>
      <w:r w:rsidR="001650B4" w:rsidRPr="00BA760F">
        <w:rPr>
          <w:rFonts w:ascii="Arial" w:hAnsi="Arial" w:cs="Arial"/>
        </w:rPr>
        <w:t xml:space="preserve">jako </w:t>
      </w:r>
      <w:r w:rsidR="00AE4AD5" w:rsidRPr="00BA760F">
        <w:rPr>
          <w:rFonts w:ascii="Arial" w:hAnsi="Arial" w:cs="Arial"/>
        </w:rPr>
        <w:t>roh plotu, ve skutečnosti rohem plotu a ani jiným trvalým způsobem označen není. Druhý z bodů napojení změny, bod č. 547-1479,</w:t>
      </w:r>
      <w:r w:rsidR="002E6BD3" w:rsidRPr="00BA760F">
        <w:rPr>
          <w:rFonts w:ascii="Arial" w:hAnsi="Arial" w:cs="Arial"/>
        </w:rPr>
        <w:t xml:space="preserve"> který</w:t>
      </w:r>
      <w:r w:rsidR="00AE4AD5" w:rsidRPr="00BA760F">
        <w:rPr>
          <w:rFonts w:ascii="Arial" w:hAnsi="Arial" w:cs="Arial"/>
        </w:rPr>
        <w:t xml:space="preserve"> je </w:t>
      </w:r>
      <w:r w:rsidR="002E6BD3" w:rsidRPr="00BA760F">
        <w:rPr>
          <w:rFonts w:ascii="Arial" w:hAnsi="Arial" w:cs="Arial"/>
        </w:rPr>
        <w:t>dle</w:t>
      </w:r>
      <w:r w:rsidR="00AE4AD5" w:rsidRPr="00BA760F">
        <w:rPr>
          <w:rFonts w:ascii="Arial" w:hAnsi="Arial" w:cs="Arial"/>
        </w:rPr>
        <w:t xml:space="preserve"> </w:t>
      </w:r>
      <w:r w:rsidR="00731322" w:rsidRPr="00BA760F">
        <w:rPr>
          <w:rFonts w:ascii="Arial" w:hAnsi="Arial" w:cs="Arial"/>
        </w:rPr>
        <w:t>dokument</w:t>
      </w:r>
      <w:r w:rsidR="002E6BD3" w:rsidRPr="00BA760F">
        <w:rPr>
          <w:rFonts w:ascii="Arial" w:hAnsi="Arial" w:cs="Arial"/>
        </w:rPr>
        <w:t>ace také</w:t>
      </w:r>
      <w:r w:rsidR="00AE4AD5" w:rsidRPr="00BA760F">
        <w:rPr>
          <w:rFonts w:ascii="Arial" w:hAnsi="Arial" w:cs="Arial"/>
        </w:rPr>
        <w:t xml:space="preserve"> označen</w:t>
      </w:r>
      <w:r w:rsidR="003B2122" w:rsidRPr="00BA760F">
        <w:rPr>
          <w:rFonts w:ascii="Arial" w:hAnsi="Arial" w:cs="Arial"/>
        </w:rPr>
        <w:t xml:space="preserve"> </w:t>
      </w:r>
      <w:r w:rsidR="001650B4" w:rsidRPr="00BA760F">
        <w:rPr>
          <w:rFonts w:ascii="Arial" w:hAnsi="Arial" w:cs="Arial"/>
        </w:rPr>
        <w:t xml:space="preserve">jako </w:t>
      </w:r>
      <w:r w:rsidR="003B2122" w:rsidRPr="00BA760F">
        <w:rPr>
          <w:rFonts w:ascii="Arial" w:hAnsi="Arial" w:cs="Arial"/>
        </w:rPr>
        <w:t>roh plotu (styk</w:t>
      </w:r>
      <w:r w:rsidR="00AE4AD5" w:rsidRPr="00BA760F">
        <w:rPr>
          <w:rFonts w:ascii="Arial" w:hAnsi="Arial" w:cs="Arial"/>
        </w:rPr>
        <w:t xml:space="preserve"> </w:t>
      </w:r>
      <w:r w:rsidR="003B2122" w:rsidRPr="00BA760F">
        <w:rPr>
          <w:rFonts w:ascii="Arial" w:hAnsi="Arial" w:cs="Arial"/>
        </w:rPr>
        <w:t>oplocení označující dosavadní</w:t>
      </w:r>
      <w:r w:rsidR="00AE4AD5" w:rsidRPr="00BA760F">
        <w:rPr>
          <w:rFonts w:ascii="Arial" w:hAnsi="Arial" w:cs="Arial"/>
        </w:rPr>
        <w:t xml:space="preserve"> vlastnick</w:t>
      </w:r>
      <w:r w:rsidR="003B2122" w:rsidRPr="00BA760F">
        <w:rPr>
          <w:rFonts w:ascii="Arial" w:hAnsi="Arial" w:cs="Arial"/>
        </w:rPr>
        <w:t>ou</w:t>
      </w:r>
      <w:r w:rsidR="00AE4AD5" w:rsidRPr="00BA760F">
        <w:rPr>
          <w:rFonts w:ascii="Arial" w:hAnsi="Arial" w:cs="Arial"/>
        </w:rPr>
        <w:t xml:space="preserve"> hranic</w:t>
      </w:r>
      <w:r w:rsidR="003B2122" w:rsidRPr="00BA760F">
        <w:rPr>
          <w:rFonts w:ascii="Arial" w:hAnsi="Arial" w:cs="Arial"/>
        </w:rPr>
        <w:t xml:space="preserve">i s oplocením označující </w:t>
      </w:r>
      <w:r w:rsidR="00AE4AD5" w:rsidRPr="00BA760F">
        <w:rPr>
          <w:rFonts w:ascii="Arial" w:hAnsi="Arial" w:cs="Arial"/>
        </w:rPr>
        <w:t>hranic</w:t>
      </w:r>
      <w:r w:rsidR="003B2122" w:rsidRPr="00BA760F">
        <w:rPr>
          <w:rFonts w:ascii="Arial" w:hAnsi="Arial" w:cs="Arial"/>
        </w:rPr>
        <w:t>i</w:t>
      </w:r>
      <w:r w:rsidR="00AE4AD5" w:rsidRPr="00BA760F">
        <w:rPr>
          <w:rFonts w:ascii="Arial" w:hAnsi="Arial" w:cs="Arial"/>
        </w:rPr>
        <w:t xml:space="preserve"> nového stavu), </w:t>
      </w:r>
      <w:r w:rsidR="007E51A4" w:rsidRPr="00BA760F">
        <w:rPr>
          <w:rFonts w:ascii="Arial" w:hAnsi="Arial" w:cs="Arial"/>
        </w:rPr>
        <w:t xml:space="preserve">ve skutečnosti </w:t>
      </w:r>
      <w:r w:rsidR="00AE4AD5" w:rsidRPr="00BA760F">
        <w:rPr>
          <w:rFonts w:ascii="Arial" w:hAnsi="Arial" w:cs="Arial"/>
        </w:rPr>
        <w:t>leží v obvodu dvou v náčrtu nezobrazených přilehlých staveb, z nichž</w:t>
      </w:r>
      <w:r w:rsidR="00CE6C5E" w:rsidRPr="00BA760F">
        <w:rPr>
          <w:rFonts w:ascii="Arial" w:hAnsi="Arial" w:cs="Arial"/>
        </w:rPr>
        <w:t xml:space="preserve"> jedna (drobná stavba) stojí na </w:t>
      </w:r>
      <w:r w:rsidR="00AE4AD5" w:rsidRPr="00BA760F">
        <w:rPr>
          <w:rFonts w:ascii="Arial" w:hAnsi="Arial" w:cs="Arial"/>
        </w:rPr>
        <w:t>pozemcích dotčených změnou a druhá na po</w:t>
      </w:r>
      <w:r w:rsidR="003B2122" w:rsidRPr="00BA760F">
        <w:rPr>
          <w:rFonts w:ascii="Arial" w:hAnsi="Arial" w:cs="Arial"/>
        </w:rPr>
        <w:t>zemcích sousedních vlastníků. U </w:t>
      </w:r>
      <w:r w:rsidR="00AE4AD5" w:rsidRPr="00BA760F">
        <w:rPr>
          <w:rFonts w:ascii="Arial" w:hAnsi="Arial" w:cs="Arial"/>
        </w:rPr>
        <w:t>obou těchto stávajících bodů polohopisu je v protokolu o výpočtech dokumentováno ověření souřadnic kontrolní</w:t>
      </w:r>
      <w:r w:rsidR="007E51A4" w:rsidRPr="00BA760F">
        <w:rPr>
          <w:rFonts w:ascii="Arial" w:hAnsi="Arial" w:cs="Arial"/>
        </w:rPr>
        <w:t>m</w:t>
      </w:r>
      <w:r w:rsidR="00AE4AD5" w:rsidRPr="00BA760F">
        <w:rPr>
          <w:rFonts w:ascii="Arial" w:hAnsi="Arial" w:cs="Arial"/>
        </w:rPr>
        <w:t xml:space="preserve"> určení</w:t>
      </w:r>
      <w:r w:rsidR="007E51A4" w:rsidRPr="00BA760F">
        <w:rPr>
          <w:rFonts w:ascii="Arial" w:hAnsi="Arial" w:cs="Arial"/>
        </w:rPr>
        <w:t>m</w:t>
      </w:r>
      <w:r w:rsidR="00AE4AD5" w:rsidRPr="00BA760F">
        <w:rPr>
          <w:rFonts w:ascii="Arial" w:hAnsi="Arial" w:cs="Arial"/>
        </w:rPr>
        <w:t xml:space="preserve"> souřadnic polární metodou (bez předchozího vytyčení), ale hodnoty měřených délek a směrů v zápisníku uvedeny nejsou. </w:t>
      </w:r>
      <w:r w:rsidR="003B1F40" w:rsidRPr="00BA760F">
        <w:rPr>
          <w:rFonts w:ascii="Arial" w:hAnsi="Arial" w:cs="Arial"/>
        </w:rPr>
        <w:t>Tyto skutečnosti</w:t>
      </w:r>
      <w:r w:rsidR="001650B4" w:rsidRPr="00BA760F">
        <w:rPr>
          <w:rFonts w:ascii="Arial" w:hAnsi="Arial" w:cs="Arial"/>
        </w:rPr>
        <w:t xml:space="preserve"> vedou k pochybnostem o pravdivosti</w:t>
      </w:r>
      <w:r w:rsidR="00486641" w:rsidRPr="00BA760F">
        <w:rPr>
          <w:rFonts w:ascii="Arial" w:hAnsi="Arial" w:cs="Arial"/>
        </w:rPr>
        <w:t xml:space="preserve"> dokumentovaných údajů a</w:t>
      </w:r>
      <w:r w:rsidR="001650B4" w:rsidRPr="00BA760F">
        <w:rPr>
          <w:rFonts w:ascii="Arial" w:hAnsi="Arial" w:cs="Arial"/>
        </w:rPr>
        <w:t xml:space="preserve"> napovídají o </w:t>
      </w:r>
      <w:r w:rsidR="00486641" w:rsidRPr="00BA760F">
        <w:rPr>
          <w:rFonts w:ascii="Arial" w:hAnsi="Arial" w:cs="Arial"/>
        </w:rPr>
        <w:t>nedostatečné pozornosti věnované k vyřešení dané situace.</w:t>
      </w:r>
      <w:r w:rsidR="003B1F40" w:rsidRPr="00BA760F">
        <w:rPr>
          <w:rFonts w:ascii="Arial" w:hAnsi="Arial" w:cs="Arial"/>
        </w:rPr>
        <w:t xml:space="preserve"> </w:t>
      </w:r>
      <w:r w:rsidR="00AE4AD5" w:rsidRPr="00BA760F">
        <w:rPr>
          <w:rFonts w:ascii="Arial" w:hAnsi="Arial" w:cs="Arial"/>
        </w:rPr>
        <w:t>V seznamu souřadnic nově určených bodů a</w:t>
      </w:r>
      <w:r w:rsidR="007E51A4" w:rsidRPr="00BA760F">
        <w:rPr>
          <w:rFonts w:ascii="Arial" w:hAnsi="Arial" w:cs="Arial"/>
        </w:rPr>
        <w:t>ni</w:t>
      </w:r>
      <w:r w:rsidR="00AE4AD5" w:rsidRPr="00BA760F">
        <w:rPr>
          <w:rFonts w:ascii="Arial" w:hAnsi="Arial" w:cs="Arial"/>
        </w:rPr>
        <w:t xml:space="preserve"> ve výměnném for</w:t>
      </w:r>
      <w:r w:rsidR="001650B4" w:rsidRPr="00BA760F">
        <w:rPr>
          <w:rFonts w:ascii="Arial" w:hAnsi="Arial" w:cs="Arial"/>
        </w:rPr>
        <w:t>mátu návrhu změny pro import do </w:t>
      </w:r>
      <w:r w:rsidR="00AE4AD5" w:rsidRPr="00BA760F">
        <w:rPr>
          <w:rFonts w:ascii="Arial" w:hAnsi="Arial" w:cs="Arial"/>
        </w:rPr>
        <w:t xml:space="preserve">informačního systému katastru nemovitostí </w:t>
      </w:r>
      <w:r w:rsidR="003B1F40" w:rsidRPr="00BA760F">
        <w:rPr>
          <w:rFonts w:ascii="Arial" w:hAnsi="Arial" w:cs="Arial"/>
        </w:rPr>
        <w:t xml:space="preserve">souřadnice polohy </w:t>
      </w:r>
      <w:r w:rsidR="007E51A4" w:rsidRPr="00BA760F">
        <w:rPr>
          <w:rFonts w:ascii="Arial" w:hAnsi="Arial" w:cs="Arial"/>
        </w:rPr>
        <w:t xml:space="preserve">nebyly </w:t>
      </w:r>
      <w:r w:rsidR="00AE4AD5" w:rsidRPr="00BA760F">
        <w:rPr>
          <w:rFonts w:ascii="Arial" w:hAnsi="Arial" w:cs="Arial"/>
        </w:rPr>
        <w:t xml:space="preserve">těmto bodům </w:t>
      </w:r>
      <w:r w:rsidR="00DA2020" w:rsidRPr="00BA760F">
        <w:rPr>
          <w:rFonts w:ascii="Arial" w:hAnsi="Arial" w:cs="Arial"/>
        </w:rPr>
        <w:t xml:space="preserve">napojení změny </w:t>
      </w:r>
      <w:r w:rsidR="007E51A4" w:rsidRPr="00BA760F">
        <w:rPr>
          <w:rFonts w:ascii="Arial" w:hAnsi="Arial" w:cs="Arial"/>
        </w:rPr>
        <w:t>přiřazeny.</w:t>
      </w:r>
    </w:p>
    <w:p w:rsidR="00AE4AD5" w:rsidRPr="00BA760F" w:rsidRDefault="00AE4AD5" w:rsidP="00AE4AD5">
      <w:pPr>
        <w:ind w:firstLine="567"/>
        <w:jc w:val="both"/>
        <w:rPr>
          <w:rFonts w:ascii="Arial" w:hAnsi="Arial" w:cs="Arial"/>
        </w:rPr>
      </w:pPr>
    </w:p>
    <w:p w:rsidR="00AE4AD5" w:rsidRPr="00BA760F" w:rsidRDefault="00A12FC1" w:rsidP="00DD4C57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  <w:b/>
        </w:rPr>
        <w:t xml:space="preserve">1.4 </w:t>
      </w:r>
      <w:r w:rsidR="00AE4AD5" w:rsidRPr="00BA760F">
        <w:rPr>
          <w:rFonts w:ascii="Arial" w:hAnsi="Arial" w:cs="Arial"/>
          <w:b/>
        </w:rPr>
        <w:t xml:space="preserve">Porušení ustanovení </w:t>
      </w:r>
      <w:r w:rsidR="00F4201C" w:rsidRPr="00BA760F">
        <w:rPr>
          <w:rFonts w:ascii="Arial" w:hAnsi="Arial" w:cs="Arial"/>
          <w:b/>
        </w:rPr>
        <w:t xml:space="preserve">§ 81 odst. 8 katastrální vyhlášky a </w:t>
      </w:r>
      <w:r w:rsidR="00AE4AD5" w:rsidRPr="00BA760F">
        <w:rPr>
          <w:rFonts w:ascii="Arial" w:hAnsi="Arial" w:cs="Arial"/>
          <w:b/>
        </w:rPr>
        <w:t>bodu 16.19 písm. b</w:t>
      </w:r>
      <w:r w:rsidR="00AE4AD5" w:rsidRPr="00BA760F">
        <w:rPr>
          <w:rFonts w:ascii="Arial" w:hAnsi="Arial" w:cs="Arial"/>
          <w:b/>
          <w:vertAlign w:val="subscript"/>
        </w:rPr>
        <w:t>)</w:t>
      </w:r>
      <w:r w:rsidR="00AE4AD5" w:rsidRPr="00BA760F">
        <w:rPr>
          <w:rFonts w:ascii="Arial" w:hAnsi="Arial" w:cs="Arial"/>
          <w:b/>
        </w:rPr>
        <w:t xml:space="preserve"> přílohy </w:t>
      </w:r>
      <w:r w:rsidR="00F93CAC" w:rsidRPr="00BA760F">
        <w:rPr>
          <w:rFonts w:ascii="Arial" w:hAnsi="Arial" w:cs="Arial"/>
          <w:b/>
        </w:rPr>
        <w:t>katastrální vyhlášky</w:t>
      </w:r>
      <w:r w:rsidR="00AE4AD5" w:rsidRPr="00BA760F">
        <w:rPr>
          <w:rFonts w:ascii="Arial" w:hAnsi="Arial" w:cs="Arial"/>
          <w:b/>
        </w:rPr>
        <w:t xml:space="preserve">; porušení </w:t>
      </w:r>
      <w:r w:rsidR="00DA2020" w:rsidRPr="00BA760F">
        <w:rPr>
          <w:rFonts w:ascii="Arial" w:hAnsi="Arial" w:cs="Arial"/>
          <w:b/>
        </w:rPr>
        <w:t xml:space="preserve">ustanovení </w:t>
      </w:r>
      <w:r w:rsidR="00AE4AD5" w:rsidRPr="00BA760F">
        <w:rPr>
          <w:rFonts w:ascii="Arial" w:hAnsi="Arial" w:cs="Arial"/>
          <w:b/>
        </w:rPr>
        <w:t xml:space="preserve">bodů 16.11 a 17.11 přílohy </w:t>
      </w:r>
      <w:r w:rsidR="00F93CAC" w:rsidRPr="00BA760F">
        <w:rPr>
          <w:rFonts w:ascii="Arial" w:hAnsi="Arial" w:cs="Arial"/>
          <w:b/>
        </w:rPr>
        <w:t>katastrální vyhlášky</w:t>
      </w:r>
      <w:r w:rsidR="00DD4C57" w:rsidRPr="00BA760F">
        <w:rPr>
          <w:rFonts w:ascii="Arial" w:hAnsi="Arial" w:cs="Arial"/>
        </w:rPr>
        <w:t xml:space="preserve"> </w:t>
      </w:r>
      <w:r w:rsidR="003B1F40" w:rsidRPr="00BA760F">
        <w:rPr>
          <w:rFonts w:ascii="Arial" w:hAnsi="Arial" w:cs="Arial"/>
        </w:rPr>
        <w:t>–</w:t>
      </w:r>
      <w:r w:rsidR="00DD4C57" w:rsidRPr="00BA760F">
        <w:rPr>
          <w:rFonts w:ascii="Arial" w:hAnsi="Arial" w:cs="Arial"/>
        </w:rPr>
        <w:t xml:space="preserve"> </w:t>
      </w:r>
      <w:r w:rsidR="003B1F40" w:rsidRPr="00BA760F">
        <w:rPr>
          <w:rFonts w:ascii="Arial" w:hAnsi="Arial" w:cs="Arial"/>
        </w:rPr>
        <w:t xml:space="preserve">Protokol </w:t>
      </w:r>
      <w:r w:rsidR="00EA7E71" w:rsidRPr="00BA760F">
        <w:rPr>
          <w:rFonts w:ascii="Arial" w:hAnsi="Arial" w:cs="Arial"/>
        </w:rPr>
        <w:t>o </w:t>
      </w:r>
      <w:r w:rsidR="003B1F40" w:rsidRPr="00BA760F">
        <w:rPr>
          <w:rFonts w:ascii="Arial" w:hAnsi="Arial" w:cs="Arial"/>
        </w:rPr>
        <w:t>výpočtech neobsahuje</w:t>
      </w:r>
      <w:r w:rsidR="00AE4AD5" w:rsidRPr="00BA760F">
        <w:rPr>
          <w:rFonts w:ascii="Arial" w:hAnsi="Arial" w:cs="Arial"/>
        </w:rPr>
        <w:t xml:space="preserve"> </w:t>
      </w:r>
      <w:r w:rsidR="003B1F40" w:rsidRPr="00BA760F">
        <w:rPr>
          <w:rFonts w:ascii="Arial" w:hAnsi="Arial" w:cs="Arial"/>
        </w:rPr>
        <w:t>ověření polohy</w:t>
      </w:r>
      <w:r w:rsidR="00AE4AD5" w:rsidRPr="00BA760F">
        <w:rPr>
          <w:rFonts w:ascii="Arial" w:hAnsi="Arial" w:cs="Arial"/>
        </w:rPr>
        <w:t xml:space="preserve"> no</w:t>
      </w:r>
      <w:r w:rsidR="003B1F40" w:rsidRPr="00BA760F">
        <w:rPr>
          <w:rFonts w:ascii="Arial" w:hAnsi="Arial" w:cs="Arial"/>
        </w:rPr>
        <w:t xml:space="preserve">vě určovaných </w:t>
      </w:r>
      <w:r w:rsidR="00EA7E71" w:rsidRPr="00BA760F">
        <w:rPr>
          <w:rFonts w:ascii="Arial" w:hAnsi="Arial" w:cs="Arial"/>
        </w:rPr>
        <w:t xml:space="preserve">lomových </w:t>
      </w:r>
      <w:r w:rsidR="003B1F40" w:rsidRPr="00BA760F">
        <w:rPr>
          <w:rFonts w:ascii="Arial" w:hAnsi="Arial" w:cs="Arial"/>
        </w:rPr>
        <w:t xml:space="preserve">bodů </w:t>
      </w:r>
      <w:r w:rsidR="00EA7E71" w:rsidRPr="00BA760F">
        <w:rPr>
          <w:rFonts w:ascii="Arial" w:hAnsi="Arial" w:cs="Arial"/>
        </w:rPr>
        <w:t xml:space="preserve">změny </w:t>
      </w:r>
      <w:r w:rsidR="003B1F40" w:rsidRPr="00BA760F">
        <w:rPr>
          <w:rFonts w:ascii="Arial" w:hAnsi="Arial" w:cs="Arial"/>
        </w:rPr>
        <w:t>č. 1 až 5. V</w:t>
      </w:r>
      <w:r w:rsidR="00EA7E71" w:rsidRPr="00BA760F">
        <w:rPr>
          <w:rFonts w:ascii="Arial" w:hAnsi="Arial" w:cs="Arial"/>
        </w:rPr>
        <w:t> </w:t>
      </w:r>
      <w:r w:rsidR="00AE4AD5" w:rsidRPr="00BA760F">
        <w:rPr>
          <w:rFonts w:ascii="Arial" w:hAnsi="Arial" w:cs="Arial"/>
        </w:rPr>
        <w:t>náčrtu</w:t>
      </w:r>
      <w:r w:rsidR="00EA7E71" w:rsidRPr="00BA760F">
        <w:rPr>
          <w:rFonts w:ascii="Arial" w:hAnsi="Arial" w:cs="Arial"/>
        </w:rPr>
        <w:t xml:space="preserve"> (případně v zápisníku)</w:t>
      </w:r>
      <w:r w:rsidR="00AE4AD5" w:rsidRPr="00BA760F">
        <w:rPr>
          <w:rFonts w:ascii="Arial" w:hAnsi="Arial" w:cs="Arial"/>
        </w:rPr>
        <w:t xml:space="preserve"> chybí oměrné a následně v grafickém znázornění GP nejsou </w:t>
      </w:r>
      <w:r w:rsidR="00EA7E71" w:rsidRPr="00BA760F">
        <w:rPr>
          <w:rFonts w:ascii="Arial" w:hAnsi="Arial" w:cs="Arial"/>
        </w:rPr>
        <w:t>vyznačeny</w:t>
      </w:r>
      <w:r w:rsidR="00AE4AD5" w:rsidRPr="00BA760F">
        <w:rPr>
          <w:rFonts w:ascii="Arial" w:hAnsi="Arial" w:cs="Arial"/>
        </w:rPr>
        <w:t xml:space="preserve"> délky mezi lomovými body hranic nově vyznačovaných nemovitostí.</w:t>
      </w:r>
    </w:p>
    <w:p w:rsidR="00AE4AD5" w:rsidRPr="00BA760F" w:rsidRDefault="00AE4AD5" w:rsidP="00AE4AD5">
      <w:pPr>
        <w:ind w:firstLine="567"/>
        <w:jc w:val="both"/>
        <w:rPr>
          <w:rFonts w:ascii="Arial" w:hAnsi="Arial" w:cs="Arial"/>
        </w:rPr>
      </w:pPr>
    </w:p>
    <w:p w:rsidR="00AE4AD5" w:rsidRPr="00BA760F" w:rsidRDefault="00DD4C57" w:rsidP="00954E62">
      <w:pPr>
        <w:pStyle w:val="Odstavecseseznamem"/>
        <w:numPr>
          <w:ilvl w:val="0"/>
          <w:numId w:val="41"/>
        </w:numPr>
        <w:rPr>
          <w:rFonts w:ascii="Arial" w:hAnsi="Arial" w:cs="Arial"/>
          <w:u w:val="single"/>
        </w:rPr>
      </w:pPr>
      <w:r w:rsidRPr="00BA760F">
        <w:rPr>
          <w:rFonts w:ascii="Arial" w:hAnsi="Arial" w:cs="Arial"/>
          <w:u w:val="single"/>
        </w:rPr>
        <w:t>P</w:t>
      </w:r>
      <w:r w:rsidR="00AE4AD5" w:rsidRPr="00BA760F">
        <w:rPr>
          <w:rFonts w:ascii="Arial" w:hAnsi="Arial" w:cs="Arial"/>
          <w:u w:val="single"/>
        </w:rPr>
        <w:t>rotokol o dohledu ze dne 20. 2. 2018, sp. zn. ZKI PA-D-02/00060/2018</w:t>
      </w:r>
    </w:p>
    <w:p w:rsidR="00AE4AD5" w:rsidRPr="00BA760F" w:rsidRDefault="00AE4AD5" w:rsidP="00AE4AD5">
      <w:pPr>
        <w:ind w:firstLine="567"/>
        <w:jc w:val="both"/>
        <w:rPr>
          <w:rFonts w:ascii="Arial" w:hAnsi="Arial" w:cs="Arial"/>
        </w:rPr>
      </w:pPr>
    </w:p>
    <w:p w:rsidR="001B74DF" w:rsidRPr="00BA760F" w:rsidRDefault="001C0C55" w:rsidP="00DD4C57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  <w:b/>
        </w:rPr>
        <w:t xml:space="preserve">2.1 </w:t>
      </w:r>
      <w:r w:rsidR="00AE4AD5" w:rsidRPr="00BA760F">
        <w:rPr>
          <w:rFonts w:ascii="Arial" w:hAnsi="Arial" w:cs="Arial"/>
          <w:b/>
        </w:rPr>
        <w:t>Porušení ustanovení § 16 odst. 1 písm. a</w:t>
      </w:r>
      <w:r w:rsidR="00AE4AD5" w:rsidRPr="00BA760F">
        <w:rPr>
          <w:rFonts w:ascii="Arial" w:hAnsi="Arial" w:cs="Arial"/>
          <w:b/>
          <w:vertAlign w:val="subscript"/>
        </w:rPr>
        <w:t>)</w:t>
      </w:r>
      <w:r w:rsidR="00AE4AD5" w:rsidRPr="00BA760F">
        <w:rPr>
          <w:rFonts w:ascii="Arial" w:hAnsi="Arial" w:cs="Arial"/>
          <w:b/>
        </w:rPr>
        <w:t xml:space="preserve"> zákona o zeměměřictví, porušení ustanovení bodů 16.17 a 16.19 písm. b</w:t>
      </w:r>
      <w:r w:rsidR="00AE4AD5" w:rsidRPr="00BA760F">
        <w:rPr>
          <w:rFonts w:ascii="Arial" w:hAnsi="Arial" w:cs="Arial"/>
          <w:b/>
          <w:vertAlign w:val="subscript"/>
        </w:rPr>
        <w:t>)</w:t>
      </w:r>
      <w:r w:rsidR="00AE4AD5" w:rsidRPr="00BA760F">
        <w:rPr>
          <w:rFonts w:ascii="Arial" w:hAnsi="Arial" w:cs="Arial"/>
          <w:b/>
        </w:rPr>
        <w:t xml:space="preserve"> přílohy </w:t>
      </w:r>
      <w:r w:rsidR="00F93CAC" w:rsidRPr="00BA760F">
        <w:rPr>
          <w:rFonts w:ascii="Arial" w:hAnsi="Arial" w:cs="Arial"/>
          <w:b/>
        </w:rPr>
        <w:t>katastrální vyhlášky</w:t>
      </w:r>
      <w:r w:rsidR="00DD4C57" w:rsidRPr="00BA760F">
        <w:rPr>
          <w:rFonts w:ascii="Arial" w:hAnsi="Arial" w:cs="Arial"/>
        </w:rPr>
        <w:t xml:space="preserve"> - </w:t>
      </w:r>
      <w:r w:rsidR="00AE4AD5" w:rsidRPr="00BA760F">
        <w:rPr>
          <w:rFonts w:ascii="Arial" w:hAnsi="Arial" w:cs="Arial"/>
        </w:rPr>
        <w:t>Dokumentace činností při vyhotovení GP uvedená v ZPMZ neodpovídá skutečnému postupu práce při určení souřadnic nových podrobných bodů polohopisu katastrální mapy. GP byl vyhotoven s účelem vyznačení změny obvodu budovy a změny hranice pozemků, kdy souřadnice některých z lomových bodů obvodu budovy byly určeny polární metodou z pomocného měřického bodu č. 4001 a souřadnice zbývajících lomových bodů obvodu budovy byly určeny metodou ortogonální.</w:t>
      </w:r>
    </w:p>
    <w:p w:rsidR="00AE4AD5" w:rsidRPr="00BA760F" w:rsidRDefault="001B74DF" w:rsidP="001B74DF">
      <w:pPr>
        <w:ind w:left="198" w:hanging="198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>● </w:t>
      </w:r>
      <w:r w:rsidR="00AE4AD5" w:rsidRPr="00BA760F">
        <w:rPr>
          <w:rFonts w:ascii="Arial" w:hAnsi="Arial" w:cs="Arial"/>
        </w:rPr>
        <w:t xml:space="preserve">Protokol o výpočtech obsahuje určení souřadnic pomocného měřického bodu č. 4001 výpočtem polygonového pořadu, který byl vetknut mezi body podrobného </w:t>
      </w:r>
      <w:r w:rsidR="009D1D22" w:rsidRPr="00BA760F">
        <w:rPr>
          <w:rFonts w:ascii="Arial" w:hAnsi="Arial" w:cs="Arial"/>
        </w:rPr>
        <w:t xml:space="preserve">polohového </w:t>
      </w:r>
      <w:r w:rsidR="00950C98" w:rsidRPr="00BA760F">
        <w:rPr>
          <w:rFonts w:ascii="Arial" w:hAnsi="Arial" w:cs="Arial"/>
        </w:rPr>
        <w:t>bodového pole č. 513 a </w:t>
      </w:r>
      <w:r w:rsidR="00AE4AD5" w:rsidRPr="00BA760F">
        <w:rPr>
          <w:rFonts w:ascii="Arial" w:hAnsi="Arial" w:cs="Arial"/>
        </w:rPr>
        <w:t xml:space="preserve">514 </w:t>
      </w:r>
      <w:r w:rsidR="000126A9" w:rsidRPr="00BA760F">
        <w:rPr>
          <w:rFonts w:ascii="Arial" w:hAnsi="Arial" w:cs="Arial"/>
        </w:rPr>
        <w:t>z </w:t>
      </w:r>
      <w:r w:rsidR="00500219" w:rsidRPr="00BA760F">
        <w:rPr>
          <w:rFonts w:ascii="Arial" w:hAnsi="Arial" w:cs="Arial"/>
        </w:rPr>
        <w:t xml:space="preserve">katastrálního území </w:t>
      </w:r>
      <w:r w:rsidR="00704529" w:rsidRPr="00BA760F">
        <w:rPr>
          <w:rFonts w:ascii="Arial" w:hAnsi="Arial" w:cs="Arial"/>
        </w:rPr>
        <w:t>…..</w:t>
      </w:r>
      <w:r w:rsidR="00AE4AD5" w:rsidRPr="00BA760F">
        <w:rPr>
          <w:rFonts w:ascii="Arial" w:hAnsi="Arial" w:cs="Arial"/>
        </w:rPr>
        <w:t>. Zaměření směru a délky z bodu č.</w:t>
      </w:r>
      <w:r w:rsidRPr="00BA760F">
        <w:rPr>
          <w:rFonts w:ascii="Arial" w:hAnsi="Arial" w:cs="Arial"/>
        </w:rPr>
        <w:t xml:space="preserve"> 4001 na bod připojení č. 513 z </w:t>
      </w:r>
      <w:r w:rsidR="00500219" w:rsidRPr="00BA760F">
        <w:rPr>
          <w:rFonts w:ascii="Arial" w:hAnsi="Arial" w:cs="Arial"/>
        </w:rPr>
        <w:t xml:space="preserve">katastrálního území </w:t>
      </w:r>
      <w:r w:rsidR="00704529" w:rsidRPr="00BA760F">
        <w:rPr>
          <w:rFonts w:ascii="Arial" w:hAnsi="Arial" w:cs="Arial"/>
        </w:rPr>
        <w:t>…..</w:t>
      </w:r>
      <w:r w:rsidR="00AE4AD5" w:rsidRPr="00BA760F">
        <w:rPr>
          <w:rFonts w:ascii="Arial" w:hAnsi="Arial" w:cs="Arial"/>
        </w:rPr>
        <w:t xml:space="preserve"> tak, jak je uvedeno v zápisníku, z důvodu překážek (budov a porostu) nebylo možné provést, a dále hodnoty délek a směrů z bodu</w:t>
      </w:r>
      <w:r w:rsidRPr="00BA760F">
        <w:rPr>
          <w:rFonts w:ascii="Arial" w:hAnsi="Arial" w:cs="Arial"/>
        </w:rPr>
        <w:t xml:space="preserve"> č. 4001 na body č. 513 a 514 z </w:t>
      </w:r>
      <w:r w:rsidR="00500219" w:rsidRPr="00BA760F">
        <w:rPr>
          <w:rFonts w:ascii="Arial" w:hAnsi="Arial" w:cs="Arial"/>
        </w:rPr>
        <w:t xml:space="preserve">katastrálního území </w:t>
      </w:r>
      <w:r w:rsidR="00704529" w:rsidRPr="00BA760F">
        <w:rPr>
          <w:rFonts w:ascii="Arial" w:hAnsi="Arial" w:cs="Arial"/>
        </w:rPr>
        <w:t>…..</w:t>
      </w:r>
      <w:r w:rsidR="002F3B63" w:rsidRPr="00BA760F">
        <w:rPr>
          <w:rFonts w:ascii="Arial" w:hAnsi="Arial" w:cs="Arial"/>
        </w:rPr>
        <w:t>,</w:t>
      </w:r>
      <w:r w:rsidR="00AE4AD5" w:rsidRPr="00BA760F">
        <w:rPr>
          <w:rFonts w:ascii="Arial" w:hAnsi="Arial" w:cs="Arial"/>
        </w:rPr>
        <w:t xml:space="preserve"> vstupující do</w:t>
      </w:r>
      <w:r w:rsidR="00DD4C57" w:rsidRPr="00BA760F">
        <w:rPr>
          <w:rFonts w:ascii="Arial" w:hAnsi="Arial" w:cs="Arial"/>
        </w:rPr>
        <w:t xml:space="preserve"> výpočtu polygonového pořadu</w:t>
      </w:r>
      <w:r w:rsidR="00AB5A4D" w:rsidRPr="00BA760F">
        <w:rPr>
          <w:rFonts w:ascii="Arial" w:hAnsi="Arial" w:cs="Arial"/>
        </w:rPr>
        <w:t>,</w:t>
      </w:r>
      <w:r w:rsidR="00DD4C57" w:rsidRPr="00BA760F">
        <w:rPr>
          <w:rFonts w:ascii="Arial" w:hAnsi="Arial" w:cs="Arial"/>
        </w:rPr>
        <w:t xml:space="preserve"> neodpovídají </w:t>
      </w:r>
      <w:r w:rsidR="00AE4AD5" w:rsidRPr="00BA760F">
        <w:rPr>
          <w:rFonts w:ascii="Arial" w:hAnsi="Arial" w:cs="Arial"/>
        </w:rPr>
        <w:t>hodnotám délek a směrů uvedeným v zápisníku daného ZPMZ. V zápisníku jsou uvedeny délky a směry, které nebyly určeny měřením v</w:t>
      </w:r>
      <w:r w:rsidR="000126A9" w:rsidRPr="00BA760F">
        <w:rPr>
          <w:rFonts w:ascii="Arial" w:hAnsi="Arial" w:cs="Arial"/>
        </w:rPr>
        <w:t> </w:t>
      </w:r>
      <w:r w:rsidR="00AE4AD5" w:rsidRPr="00BA760F">
        <w:rPr>
          <w:rFonts w:ascii="Arial" w:hAnsi="Arial" w:cs="Arial"/>
        </w:rPr>
        <w:t>terénu</w:t>
      </w:r>
      <w:r w:rsidR="000126A9" w:rsidRPr="00BA760F">
        <w:rPr>
          <w:rFonts w:ascii="Arial" w:hAnsi="Arial" w:cs="Arial"/>
        </w:rPr>
        <w:t>.</w:t>
      </w:r>
      <w:r w:rsidR="00AE4AD5" w:rsidRPr="00BA760F">
        <w:rPr>
          <w:rFonts w:ascii="Arial" w:hAnsi="Arial" w:cs="Arial"/>
        </w:rPr>
        <w:t xml:space="preserve"> </w:t>
      </w:r>
      <w:r w:rsidR="009D1D5F" w:rsidRPr="00BA760F">
        <w:rPr>
          <w:rFonts w:ascii="Arial" w:hAnsi="Arial" w:cs="Arial"/>
        </w:rPr>
        <w:t xml:space="preserve">Dle vysvětlení podaného obviněným </w:t>
      </w:r>
      <w:r w:rsidR="00AE4AD5" w:rsidRPr="00BA760F">
        <w:rPr>
          <w:rFonts w:ascii="Arial" w:hAnsi="Arial" w:cs="Arial"/>
        </w:rPr>
        <w:t xml:space="preserve">byly souřadnice pomocného </w:t>
      </w:r>
      <w:r w:rsidR="00AE4AD5" w:rsidRPr="00BA760F">
        <w:rPr>
          <w:rFonts w:ascii="Arial" w:hAnsi="Arial" w:cs="Arial"/>
        </w:rPr>
        <w:lastRenderedPageBreak/>
        <w:t xml:space="preserve">měřického bodu č. 4001 určeny technologií GNSS </w:t>
      </w:r>
      <w:r w:rsidR="00684F6F" w:rsidRPr="00BA760F">
        <w:rPr>
          <w:rFonts w:ascii="Arial" w:hAnsi="Arial" w:cs="Arial"/>
        </w:rPr>
        <w:t>a hodnoty délek a směrů byly do </w:t>
      </w:r>
      <w:r w:rsidR="00AE4AD5" w:rsidRPr="00BA760F">
        <w:rPr>
          <w:rFonts w:ascii="Arial" w:hAnsi="Arial" w:cs="Arial"/>
        </w:rPr>
        <w:t xml:space="preserve">výpočtu vetknutého polygonového pořadu vypočteny ze souřadnic těchto bodů. </w:t>
      </w:r>
    </w:p>
    <w:p w:rsidR="00AE4AD5" w:rsidRPr="00BA760F" w:rsidRDefault="00AE4AD5" w:rsidP="001B74DF">
      <w:pPr>
        <w:ind w:left="198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 xml:space="preserve">Směr z bodu č. 4001 na bod č. 513 z </w:t>
      </w:r>
      <w:r w:rsidR="00500219" w:rsidRPr="00BA760F">
        <w:rPr>
          <w:rFonts w:ascii="Arial" w:hAnsi="Arial" w:cs="Arial"/>
        </w:rPr>
        <w:t xml:space="preserve">katastrálního území </w:t>
      </w:r>
      <w:r w:rsidR="00704529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>, který nebyl určen měřením v terénu, je v protokolu o výpočtech uveden i v následném výpočtu určení souřadnic nových podrobných bodů polární metodou.</w:t>
      </w:r>
    </w:p>
    <w:p w:rsidR="00AE4AD5" w:rsidRPr="00BA760F" w:rsidRDefault="001B74DF" w:rsidP="001B74DF">
      <w:pPr>
        <w:ind w:left="198" w:hanging="198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>● </w:t>
      </w:r>
      <w:r w:rsidR="0052190C" w:rsidRPr="00BA760F">
        <w:rPr>
          <w:rFonts w:ascii="Arial" w:hAnsi="Arial" w:cs="Arial"/>
        </w:rPr>
        <w:t>V</w:t>
      </w:r>
      <w:r w:rsidR="00AE4AD5" w:rsidRPr="00BA760F">
        <w:rPr>
          <w:rFonts w:ascii="Arial" w:hAnsi="Arial" w:cs="Arial"/>
        </w:rPr>
        <w:t xml:space="preserve"> protokolu o výpočtech</w:t>
      </w:r>
      <w:r w:rsidR="0052190C" w:rsidRPr="00BA760F">
        <w:rPr>
          <w:rFonts w:ascii="Arial" w:hAnsi="Arial" w:cs="Arial"/>
        </w:rPr>
        <w:t>,</w:t>
      </w:r>
      <w:r w:rsidR="00AE4AD5" w:rsidRPr="00BA760F">
        <w:rPr>
          <w:rFonts w:ascii="Arial" w:hAnsi="Arial" w:cs="Arial"/>
        </w:rPr>
        <w:t xml:space="preserve"> </w:t>
      </w:r>
      <w:r w:rsidR="0052190C" w:rsidRPr="00BA760F">
        <w:rPr>
          <w:rFonts w:ascii="Arial" w:hAnsi="Arial" w:cs="Arial"/>
        </w:rPr>
        <w:t>ve</w:t>
      </w:r>
      <w:r w:rsidR="00AE4AD5" w:rsidRPr="00BA760F">
        <w:rPr>
          <w:rFonts w:ascii="Arial" w:hAnsi="Arial" w:cs="Arial"/>
        </w:rPr>
        <w:t xml:space="preserve"> výpočtu souřadnic lomových bodů obvodu budovy ortogonální metodou (výpočet souřadnic podrobných bodů č. 9, 10 a 11) a ve výpočtu souřadnic podrobného bodu napojení změny ortogonální metodou (bod č. 1)</w:t>
      </w:r>
      <w:r w:rsidR="0052190C" w:rsidRPr="00BA760F">
        <w:rPr>
          <w:rFonts w:ascii="Arial" w:hAnsi="Arial" w:cs="Arial"/>
        </w:rPr>
        <w:t>,</w:t>
      </w:r>
      <w:r w:rsidR="00AE4AD5" w:rsidRPr="00BA760F">
        <w:rPr>
          <w:rFonts w:ascii="Arial" w:hAnsi="Arial" w:cs="Arial"/>
        </w:rPr>
        <w:t xml:space="preserve"> hodnoty st</w:t>
      </w:r>
      <w:r w:rsidR="00281777" w:rsidRPr="00BA760F">
        <w:rPr>
          <w:rFonts w:ascii="Arial" w:hAnsi="Arial" w:cs="Arial"/>
        </w:rPr>
        <w:t>aničení a kolmic nejsou zcela v </w:t>
      </w:r>
      <w:r w:rsidR="00684F6F" w:rsidRPr="00BA760F">
        <w:rPr>
          <w:rFonts w:ascii="Arial" w:hAnsi="Arial" w:cs="Arial"/>
        </w:rPr>
        <w:t>souladu s </w:t>
      </w:r>
      <w:r w:rsidR="00AE4AD5" w:rsidRPr="00BA760F">
        <w:rPr>
          <w:rFonts w:ascii="Arial" w:hAnsi="Arial" w:cs="Arial"/>
        </w:rPr>
        <w:t>hodnotami délek uvedenými v náčrtu ZPMZ. Především u výpoč</w:t>
      </w:r>
      <w:r w:rsidR="00684F6F" w:rsidRPr="00BA760F">
        <w:rPr>
          <w:rFonts w:ascii="Arial" w:hAnsi="Arial" w:cs="Arial"/>
        </w:rPr>
        <w:t>tu souřadnic podrobného bodu č. </w:t>
      </w:r>
      <w:r w:rsidR="00AE4AD5" w:rsidRPr="00BA760F">
        <w:rPr>
          <w:rFonts w:ascii="Arial" w:hAnsi="Arial" w:cs="Arial"/>
        </w:rPr>
        <w:t>11 je hodnota délky kolmice ve skutečnosti 5,77 m, ale ve výpočtu ortogonální metody je uvedena hodnota 5,47 m. Dokumentované posouzení přesnosti určení souřadnic podrobných bodů pomocí kontrolních oměrných, s nulovým rozdílem mezi naměřenou oměrno</w:t>
      </w:r>
      <w:r w:rsidR="00684F6F" w:rsidRPr="00BA760F">
        <w:rPr>
          <w:rFonts w:ascii="Arial" w:hAnsi="Arial" w:cs="Arial"/>
        </w:rPr>
        <w:t>u délkou a vypočtenou délkou ze </w:t>
      </w:r>
      <w:r w:rsidR="00AE4AD5" w:rsidRPr="00BA760F">
        <w:rPr>
          <w:rFonts w:ascii="Arial" w:hAnsi="Arial" w:cs="Arial"/>
        </w:rPr>
        <w:t>souřadnic, odpovídá souřadnicím bodu č. 11, které by</w:t>
      </w:r>
      <w:r w:rsidR="00281777" w:rsidRPr="00BA760F">
        <w:rPr>
          <w:rFonts w:ascii="Arial" w:hAnsi="Arial" w:cs="Arial"/>
        </w:rPr>
        <w:t>ly určeny ortogonální metodou s </w:t>
      </w:r>
      <w:r w:rsidR="00684F6F" w:rsidRPr="00BA760F">
        <w:rPr>
          <w:rFonts w:ascii="Arial" w:hAnsi="Arial" w:cs="Arial"/>
        </w:rPr>
        <w:t>kolmicí 5,77 </w:t>
      </w:r>
      <w:r w:rsidR="00AE4AD5" w:rsidRPr="00BA760F">
        <w:rPr>
          <w:rFonts w:ascii="Arial" w:hAnsi="Arial" w:cs="Arial"/>
        </w:rPr>
        <w:t xml:space="preserve">m. </w:t>
      </w:r>
      <w:r w:rsidR="00493F91" w:rsidRPr="00BA760F">
        <w:rPr>
          <w:rFonts w:ascii="Arial" w:hAnsi="Arial" w:cs="Arial"/>
        </w:rPr>
        <w:t>V případě d</w:t>
      </w:r>
      <w:r w:rsidR="00AE4AD5" w:rsidRPr="00BA760F">
        <w:rPr>
          <w:rFonts w:ascii="Arial" w:hAnsi="Arial" w:cs="Arial"/>
        </w:rPr>
        <w:t>okumentovan</w:t>
      </w:r>
      <w:r w:rsidR="00493F91" w:rsidRPr="00BA760F">
        <w:rPr>
          <w:rFonts w:ascii="Arial" w:hAnsi="Arial" w:cs="Arial"/>
        </w:rPr>
        <w:t>ého</w:t>
      </w:r>
      <w:r w:rsidR="00AE4AD5" w:rsidRPr="00BA760F">
        <w:rPr>
          <w:rFonts w:ascii="Arial" w:hAnsi="Arial" w:cs="Arial"/>
        </w:rPr>
        <w:t xml:space="preserve"> výpočt</w:t>
      </w:r>
      <w:r w:rsidR="00493F91" w:rsidRPr="00BA760F">
        <w:rPr>
          <w:rFonts w:ascii="Arial" w:hAnsi="Arial" w:cs="Arial"/>
        </w:rPr>
        <w:t>u</w:t>
      </w:r>
      <w:r w:rsidR="00AE4AD5" w:rsidRPr="00BA760F">
        <w:rPr>
          <w:rFonts w:ascii="Arial" w:hAnsi="Arial" w:cs="Arial"/>
        </w:rPr>
        <w:t xml:space="preserve"> ortogonální metody </w:t>
      </w:r>
      <w:r w:rsidR="00493F91" w:rsidRPr="00BA760F">
        <w:rPr>
          <w:rFonts w:ascii="Arial" w:hAnsi="Arial" w:cs="Arial"/>
        </w:rPr>
        <w:t>se nejedná o</w:t>
      </w:r>
      <w:r w:rsidR="00AE4AD5" w:rsidRPr="00BA760F">
        <w:rPr>
          <w:rFonts w:ascii="Arial" w:hAnsi="Arial" w:cs="Arial"/>
        </w:rPr>
        <w:t xml:space="preserve"> výpoč</w:t>
      </w:r>
      <w:r w:rsidR="00493F91" w:rsidRPr="00BA760F">
        <w:rPr>
          <w:rFonts w:ascii="Arial" w:hAnsi="Arial" w:cs="Arial"/>
        </w:rPr>
        <w:t>e</w:t>
      </w:r>
      <w:r w:rsidR="00AE4AD5" w:rsidRPr="00BA760F">
        <w:rPr>
          <w:rFonts w:ascii="Arial" w:hAnsi="Arial" w:cs="Arial"/>
        </w:rPr>
        <w:t xml:space="preserve">t určující </w:t>
      </w:r>
      <w:r w:rsidR="00281777" w:rsidRPr="00BA760F">
        <w:rPr>
          <w:rFonts w:ascii="Arial" w:hAnsi="Arial" w:cs="Arial"/>
        </w:rPr>
        <w:t xml:space="preserve">výsledné </w:t>
      </w:r>
      <w:r w:rsidR="00AE4AD5" w:rsidRPr="00BA760F">
        <w:rPr>
          <w:rFonts w:ascii="Arial" w:hAnsi="Arial" w:cs="Arial"/>
        </w:rPr>
        <w:t>souřadnice podrobných bodů polohopisu katastrální mapy.</w:t>
      </w:r>
    </w:p>
    <w:p w:rsidR="00AE4AD5" w:rsidRPr="00BA760F" w:rsidRDefault="00AE4AD5" w:rsidP="00AE4AD5">
      <w:pPr>
        <w:ind w:firstLine="567"/>
        <w:jc w:val="both"/>
        <w:rPr>
          <w:rFonts w:ascii="Arial" w:hAnsi="Arial" w:cs="Arial"/>
        </w:rPr>
      </w:pPr>
    </w:p>
    <w:p w:rsidR="00AE4AD5" w:rsidRPr="00BA760F" w:rsidRDefault="001C0C55" w:rsidP="00DD4C57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  <w:b/>
        </w:rPr>
        <w:t xml:space="preserve">2.2 </w:t>
      </w:r>
      <w:r w:rsidR="00AE4AD5" w:rsidRPr="00BA760F">
        <w:rPr>
          <w:rFonts w:ascii="Arial" w:hAnsi="Arial" w:cs="Arial"/>
          <w:b/>
        </w:rPr>
        <w:t xml:space="preserve">Porušení ustanovení bodu 16.11 přílohy </w:t>
      </w:r>
      <w:r w:rsidR="00F93CAC" w:rsidRPr="00BA760F">
        <w:rPr>
          <w:rFonts w:ascii="Arial" w:hAnsi="Arial" w:cs="Arial"/>
          <w:b/>
        </w:rPr>
        <w:t>katastrální vyhlášky</w:t>
      </w:r>
      <w:r w:rsidR="00AE4AD5" w:rsidRPr="00BA760F">
        <w:rPr>
          <w:rFonts w:ascii="Arial" w:hAnsi="Arial" w:cs="Arial"/>
          <w:b/>
        </w:rPr>
        <w:t>; porušení ustanovení bodu 16.1 písm g</w:t>
      </w:r>
      <w:r w:rsidR="00AE4AD5" w:rsidRPr="00BA760F">
        <w:rPr>
          <w:rFonts w:ascii="Arial" w:hAnsi="Arial" w:cs="Arial"/>
          <w:b/>
          <w:vertAlign w:val="subscript"/>
        </w:rPr>
        <w:t>)</w:t>
      </w:r>
      <w:r w:rsidR="00AE4AD5" w:rsidRPr="00BA760F">
        <w:rPr>
          <w:rFonts w:ascii="Arial" w:hAnsi="Arial" w:cs="Arial"/>
          <w:b/>
        </w:rPr>
        <w:t xml:space="preserve"> přílohy </w:t>
      </w:r>
      <w:r w:rsidR="00F93CAC" w:rsidRPr="00BA760F">
        <w:rPr>
          <w:rFonts w:ascii="Arial" w:hAnsi="Arial" w:cs="Arial"/>
          <w:b/>
        </w:rPr>
        <w:t>katastrální vyhlášky</w:t>
      </w:r>
      <w:r w:rsidR="00AE4AD5" w:rsidRPr="00BA760F">
        <w:rPr>
          <w:rFonts w:ascii="Arial" w:hAnsi="Arial" w:cs="Arial"/>
          <w:b/>
        </w:rPr>
        <w:t xml:space="preserve"> v souvislosti s ustanovením § 81 odst. 3 </w:t>
      </w:r>
      <w:r w:rsidR="00F93CAC" w:rsidRPr="00BA760F">
        <w:rPr>
          <w:rFonts w:ascii="Arial" w:hAnsi="Arial" w:cs="Arial"/>
          <w:b/>
        </w:rPr>
        <w:t>katastrální vyhlášky</w:t>
      </w:r>
      <w:r w:rsidR="00AE4AD5" w:rsidRPr="00BA760F">
        <w:rPr>
          <w:rFonts w:ascii="Arial" w:hAnsi="Arial" w:cs="Arial"/>
          <w:b/>
        </w:rPr>
        <w:t xml:space="preserve"> a bodem 16.26 přílohy </w:t>
      </w:r>
      <w:r w:rsidR="00F93CAC" w:rsidRPr="00BA760F">
        <w:rPr>
          <w:rFonts w:ascii="Arial" w:hAnsi="Arial" w:cs="Arial"/>
          <w:b/>
        </w:rPr>
        <w:t>katastrální vyhlášky</w:t>
      </w:r>
      <w:r w:rsidR="00DD4C57" w:rsidRPr="00BA760F">
        <w:rPr>
          <w:rFonts w:ascii="Arial" w:hAnsi="Arial" w:cs="Arial"/>
        </w:rPr>
        <w:t xml:space="preserve"> - </w:t>
      </w:r>
      <w:r w:rsidR="00AE4AD5" w:rsidRPr="00BA760F">
        <w:rPr>
          <w:rFonts w:ascii="Arial" w:hAnsi="Arial" w:cs="Arial"/>
        </w:rPr>
        <w:t>V náčrtu ZPMZ není průběh oplocení zobrazen v souladu se skutečným stavem terénu v době zaměření změny, s čímž úzce souvisí i uvedený způsob označení bodu napojení změny č. 1</w:t>
      </w:r>
      <w:r w:rsidR="00AA5F88" w:rsidRPr="00BA760F">
        <w:rPr>
          <w:rFonts w:ascii="Arial" w:hAnsi="Arial" w:cs="Arial"/>
        </w:rPr>
        <w:t>.</w:t>
      </w:r>
      <w:r w:rsidR="00AE4AD5" w:rsidRPr="00BA760F">
        <w:rPr>
          <w:rFonts w:ascii="Arial" w:hAnsi="Arial" w:cs="Arial"/>
        </w:rPr>
        <w:t xml:space="preserve"> </w:t>
      </w:r>
      <w:r w:rsidR="00AA5F88" w:rsidRPr="00BA760F">
        <w:rPr>
          <w:rFonts w:ascii="Arial" w:hAnsi="Arial" w:cs="Arial"/>
        </w:rPr>
        <w:t>V</w:t>
      </w:r>
      <w:r w:rsidR="00AE4AD5" w:rsidRPr="00BA760F">
        <w:rPr>
          <w:rFonts w:ascii="Arial" w:hAnsi="Arial" w:cs="Arial"/>
        </w:rPr>
        <w:t xml:space="preserve"> náčrtu a </w:t>
      </w:r>
      <w:r w:rsidR="00281777" w:rsidRPr="00BA760F">
        <w:rPr>
          <w:rFonts w:ascii="Arial" w:hAnsi="Arial" w:cs="Arial"/>
        </w:rPr>
        <w:t>v poznámce seznamu souřadnic na </w:t>
      </w:r>
      <w:r w:rsidR="00AE4AD5" w:rsidRPr="00BA760F">
        <w:rPr>
          <w:rFonts w:ascii="Arial" w:hAnsi="Arial" w:cs="Arial"/>
        </w:rPr>
        <w:t xml:space="preserve">GP </w:t>
      </w:r>
      <w:r w:rsidR="00AA5F88" w:rsidRPr="00BA760F">
        <w:rPr>
          <w:rFonts w:ascii="Arial" w:hAnsi="Arial" w:cs="Arial"/>
        </w:rPr>
        <w:t xml:space="preserve">je dokumentováno označení bodu č. 1 </w:t>
      </w:r>
      <w:r w:rsidR="00AE4AD5" w:rsidRPr="00BA760F">
        <w:rPr>
          <w:rFonts w:ascii="Arial" w:hAnsi="Arial" w:cs="Arial"/>
        </w:rPr>
        <w:t>sloupk</w:t>
      </w:r>
      <w:r w:rsidR="00AA5F88" w:rsidRPr="00BA760F">
        <w:rPr>
          <w:rFonts w:ascii="Arial" w:hAnsi="Arial" w:cs="Arial"/>
        </w:rPr>
        <w:t>em</w:t>
      </w:r>
      <w:r w:rsidR="00AE4AD5" w:rsidRPr="00BA760F">
        <w:rPr>
          <w:rFonts w:ascii="Arial" w:hAnsi="Arial" w:cs="Arial"/>
        </w:rPr>
        <w:t xml:space="preserve"> plotu</w:t>
      </w:r>
      <w:r w:rsidR="00493F91" w:rsidRPr="00BA760F">
        <w:rPr>
          <w:rFonts w:ascii="Arial" w:hAnsi="Arial" w:cs="Arial"/>
        </w:rPr>
        <w:t>, který je součástí oplocení</w:t>
      </w:r>
      <w:r w:rsidR="00AA5F88" w:rsidRPr="00BA760F">
        <w:rPr>
          <w:rFonts w:ascii="Arial" w:hAnsi="Arial" w:cs="Arial"/>
        </w:rPr>
        <w:t xml:space="preserve"> označujícího dosavadní vlastnickou hranici</w:t>
      </w:r>
      <w:r w:rsidR="00AE4AD5" w:rsidRPr="00BA760F">
        <w:rPr>
          <w:rFonts w:ascii="Arial" w:hAnsi="Arial" w:cs="Arial"/>
        </w:rPr>
        <w:t xml:space="preserve">, </w:t>
      </w:r>
      <w:r w:rsidR="00493F91" w:rsidRPr="00BA760F">
        <w:rPr>
          <w:rFonts w:ascii="Arial" w:hAnsi="Arial" w:cs="Arial"/>
        </w:rPr>
        <w:t>ale tato</w:t>
      </w:r>
      <w:r w:rsidR="00AA5F88" w:rsidRPr="00BA760F">
        <w:rPr>
          <w:rFonts w:ascii="Arial" w:hAnsi="Arial" w:cs="Arial"/>
        </w:rPr>
        <w:t xml:space="preserve"> vlastnická </w:t>
      </w:r>
      <w:r w:rsidR="00AE4AD5" w:rsidRPr="00BA760F">
        <w:rPr>
          <w:rFonts w:ascii="Arial" w:hAnsi="Arial" w:cs="Arial"/>
        </w:rPr>
        <w:t xml:space="preserve">hranice </w:t>
      </w:r>
      <w:r w:rsidR="00AA5F88" w:rsidRPr="00BA760F">
        <w:rPr>
          <w:rFonts w:ascii="Arial" w:hAnsi="Arial" w:cs="Arial"/>
        </w:rPr>
        <w:t xml:space="preserve">je v terénu </w:t>
      </w:r>
      <w:r w:rsidR="00AE4AD5" w:rsidRPr="00BA760F">
        <w:rPr>
          <w:rFonts w:ascii="Arial" w:hAnsi="Arial" w:cs="Arial"/>
        </w:rPr>
        <w:t>označen</w:t>
      </w:r>
      <w:r w:rsidR="00AA5F88" w:rsidRPr="00BA760F">
        <w:rPr>
          <w:rFonts w:ascii="Arial" w:hAnsi="Arial" w:cs="Arial"/>
        </w:rPr>
        <w:t xml:space="preserve">a zdí </w:t>
      </w:r>
      <w:r w:rsidR="009E0815" w:rsidRPr="00BA760F">
        <w:rPr>
          <w:rFonts w:ascii="Arial" w:hAnsi="Arial" w:cs="Arial"/>
        </w:rPr>
        <w:t>plotu a bod napojení změny na ní označen není</w:t>
      </w:r>
      <w:r w:rsidR="00AE4AD5" w:rsidRPr="00BA760F">
        <w:rPr>
          <w:rFonts w:ascii="Arial" w:hAnsi="Arial" w:cs="Arial"/>
        </w:rPr>
        <w:t>.</w:t>
      </w:r>
    </w:p>
    <w:p w:rsidR="00AE4AD5" w:rsidRPr="00BA760F" w:rsidRDefault="00AE4AD5" w:rsidP="00AE4AD5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 xml:space="preserve">Bod č. 1 je bodem </w:t>
      </w:r>
      <w:r w:rsidR="009E0815" w:rsidRPr="00BA760F">
        <w:rPr>
          <w:rFonts w:ascii="Arial" w:hAnsi="Arial" w:cs="Arial"/>
        </w:rPr>
        <w:t>vloženým</w:t>
      </w:r>
      <w:r w:rsidRPr="00BA760F">
        <w:rPr>
          <w:rFonts w:ascii="Arial" w:hAnsi="Arial" w:cs="Arial"/>
        </w:rPr>
        <w:t xml:space="preserve"> do dosavadní vlastnické hranice, jejíž geometrické a polohové určení je v katastru nemovitostí dáno jen zobrazením hranice v katastrál</w:t>
      </w:r>
      <w:r w:rsidR="009E0815" w:rsidRPr="00BA760F">
        <w:rPr>
          <w:rFonts w:ascii="Arial" w:hAnsi="Arial" w:cs="Arial"/>
        </w:rPr>
        <w:t>ní mapě. Dosavadní hranice je v </w:t>
      </w:r>
      <w:r w:rsidRPr="00BA760F">
        <w:rPr>
          <w:rFonts w:ascii="Arial" w:hAnsi="Arial" w:cs="Arial"/>
        </w:rPr>
        <w:t>daném případě označena trvalým způsobem (zeď plotu) a bodu č. 1 je přiřazen kkv 8 dle přesnosti navazujících kontrolních bodů dotčené hranice. V daném případě ZPMZ chybí náležitost dle bodu 16.1 písm. g</w:t>
      </w:r>
      <w:r w:rsidRPr="00BA760F">
        <w:rPr>
          <w:rFonts w:ascii="Arial" w:hAnsi="Arial" w:cs="Arial"/>
          <w:vertAlign w:val="subscript"/>
        </w:rPr>
        <w:t>)</w:t>
      </w:r>
      <w:r w:rsidRPr="00BA760F">
        <w:rPr>
          <w:rFonts w:ascii="Arial" w:hAnsi="Arial" w:cs="Arial"/>
        </w:rPr>
        <w:t xml:space="preserve"> přílohy </w:t>
      </w:r>
      <w:r w:rsidR="00F93CAC" w:rsidRPr="00BA760F">
        <w:rPr>
          <w:rFonts w:ascii="Arial" w:hAnsi="Arial" w:cs="Arial"/>
        </w:rPr>
        <w:t>katastrální vyhlášky</w:t>
      </w:r>
      <w:r w:rsidRPr="00BA760F">
        <w:rPr>
          <w:rFonts w:ascii="Arial" w:hAnsi="Arial" w:cs="Arial"/>
        </w:rPr>
        <w:t xml:space="preserve">, a to kopie písemného nesouhlasu vlastníka </w:t>
      </w:r>
      <w:r w:rsidR="003C745D" w:rsidRPr="00BA760F">
        <w:rPr>
          <w:rFonts w:ascii="Arial" w:hAnsi="Arial" w:cs="Arial"/>
        </w:rPr>
        <w:t xml:space="preserve">sousedního pozemku </w:t>
      </w:r>
      <w:r w:rsidRPr="00BA760F">
        <w:rPr>
          <w:rFonts w:ascii="Arial" w:hAnsi="Arial" w:cs="Arial"/>
        </w:rPr>
        <w:t>s vyhodnocením hranice jako identické</w:t>
      </w:r>
      <w:r w:rsidR="009E0815" w:rsidRPr="00BA760F">
        <w:rPr>
          <w:rFonts w:ascii="Arial" w:hAnsi="Arial" w:cs="Arial"/>
        </w:rPr>
        <w:t>, dle kterého nemohl být bodu č. 1 přiřazen kkv 3.</w:t>
      </w:r>
    </w:p>
    <w:p w:rsidR="00AE4AD5" w:rsidRPr="00BA760F" w:rsidRDefault="00AE4AD5" w:rsidP="00AE4AD5">
      <w:pPr>
        <w:ind w:firstLine="567"/>
        <w:jc w:val="both"/>
        <w:rPr>
          <w:rFonts w:ascii="Arial" w:hAnsi="Arial" w:cs="Arial"/>
        </w:rPr>
      </w:pPr>
    </w:p>
    <w:p w:rsidR="00AE4AD5" w:rsidRPr="00BA760F" w:rsidRDefault="001C0C55" w:rsidP="00DD4C57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  <w:b/>
        </w:rPr>
        <w:t xml:space="preserve">2.3 </w:t>
      </w:r>
      <w:r w:rsidR="00AE4AD5" w:rsidRPr="00BA760F">
        <w:rPr>
          <w:rFonts w:ascii="Arial" w:hAnsi="Arial" w:cs="Arial"/>
          <w:b/>
        </w:rPr>
        <w:t xml:space="preserve">Porušení ustanovení § 84 odst. 6 </w:t>
      </w:r>
      <w:r w:rsidR="00F93CAC" w:rsidRPr="00BA760F">
        <w:rPr>
          <w:rFonts w:ascii="Arial" w:hAnsi="Arial" w:cs="Arial"/>
          <w:b/>
        </w:rPr>
        <w:t>katastrální vyhlášky</w:t>
      </w:r>
      <w:r w:rsidR="00C904DB" w:rsidRPr="00BA760F">
        <w:rPr>
          <w:rFonts w:ascii="Arial" w:hAnsi="Arial" w:cs="Arial"/>
          <w:b/>
        </w:rPr>
        <w:t xml:space="preserve"> a bodu</w:t>
      </w:r>
      <w:r w:rsidR="00AE4AD5" w:rsidRPr="00BA760F">
        <w:rPr>
          <w:rFonts w:ascii="Arial" w:hAnsi="Arial" w:cs="Arial"/>
          <w:b/>
        </w:rPr>
        <w:t xml:space="preserve"> 16.24</w:t>
      </w:r>
      <w:r w:rsidR="00C904DB" w:rsidRPr="00BA760F">
        <w:rPr>
          <w:rFonts w:ascii="Arial" w:hAnsi="Arial" w:cs="Arial"/>
          <w:b/>
        </w:rPr>
        <w:t xml:space="preserve"> přílohy katastrální vyhlášky</w:t>
      </w:r>
      <w:r w:rsidR="00DD4C57" w:rsidRPr="00BA760F">
        <w:rPr>
          <w:rFonts w:ascii="Arial" w:hAnsi="Arial" w:cs="Arial"/>
        </w:rPr>
        <w:t xml:space="preserve"> - </w:t>
      </w:r>
      <w:r w:rsidR="003C745D" w:rsidRPr="00BA760F">
        <w:rPr>
          <w:rFonts w:ascii="Arial" w:hAnsi="Arial" w:cs="Arial"/>
        </w:rPr>
        <w:t>Ve výkazu údajů o </w:t>
      </w:r>
      <w:r w:rsidR="00AE4AD5" w:rsidRPr="00BA760F">
        <w:rPr>
          <w:rFonts w:ascii="Arial" w:hAnsi="Arial" w:cs="Arial"/>
        </w:rPr>
        <w:t>bonitovaných půdně ekologických</w:t>
      </w:r>
      <w:r w:rsidR="00AB4A10" w:rsidRPr="00BA760F">
        <w:rPr>
          <w:rFonts w:ascii="Arial" w:hAnsi="Arial" w:cs="Arial"/>
        </w:rPr>
        <w:t xml:space="preserve"> jednotkách (dále jen „BPEJ“) a </w:t>
      </w:r>
      <w:r w:rsidR="00AE4AD5" w:rsidRPr="00BA760F">
        <w:rPr>
          <w:rFonts w:ascii="Arial" w:hAnsi="Arial" w:cs="Arial"/>
        </w:rPr>
        <w:t>následně ve výměnném formátu návrhu změny nejsou parcele nového stavu č. 107/5 přiřazeny údaje ve shodě s obvody a kódy BPEJ evidovanými v dosavadním stavu katastru nemovitostí.</w:t>
      </w:r>
    </w:p>
    <w:p w:rsidR="00AE4AD5" w:rsidRPr="00BA760F" w:rsidRDefault="00AE4AD5" w:rsidP="00AE4AD5">
      <w:pPr>
        <w:ind w:firstLine="567"/>
        <w:jc w:val="both"/>
        <w:rPr>
          <w:rFonts w:ascii="Arial" w:hAnsi="Arial" w:cs="Arial"/>
        </w:rPr>
      </w:pPr>
    </w:p>
    <w:p w:rsidR="00AE4AD5" w:rsidRPr="00BA760F" w:rsidRDefault="001C0C55" w:rsidP="00DD4C57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  <w:b/>
        </w:rPr>
        <w:t xml:space="preserve">2.4 </w:t>
      </w:r>
      <w:r w:rsidR="00AE4AD5" w:rsidRPr="00BA760F">
        <w:rPr>
          <w:rFonts w:ascii="Arial" w:hAnsi="Arial" w:cs="Arial"/>
          <w:b/>
        </w:rPr>
        <w:t xml:space="preserve">Porušení ustanovení bodů 16.19 písm. </w:t>
      </w:r>
      <w:r w:rsidR="00C904DB" w:rsidRPr="00BA760F">
        <w:rPr>
          <w:rFonts w:ascii="Arial" w:hAnsi="Arial" w:cs="Arial"/>
          <w:b/>
        </w:rPr>
        <w:t>b</w:t>
      </w:r>
      <w:r w:rsidR="00C904DB" w:rsidRPr="00BA760F">
        <w:rPr>
          <w:rFonts w:ascii="Arial" w:hAnsi="Arial" w:cs="Arial"/>
          <w:b/>
          <w:vertAlign w:val="subscript"/>
        </w:rPr>
        <w:t>)</w:t>
      </w:r>
      <w:r w:rsidR="00C904DB" w:rsidRPr="00BA760F">
        <w:rPr>
          <w:rFonts w:ascii="Arial" w:hAnsi="Arial" w:cs="Arial"/>
          <w:b/>
        </w:rPr>
        <w:t xml:space="preserve"> a </w:t>
      </w:r>
      <w:r w:rsidR="00AE4AD5" w:rsidRPr="00BA760F">
        <w:rPr>
          <w:rFonts w:ascii="Arial" w:hAnsi="Arial" w:cs="Arial"/>
          <w:b/>
        </w:rPr>
        <w:t>c</w:t>
      </w:r>
      <w:r w:rsidR="00AE4AD5" w:rsidRPr="00BA760F">
        <w:rPr>
          <w:rFonts w:ascii="Arial" w:hAnsi="Arial" w:cs="Arial"/>
          <w:b/>
          <w:vertAlign w:val="subscript"/>
        </w:rPr>
        <w:t>)</w:t>
      </w:r>
      <w:r w:rsidR="00AE4AD5" w:rsidRPr="00BA760F">
        <w:rPr>
          <w:rFonts w:ascii="Arial" w:hAnsi="Arial" w:cs="Arial"/>
          <w:b/>
        </w:rPr>
        <w:t xml:space="preserve"> přílohy </w:t>
      </w:r>
      <w:r w:rsidR="00F93CAC" w:rsidRPr="00BA760F">
        <w:rPr>
          <w:rFonts w:ascii="Arial" w:hAnsi="Arial" w:cs="Arial"/>
          <w:b/>
        </w:rPr>
        <w:t>katastrální vyhlášky</w:t>
      </w:r>
      <w:r w:rsidR="00AE4AD5" w:rsidRPr="00BA760F">
        <w:rPr>
          <w:rFonts w:ascii="Arial" w:hAnsi="Arial" w:cs="Arial"/>
          <w:b/>
        </w:rPr>
        <w:t xml:space="preserve"> v souvislosti s</w:t>
      </w:r>
      <w:r w:rsidR="00DD4C57" w:rsidRPr="00BA760F">
        <w:rPr>
          <w:rFonts w:ascii="Arial" w:hAnsi="Arial" w:cs="Arial"/>
          <w:b/>
        </w:rPr>
        <w:t xml:space="preserve"> ustanovením </w:t>
      </w:r>
      <w:r w:rsidR="00AE4AD5" w:rsidRPr="00BA760F">
        <w:rPr>
          <w:rFonts w:ascii="Arial" w:hAnsi="Arial" w:cs="Arial"/>
          <w:b/>
        </w:rPr>
        <w:t xml:space="preserve">§ 81 odst. 8 </w:t>
      </w:r>
      <w:r w:rsidR="00F93CAC" w:rsidRPr="00BA760F">
        <w:rPr>
          <w:rFonts w:ascii="Arial" w:hAnsi="Arial" w:cs="Arial"/>
          <w:b/>
        </w:rPr>
        <w:t>katastrální vyhlášky</w:t>
      </w:r>
      <w:r w:rsidR="00AE4AD5" w:rsidRPr="00BA760F">
        <w:rPr>
          <w:rFonts w:ascii="Arial" w:hAnsi="Arial" w:cs="Arial"/>
          <w:b/>
        </w:rPr>
        <w:t xml:space="preserve">, </w:t>
      </w:r>
      <w:r w:rsidR="00C904DB" w:rsidRPr="00BA760F">
        <w:rPr>
          <w:rFonts w:ascii="Arial" w:hAnsi="Arial" w:cs="Arial"/>
          <w:b/>
        </w:rPr>
        <w:t xml:space="preserve">porušení </w:t>
      </w:r>
      <w:r w:rsidR="00AE4AD5" w:rsidRPr="00BA760F">
        <w:rPr>
          <w:rFonts w:ascii="Arial" w:hAnsi="Arial" w:cs="Arial"/>
          <w:b/>
        </w:rPr>
        <w:t>ustanovení bodu 16.20 písm. c</w:t>
      </w:r>
      <w:r w:rsidR="00AE4AD5" w:rsidRPr="00BA760F">
        <w:rPr>
          <w:rFonts w:ascii="Arial" w:hAnsi="Arial" w:cs="Arial"/>
          <w:b/>
          <w:vertAlign w:val="subscript"/>
        </w:rPr>
        <w:t>)</w:t>
      </w:r>
      <w:r w:rsidR="00AE4AD5" w:rsidRPr="00BA760F">
        <w:rPr>
          <w:rFonts w:ascii="Arial" w:hAnsi="Arial" w:cs="Arial"/>
          <w:b/>
        </w:rPr>
        <w:t xml:space="preserve"> a 16.24 přílohy </w:t>
      </w:r>
      <w:r w:rsidR="00F93CAC" w:rsidRPr="00BA760F">
        <w:rPr>
          <w:rFonts w:ascii="Arial" w:hAnsi="Arial" w:cs="Arial"/>
          <w:b/>
        </w:rPr>
        <w:t>katastrální vyhlášky</w:t>
      </w:r>
      <w:r w:rsidR="00DD4C57" w:rsidRPr="00BA760F">
        <w:rPr>
          <w:rFonts w:ascii="Arial" w:hAnsi="Arial" w:cs="Arial"/>
        </w:rPr>
        <w:t xml:space="preserve"> - </w:t>
      </w:r>
      <w:r w:rsidR="00AE4AD5" w:rsidRPr="00BA760F">
        <w:rPr>
          <w:rFonts w:ascii="Arial" w:hAnsi="Arial" w:cs="Arial"/>
        </w:rPr>
        <w:t>V protokolu o výpočtech chybí dokumentace o vytyčení a o ověření polohy bodu napojení změny č. 315-1171 (podrobný bod dosavad</w:t>
      </w:r>
      <w:r w:rsidR="00C904DB" w:rsidRPr="00BA760F">
        <w:rPr>
          <w:rFonts w:ascii="Arial" w:hAnsi="Arial" w:cs="Arial"/>
        </w:rPr>
        <w:t xml:space="preserve">ního stavu polohopisu ležící na v terénu neznatelné </w:t>
      </w:r>
      <w:r w:rsidR="00AE4AD5" w:rsidRPr="00BA760F">
        <w:rPr>
          <w:rFonts w:ascii="Arial" w:hAnsi="Arial" w:cs="Arial"/>
        </w:rPr>
        <w:t>hranici mezi pozemky jednoho vlastníka)</w:t>
      </w:r>
      <w:r w:rsidR="00C904DB" w:rsidRPr="00BA760F">
        <w:rPr>
          <w:rFonts w:ascii="Arial" w:hAnsi="Arial" w:cs="Arial"/>
        </w:rPr>
        <w:t>. S touto skutečností souvisí i </w:t>
      </w:r>
      <w:r w:rsidR="00AE4AD5" w:rsidRPr="00BA760F">
        <w:rPr>
          <w:rFonts w:ascii="Arial" w:hAnsi="Arial" w:cs="Arial"/>
        </w:rPr>
        <w:t>nepřiřazení souřadnic polohy tomuto bodu (absence souřadnic po</w:t>
      </w:r>
      <w:r w:rsidR="00C904DB" w:rsidRPr="00BA760F">
        <w:rPr>
          <w:rFonts w:ascii="Arial" w:hAnsi="Arial" w:cs="Arial"/>
        </w:rPr>
        <w:t>lohy bodu v seznamu souřadnic v </w:t>
      </w:r>
      <w:r w:rsidR="00AE4AD5" w:rsidRPr="00BA760F">
        <w:rPr>
          <w:rFonts w:ascii="Arial" w:hAnsi="Arial" w:cs="Arial"/>
        </w:rPr>
        <w:t>protokolu o výpočtech a ve výměnném formátu návrhu změny).</w:t>
      </w:r>
    </w:p>
    <w:p w:rsidR="00AE4AD5" w:rsidRPr="00BA760F" w:rsidRDefault="00AE4AD5" w:rsidP="00AE4AD5">
      <w:pPr>
        <w:ind w:firstLine="567"/>
        <w:jc w:val="both"/>
        <w:rPr>
          <w:rFonts w:ascii="Arial" w:hAnsi="Arial" w:cs="Arial"/>
        </w:rPr>
      </w:pPr>
    </w:p>
    <w:p w:rsidR="00AE4AD5" w:rsidRPr="00BA760F" w:rsidRDefault="00DD4C57" w:rsidP="00954E62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u w:val="single"/>
        </w:rPr>
      </w:pPr>
      <w:r w:rsidRPr="00BA760F">
        <w:rPr>
          <w:rFonts w:ascii="Arial" w:hAnsi="Arial" w:cs="Arial"/>
          <w:u w:val="single"/>
        </w:rPr>
        <w:t>P</w:t>
      </w:r>
      <w:r w:rsidR="00AE4AD5" w:rsidRPr="00BA760F">
        <w:rPr>
          <w:rFonts w:ascii="Arial" w:hAnsi="Arial" w:cs="Arial"/>
          <w:u w:val="single"/>
        </w:rPr>
        <w:t>rotokol o dohledu ze dne 20. 2. 2018, sp. zn. ZKI PA-D-03/00061/2018</w:t>
      </w:r>
    </w:p>
    <w:p w:rsidR="00AE4AD5" w:rsidRPr="00BA760F" w:rsidRDefault="00AE4AD5" w:rsidP="00AE4AD5">
      <w:pPr>
        <w:ind w:firstLine="567"/>
        <w:jc w:val="both"/>
        <w:rPr>
          <w:rFonts w:ascii="Arial" w:hAnsi="Arial" w:cs="Arial"/>
        </w:rPr>
      </w:pPr>
    </w:p>
    <w:p w:rsidR="009D1D22" w:rsidRPr="00BA760F" w:rsidRDefault="001C0C55" w:rsidP="00DD4C57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  <w:b/>
        </w:rPr>
        <w:t xml:space="preserve">3.1 </w:t>
      </w:r>
      <w:r w:rsidR="00AE4AD5" w:rsidRPr="00BA760F">
        <w:rPr>
          <w:rFonts w:ascii="Arial" w:hAnsi="Arial" w:cs="Arial"/>
          <w:b/>
        </w:rPr>
        <w:t>Porušení ustanovení § 16 odst. 1</w:t>
      </w:r>
      <w:r w:rsidR="00DD4C57" w:rsidRPr="00BA760F">
        <w:rPr>
          <w:rFonts w:ascii="Arial" w:hAnsi="Arial" w:cs="Arial"/>
          <w:b/>
        </w:rPr>
        <w:t xml:space="preserve"> písm. a</w:t>
      </w:r>
      <w:r w:rsidR="00DD4C57" w:rsidRPr="00BA760F">
        <w:rPr>
          <w:rFonts w:ascii="Arial" w:hAnsi="Arial" w:cs="Arial"/>
          <w:b/>
          <w:vertAlign w:val="subscript"/>
        </w:rPr>
        <w:t>)</w:t>
      </w:r>
      <w:r w:rsidR="00DD4C57" w:rsidRPr="00BA760F">
        <w:rPr>
          <w:rFonts w:ascii="Arial" w:hAnsi="Arial" w:cs="Arial"/>
          <w:b/>
        </w:rPr>
        <w:t xml:space="preserve"> zákona o zeměměřictví</w:t>
      </w:r>
      <w:r w:rsidR="009D1D22" w:rsidRPr="00BA760F">
        <w:rPr>
          <w:rFonts w:ascii="Arial" w:hAnsi="Arial" w:cs="Arial"/>
          <w:b/>
        </w:rPr>
        <w:t>,</w:t>
      </w:r>
      <w:r w:rsidR="00DD4C57" w:rsidRPr="00BA760F">
        <w:rPr>
          <w:rFonts w:ascii="Arial" w:hAnsi="Arial" w:cs="Arial"/>
          <w:b/>
        </w:rPr>
        <w:t xml:space="preserve"> </w:t>
      </w:r>
      <w:r w:rsidR="009D1D22" w:rsidRPr="00BA760F">
        <w:rPr>
          <w:rFonts w:ascii="Arial" w:hAnsi="Arial" w:cs="Arial"/>
          <w:b/>
        </w:rPr>
        <w:t>porušení ustanovení bodů 16.17 a 16.19 písm. b</w:t>
      </w:r>
      <w:r w:rsidR="009D1D22" w:rsidRPr="00BA760F">
        <w:rPr>
          <w:rFonts w:ascii="Arial" w:hAnsi="Arial" w:cs="Arial"/>
          <w:b/>
          <w:vertAlign w:val="subscript"/>
        </w:rPr>
        <w:t>)</w:t>
      </w:r>
      <w:r w:rsidR="009D1D22" w:rsidRPr="00BA760F">
        <w:rPr>
          <w:rFonts w:ascii="Arial" w:hAnsi="Arial" w:cs="Arial"/>
          <w:b/>
        </w:rPr>
        <w:t xml:space="preserve"> přílohy katastrální vyhlášky </w:t>
      </w:r>
      <w:r w:rsidR="00DD4C57" w:rsidRPr="00BA760F">
        <w:rPr>
          <w:rFonts w:ascii="Arial" w:hAnsi="Arial" w:cs="Arial"/>
          <w:b/>
        </w:rPr>
        <w:t xml:space="preserve">- </w:t>
      </w:r>
      <w:r w:rsidR="00AE4AD5" w:rsidRPr="00BA760F">
        <w:rPr>
          <w:rFonts w:ascii="Arial" w:hAnsi="Arial" w:cs="Arial"/>
        </w:rPr>
        <w:t xml:space="preserve">Dokumentace činností při vyhotovení GP uvedená v ZPMZ neodpovídá skutečnému postupu práce při určení souřadnic nových podrobných bodů polohopisu katastrální mapy. GP byl vyhotoven s účelem vyznačení obvodu budovy, kdy souřadnice některých z lomových bodů obvodu budovy byly určeny polární metodou z pomocného měřického bodu č. 4001 a souřadnice zbývajících lomových bodů byly následně určeny metodou ortogonální. </w:t>
      </w:r>
    </w:p>
    <w:p w:rsidR="009D1D22" w:rsidRPr="00BA760F" w:rsidRDefault="009D1D22" w:rsidP="009D1D22">
      <w:pPr>
        <w:ind w:left="198" w:hanging="198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>●</w:t>
      </w:r>
      <w:r w:rsidRPr="00BA760F">
        <w:t> </w:t>
      </w:r>
      <w:r w:rsidR="00AE4AD5" w:rsidRPr="00BA760F">
        <w:rPr>
          <w:rFonts w:ascii="Arial" w:hAnsi="Arial" w:cs="Arial"/>
        </w:rPr>
        <w:t xml:space="preserve">Protokol o výpočtech obsahuje určení souřadnic pomocného měřického bodu č. 4001 výpočtem polygonového pořadu, který byl vetknut mezi zhušťovací bod č. 923072370 a mezi bod podrobného </w:t>
      </w:r>
      <w:r w:rsidRPr="00BA760F">
        <w:rPr>
          <w:rFonts w:ascii="Arial" w:hAnsi="Arial" w:cs="Arial"/>
        </w:rPr>
        <w:t xml:space="preserve">polohového </w:t>
      </w:r>
      <w:r w:rsidR="00AE4AD5" w:rsidRPr="00BA760F">
        <w:rPr>
          <w:rFonts w:ascii="Arial" w:hAnsi="Arial" w:cs="Arial"/>
        </w:rPr>
        <w:t xml:space="preserve">bodového pole č. 504 z </w:t>
      </w:r>
      <w:r w:rsidR="00500219" w:rsidRPr="00BA760F">
        <w:rPr>
          <w:rFonts w:ascii="Arial" w:hAnsi="Arial" w:cs="Arial"/>
        </w:rPr>
        <w:t xml:space="preserve">katastrálního území </w:t>
      </w:r>
      <w:r w:rsidR="00AC0D0C" w:rsidRPr="00BA760F">
        <w:rPr>
          <w:rFonts w:ascii="Arial" w:hAnsi="Arial" w:cs="Arial"/>
        </w:rPr>
        <w:t>…..</w:t>
      </w:r>
      <w:r w:rsidR="00AE4AD5" w:rsidRPr="00BA760F">
        <w:rPr>
          <w:rFonts w:ascii="Arial" w:hAnsi="Arial" w:cs="Arial"/>
        </w:rPr>
        <w:t xml:space="preserve">. Bod č. 504 z </w:t>
      </w:r>
      <w:r w:rsidR="00500219" w:rsidRPr="00BA760F">
        <w:rPr>
          <w:rFonts w:ascii="Arial" w:hAnsi="Arial" w:cs="Arial"/>
        </w:rPr>
        <w:t xml:space="preserve">katastrálního území </w:t>
      </w:r>
      <w:r w:rsidR="00AC0D0C" w:rsidRPr="00BA760F">
        <w:rPr>
          <w:rFonts w:ascii="Arial" w:hAnsi="Arial" w:cs="Arial"/>
        </w:rPr>
        <w:t>…..</w:t>
      </w:r>
      <w:r w:rsidR="00AE4AD5" w:rsidRPr="00BA760F">
        <w:rPr>
          <w:rFonts w:ascii="Arial" w:hAnsi="Arial" w:cs="Arial"/>
        </w:rPr>
        <w:t xml:space="preserve"> však byl již před zaměřením změny zničen a mimo tuto </w:t>
      </w:r>
      <w:r w:rsidR="00CC4F8D" w:rsidRPr="00BA760F">
        <w:rPr>
          <w:rFonts w:ascii="Arial" w:hAnsi="Arial" w:cs="Arial"/>
        </w:rPr>
        <w:t>skutečnost ani zaměření směru a </w:t>
      </w:r>
      <w:r w:rsidR="00AE4AD5" w:rsidRPr="00BA760F">
        <w:rPr>
          <w:rFonts w:ascii="Arial" w:hAnsi="Arial" w:cs="Arial"/>
        </w:rPr>
        <w:t xml:space="preserve">délky z bodu č. 4001 na tento připojovací bod tak, jak je uvedeno v zápisníku, z důvodu překážek nebylo možné provést. Hodnoty délky a směru z bodu č. 4001 na bod č. 504 z </w:t>
      </w:r>
      <w:r w:rsidR="00500219" w:rsidRPr="00BA760F">
        <w:rPr>
          <w:rFonts w:ascii="Arial" w:hAnsi="Arial" w:cs="Arial"/>
        </w:rPr>
        <w:t xml:space="preserve">katastrálního území </w:t>
      </w:r>
      <w:r w:rsidR="00AC0D0C" w:rsidRPr="00BA760F">
        <w:rPr>
          <w:rFonts w:ascii="Arial" w:hAnsi="Arial" w:cs="Arial"/>
        </w:rPr>
        <w:t>…..</w:t>
      </w:r>
      <w:r w:rsidR="00AB4A10" w:rsidRPr="00BA760F">
        <w:rPr>
          <w:rFonts w:ascii="Arial" w:hAnsi="Arial" w:cs="Arial"/>
        </w:rPr>
        <w:t xml:space="preserve"> uvedené v </w:t>
      </w:r>
      <w:r w:rsidR="00AE4AD5" w:rsidRPr="00BA760F">
        <w:rPr>
          <w:rFonts w:ascii="Arial" w:hAnsi="Arial" w:cs="Arial"/>
        </w:rPr>
        <w:t>zápisníku a ve výpočtu polygonového pořadu tedy nepředstavují hodnoty naměřené v</w:t>
      </w:r>
      <w:r w:rsidRPr="00BA760F">
        <w:rPr>
          <w:rFonts w:ascii="Arial" w:hAnsi="Arial" w:cs="Arial"/>
        </w:rPr>
        <w:t> </w:t>
      </w:r>
      <w:r w:rsidR="00AE4AD5" w:rsidRPr="00BA760F">
        <w:rPr>
          <w:rFonts w:ascii="Arial" w:hAnsi="Arial" w:cs="Arial"/>
        </w:rPr>
        <w:t>terénu</w:t>
      </w:r>
      <w:r w:rsidRPr="00BA760F">
        <w:rPr>
          <w:rFonts w:ascii="Arial" w:hAnsi="Arial" w:cs="Arial"/>
        </w:rPr>
        <w:t>.</w:t>
      </w:r>
      <w:r w:rsidR="00AE4AD5" w:rsidRPr="00BA760F">
        <w:rPr>
          <w:rFonts w:ascii="Arial" w:hAnsi="Arial" w:cs="Arial"/>
        </w:rPr>
        <w:t xml:space="preserve"> </w:t>
      </w:r>
      <w:r w:rsidR="009D1D5F" w:rsidRPr="00BA760F">
        <w:rPr>
          <w:rFonts w:ascii="Arial" w:hAnsi="Arial" w:cs="Arial"/>
        </w:rPr>
        <w:t xml:space="preserve">Dle vysvětlení podaného obviněným </w:t>
      </w:r>
      <w:r w:rsidR="00AE4AD5" w:rsidRPr="00BA760F">
        <w:rPr>
          <w:rFonts w:ascii="Arial" w:hAnsi="Arial" w:cs="Arial"/>
        </w:rPr>
        <w:t>byly souřadnice pomocného měřického bodu č. 4001 určeny technologií GNSS a hodnoty délky a směru</w:t>
      </w:r>
      <w:r w:rsidR="00CC4F8D" w:rsidRPr="00BA760F">
        <w:rPr>
          <w:rFonts w:ascii="Arial" w:hAnsi="Arial" w:cs="Arial"/>
        </w:rPr>
        <w:t xml:space="preserve"> z bodu č. 400</w:t>
      </w:r>
      <w:r w:rsidR="00475DAD" w:rsidRPr="00BA760F">
        <w:rPr>
          <w:rFonts w:ascii="Arial" w:hAnsi="Arial" w:cs="Arial"/>
        </w:rPr>
        <w:t>1 na bod č. </w:t>
      </w:r>
      <w:r w:rsidR="00CC4F8D" w:rsidRPr="00BA760F">
        <w:rPr>
          <w:rFonts w:ascii="Arial" w:hAnsi="Arial" w:cs="Arial"/>
        </w:rPr>
        <w:t>504 z </w:t>
      </w:r>
      <w:r w:rsidR="00500219" w:rsidRPr="00BA760F">
        <w:rPr>
          <w:rFonts w:ascii="Arial" w:hAnsi="Arial" w:cs="Arial"/>
        </w:rPr>
        <w:t xml:space="preserve">katastrálního území </w:t>
      </w:r>
      <w:r w:rsidR="00AC0D0C" w:rsidRPr="00BA760F">
        <w:rPr>
          <w:rFonts w:ascii="Arial" w:hAnsi="Arial" w:cs="Arial"/>
        </w:rPr>
        <w:t>…..</w:t>
      </w:r>
      <w:r w:rsidR="00AE4AD5" w:rsidRPr="00BA760F">
        <w:rPr>
          <w:rFonts w:ascii="Arial" w:hAnsi="Arial" w:cs="Arial"/>
        </w:rPr>
        <w:t xml:space="preserve"> byly vyp</w:t>
      </w:r>
      <w:r w:rsidRPr="00BA760F">
        <w:rPr>
          <w:rFonts w:ascii="Arial" w:hAnsi="Arial" w:cs="Arial"/>
        </w:rPr>
        <w:t>očteny ze souřadnic těchto bodů</w:t>
      </w:r>
      <w:r w:rsidR="00AE4AD5" w:rsidRPr="00BA760F">
        <w:rPr>
          <w:rFonts w:ascii="Arial" w:hAnsi="Arial" w:cs="Arial"/>
        </w:rPr>
        <w:t xml:space="preserve">. </w:t>
      </w:r>
    </w:p>
    <w:p w:rsidR="00AE4AD5" w:rsidRPr="00BA760F" w:rsidRDefault="009D1D22" w:rsidP="009D1D22">
      <w:pPr>
        <w:ind w:left="198" w:hanging="198"/>
        <w:jc w:val="both"/>
        <w:rPr>
          <w:rFonts w:ascii="Arial" w:hAnsi="Arial" w:cs="Arial"/>
          <w:b/>
        </w:rPr>
      </w:pPr>
      <w:r w:rsidRPr="00BA760F">
        <w:rPr>
          <w:rFonts w:ascii="Arial" w:hAnsi="Arial" w:cs="Arial"/>
        </w:rPr>
        <w:t>● V</w:t>
      </w:r>
      <w:r w:rsidR="00AE4AD5" w:rsidRPr="00BA760F">
        <w:rPr>
          <w:rFonts w:ascii="Arial" w:hAnsi="Arial" w:cs="Arial"/>
        </w:rPr>
        <w:t xml:space="preserve"> protokolu o výpočtech dokumentovaném výpočtu souřadnic lomových bodů obvodu budovy ortogonální metodou hodnoty staničení a kolmic nejsou zcela v souladu s měřenými hodnotami uvedenými v náčrtu ZPMZ.</w:t>
      </w:r>
    </w:p>
    <w:p w:rsidR="00AE4AD5" w:rsidRPr="00BA760F" w:rsidRDefault="00AE4AD5" w:rsidP="00AE4AD5">
      <w:pPr>
        <w:ind w:firstLine="567"/>
        <w:jc w:val="both"/>
        <w:rPr>
          <w:rFonts w:ascii="Arial" w:hAnsi="Arial" w:cs="Arial"/>
        </w:rPr>
      </w:pPr>
    </w:p>
    <w:p w:rsidR="00AE4AD5" w:rsidRPr="00BA760F" w:rsidRDefault="001C0C55" w:rsidP="00DD4C57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  <w:b/>
        </w:rPr>
        <w:t xml:space="preserve">3.2 </w:t>
      </w:r>
      <w:r w:rsidR="00AE4AD5" w:rsidRPr="00BA760F">
        <w:rPr>
          <w:rFonts w:ascii="Arial" w:hAnsi="Arial" w:cs="Arial"/>
          <w:b/>
        </w:rPr>
        <w:t xml:space="preserve">Porušení ustanovení bodu 16.11 přílohy </w:t>
      </w:r>
      <w:r w:rsidR="00F93CAC" w:rsidRPr="00BA760F">
        <w:rPr>
          <w:rFonts w:ascii="Arial" w:hAnsi="Arial" w:cs="Arial"/>
          <w:b/>
        </w:rPr>
        <w:t>katastrální vyhlášky</w:t>
      </w:r>
      <w:r w:rsidR="00DD4C57" w:rsidRPr="00BA760F">
        <w:rPr>
          <w:rFonts w:ascii="Arial" w:hAnsi="Arial" w:cs="Arial"/>
        </w:rPr>
        <w:t xml:space="preserve"> - </w:t>
      </w:r>
      <w:r w:rsidR="00AE4AD5" w:rsidRPr="00BA760F">
        <w:rPr>
          <w:rFonts w:ascii="Arial" w:hAnsi="Arial" w:cs="Arial"/>
        </w:rPr>
        <w:t>V náčrtu ZPMZ nejsou zobrazeny mapové značky oplocení, čímž znázorněná situace neodpovídá stavu terénu v době zaměření změny</w:t>
      </w:r>
      <w:r w:rsidR="009D1D22" w:rsidRPr="00BA760F">
        <w:rPr>
          <w:rFonts w:ascii="Arial" w:hAnsi="Arial" w:cs="Arial"/>
        </w:rPr>
        <w:t>.</w:t>
      </w:r>
    </w:p>
    <w:p w:rsidR="00A4411A" w:rsidRPr="00BA760F" w:rsidRDefault="00A4411A" w:rsidP="00F93CAC">
      <w:pPr>
        <w:ind w:firstLine="567"/>
        <w:jc w:val="center"/>
        <w:rPr>
          <w:rFonts w:ascii="Arial" w:hAnsi="Arial" w:cs="Arial"/>
        </w:rPr>
      </w:pPr>
    </w:p>
    <w:p w:rsidR="00F12495" w:rsidRPr="00BA760F" w:rsidRDefault="00F93CAC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 xml:space="preserve">Inspektorát po posouzení uvedených </w:t>
      </w:r>
      <w:r w:rsidR="00DD4C57" w:rsidRPr="00BA760F">
        <w:rPr>
          <w:rFonts w:ascii="Arial" w:hAnsi="Arial" w:cs="Arial"/>
        </w:rPr>
        <w:t>skutečností</w:t>
      </w:r>
      <w:r w:rsidRPr="00BA760F">
        <w:rPr>
          <w:rFonts w:ascii="Arial" w:hAnsi="Arial" w:cs="Arial"/>
        </w:rPr>
        <w:t xml:space="preserve"> dospěl k závěru, že </w:t>
      </w:r>
      <w:r w:rsidR="001C0C55" w:rsidRPr="00BA760F">
        <w:rPr>
          <w:rFonts w:ascii="Arial" w:hAnsi="Arial" w:cs="Arial"/>
        </w:rPr>
        <w:t xml:space="preserve">množství a </w:t>
      </w:r>
      <w:r w:rsidRPr="00BA760F">
        <w:rPr>
          <w:rFonts w:ascii="Arial" w:hAnsi="Arial" w:cs="Arial"/>
        </w:rPr>
        <w:t xml:space="preserve">závažnost zjištěných nedostatků </w:t>
      </w:r>
      <w:r w:rsidR="001C0C55" w:rsidRPr="00BA760F">
        <w:rPr>
          <w:rFonts w:ascii="Arial" w:hAnsi="Arial" w:cs="Arial"/>
        </w:rPr>
        <w:t xml:space="preserve">v obviněným </w:t>
      </w:r>
      <w:r w:rsidR="00951309" w:rsidRPr="00BA760F">
        <w:rPr>
          <w:rFonts w:ascii="Arial" w:hAnsi="Arial" w:cs="Arial"/>
        </w:rPr>
        <w:t>ověřených</w:t>
      </w:r>
      <w:r w:rsidR="001C0C55" w:rsidRPr="00BA760F">
        <w:rPr>
          <w:rFonts w:ascii="Arial" w:hAnsi="Arial" w:cs="Arial"/>
        </w:rPr>
        <w:t xml:space="preserve"> GP </w:t>
      </w:r>
      <w:r w:rsidRPr="00BA760F">
        <w:rPr>
          <w:rFonts w:ascii="Arial" w:hAnsi="Arial" w:cs="Arial"/>
        </w:rPr>
        <w:t xml:space="preserve">naplňuje skutkovou podstatu přestupku na úseku zeměměřictví </w:t>
      </w:r>
      <w:r w:rsidR="00FF77F2" w:rsidRPr="00BA760F">
        <w:rPr>
          <w:rFonts w:ascii="Arial" w:hAnsi="Arial" w:cs="Arial"/>
        </w:rPr>
        <w:t>dle ustanovení § 17b odst. 2</w:t>
      </w:r>
      <w:r w:rsidRPr="00BA760F">
        <w:rPr>
          <w:rFonts w:ascii="Arial" w:hAnsi="Arial" w:cs="Arial"/>
        </w:rPr>
        <w:t xml:space="preserve"> písm</w:t>
      </w:r>
      <w:r w:rsidR="001C0C55" w:rsidRPr="00BA760F">
        <w:rPr>
          <w:rFonts w:ascii="Arial" w:hAnsi="Arial" w:cs="Arial"/>
        </w:rPr>
        <w:t>.</w:t>
      </w:r>
      <w:r w:rsidRPr="00BA760F">
        <w:rPr>
          <w:rFonts w:ascii="Arial" w:hAnsi="Arial" w:cs="Arial"/>
        </w:rPr>
        <w:t xml:space="preserve"> a</w:t>
      </w:r>
      <w:r w:rsidRPr="00BA760F">
        <w:rPr>
          <w:rFonts w:ascii="Arial" w:hAnsi="Arial" w:cs="Arial"/>
          <w:vertAlign w:val="subscript"/>
        </w:rPr>
        <w:t>)</w:t>
      </w:r>
      <w:r w:rsidRPr="00BA760F">
        <w:rPr>
          <w:rFonts w:ascii="Arial" w:hAnsi="Arial" w:cs="Arial"/>
        </w:rPr>
        <w:t xml:space="preserve"> zákona o zeměměřictví. Ing. </w:t>
      </w:r>
      <w:r w:rsidR="00AC0D0C" w:rsidRPr="00BA760F">
        <w:rPr>
          <w:rFonts w:ascii="Arial" w:hAnsi="Arial" w:cs="Arial"/>
        </w:rPr>
        <w:t>XXX</w:t>
      </w:r>
      <w:r w:rsidRPr="00BA760F">
        <w:rPr>
          <w:rFonts w:ascii="Arial" w:hAnsi="Arial" w:cs="Arial"/>
        </w:rPr>
        <w:t xml:space="preserve"> se tohoto přestupku dopustil tím, že</w:t>
      </w:r>
      <w:r w:rsidR="001C0C55" w:rsidRPr="00BA760F">
        <w:rPr>
          <w:rFonts w:ascii="Arial" w:hAnsi="Arial" w:cs="Arial"/>
        </w:rPr>
        <w:t xml:space="preserve"> na adrese bydliště </w:t>
      </w:r>
      <w:r w:rsidR="00AC0D0C" w:rsidRPr="00BA760F">
        <w:rPr>
          <w:rFonts w:ascii="Arial" w:hAnsi="Arial" w:cs="Arial"/>
        </w:rPr>
        <w:t>…..</w:t>
      </w:r>
      <w:r w:rsidR="001C0C55" w:rsidRPr="00BA760F">
        <w:rPr>
          <w:rFonts w:ascii="Arial" w:hAnsi="Arial" w:cs="Arial"/>
        </w:rPr>
        <w:t xml:space="preserve">, </w:t>
      </w:r>
      <w:r w:rsidR="00AC0D0C" w:rsidRPr="00BA760F">
        <w:rPr>
          <w:rFonts w:ascii="Arial" w:hAnsi="Arial" w:cs="Arial"/>
        </w:rPr>
        <w:t>…...</w:t>
      </w:r>
      <w:r w:rsidR="001C0C55" w:rsidRPr="00BA760F">
        <w:rPr>
          <w:rFonts w:ascii="Arial" w:hAnsi="Arial" w:cs="Arial"/>
        </w:rPr>
        <w:t>,</w:t>
      </w:r>
      <w:r w:rsidRPr="00BA760F">
        <w:t xml:space="preserve"> </w:t>
      </w:r>
      <w:r w:rsidR="00C25000" w:rsidRPr="00BA760F">
        <w:rPr>
          <w:rFonts w:ascii="Arial" w:hAnsi="Arial" w:cs="Arial"/>
        </w:rPr>
        <w:t xml:space="preserve">dne </w:t>
      </w:r>
      <w:r w:rsidR="00AC0D0C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 pod číslem </w:t>
      </w:r>
      <w:r w:rsidR="00AC0D0C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 ověřil GP č. </w:t>
      </w:r>
      <w:r w:rsidR="00AC0D0C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 a s ním související ZPMZ č. </w:t>
      </w:r>
      <w:r w:rsidR="00AC0D0C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, katastrální území </w:t>
      </w:r>
      <w:r w:rsidR="00AC0D0C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, dne </w:t>
      </w:r>
      <w:r w:rsidR="00AC0D0C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 pod číslem </w:t>
      </w:r>
      <w:r w:rsidR="00AC0D0C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 ověřil GP č. </w:t>
      </w:r>
      <w:r w:rsidR="00AC0D0C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 a s ním související ZPMZ č. </w:t>
      </w:r>
      <w:r w:rsidR="00AC0D0C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, katastrální území </w:t>
      </w:r>
      <w:r w:rsidR="00AC0D0C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, a dne </w:t>
      </w:r>
      <w:r w:rsidR="00AC0D0C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 pod číslem </w:t>
      </w:r>
      <w:r w:rsidR="00AC0D0C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 ověřil GP č. </w:t>
      </w:r>
      <w:r w:rsidR="00AC0D0C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 a s ním související ZPMZ č. </w:t>
      </w:r>
      <w:r w:rsidR="00AC0D0C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, katastrální území </w:t>
      </w:r>
      <w:r w:rsidR="00AC0D0C" w:rsidRPr="00BA760F">
        <w:rPr>
          <w:rFonts w:ascii="Arial" w:hAnsi="Arial" w:cs="Arial"/>
        </w:rPr>
        <w:t>…..</w:t>
      </w:r>
      <w:r w:rsidRPr="00BA760F">
        <w:rPr>
          <w:rFonts w:ascii="Arial" w:hAnsi="Arial" w:cs="Arial"/>
        </w:rPr>
        <w:t xml:space="preserve">. Ing. </w:t>
      </w:r>
      <w:r w:rsidR="00AC0D0C" w:rsidRPr="00BA760F">
        <w:rPr>
          <w:rFonts w:ascii="Arial" w:hAnsi="Arial" w:cs="Arial"/>
        </w:rPr>
        <w:t>XXX</w:t>
      </w:r>
      <w:r w:rsidRPr="00BA760F">
        <w:rPr>
          <w:rFonts w:ascii="Arial" w:hAnsi="Arial" w:cs="Arial"/>
        </w:rPr>
        <w:t xml:space="preserve"> tímto svým jednáním </w:t>
      </w:r>
      <w:r w:rsidR="00AB4A10" w:rsidRPr="00BA760F">
        <w:rPr>
          <w:rFonts w:ascii="Arial" w:hAnsi="Arial" w:cs="Arial"/>
        </w:rPr>
        <w:t>nedodržel podmínky a </w:t>
      </w:r>
      <w:r w:rsidR="00615D80" w:rsidRPr="00BA760F">
        <w:rPr>
          <w:rFonts w:ascii="Arial" w:hAnsi="Arial" w:cs="Arial"/>
        </w:rPr>
        <w:t xml:space="preserve">povinnosti stanovené zákonem o zeměměřictví pro ověřování výsledků zeměměřických činností využívaných pro katastr nemovitostí České republiky, neboť porušil </w:t>
      </w:r>
      <w:r w:rsidRPr="00BA760F">
        <w:rPr>
          <w:rFonts w:ascii="Arial" w:hAnsi="Arial" w:cs="Arial"/>
        </w:rPr>
        <w:t>povinnosti stanovené v ustanovení § 16 odst. 1 písm. a</w:t>
      </w:r>
      <w:r w:rsidRPr="00BA760F">
        <w:rPr>
          <w:rFonts w:ascii="Arial" w:hAnsi="Arial" w:cs="Arial"/>
          <w:vertAlign w:val="subscript"/>
        </w:rPr>
        <w:t>)</w:t>
      </w:r>
      <w:r w:rsidRPr="00BA760F">
        <w:rPr>
          <w:rFonts w:ascii="Arial" w:hAnsi="Arial" w:cs="Arial"/>
        </w:rPr>
        <w:t xml:space="preserve"> zákona o zeměměřictví, dle kterého je fyzická osoba s úředním oprávněním povinna jednat odborn</w:t>
      </w:r>
      <w:r w:rsidR="002F654D" w:rsidRPr="00BA760F">
        <w:rPr>
          <w:rFonts w:ascii="Arial" w:hAnsi="Arial" w:cs="Arial"/>
        </w:rPr>
        <w:t>ě, nestranně a vycházet vždy ze </w:t>
      </w:r>
      <w:r w:rsidRPr="00BA760F">
        <w:rPr>
          <w:rFonts w:ascii="Arial" w:hAnsi="Arial" w:cs="Arial"/>
        </w:rPr>
        <w:t xml:space="preserve">spolehlivě zjištěného stavu věci při ověřování výsledků zeměměřických činností. Ing. </w:t>
      </w:r>
      <w:r w:rsidR="00AC0D0C" w:rsidRPr="00BA760F">
        <w:rPr>
          <w:rFonts w:ascii="Arial" w:hAnsi="Arial" w:cs="Arial"/>
        </w:rPr>
        <w:t>XXX</w:t>
      </w:r>
      <w:r w:rsidRPr="00BA760F">
        <w:rPr>
          <w:rFonts w:ascii="Arial" w:hAnsi="Arial" w:cs="Arial"/>
        </w:rPr>
        <w:t xml:space="preserve"> při ověřování prokazatelně nepostupoval odborně a nevycházel ze spolehlivě zjištěného stavu věci, když ověřované výsledky zeměměřic</w:t>
      </w:r>
      <w:r w:rsidR="00AB4A10" w:rsidRPr="00BA760F">
        <w:rPr>
          <w:rFonts w:ascii="Arial" w:hAnsi="Arial" w:cs="Arial"/>
        </w:rPr>
        <w:t>kých činností byly vyhotoveny v </w:t>
      </w:r>
      <w:r w:rsidRPr="00BA760F">
        <w:rPr>
          <w:rFonts w:ascii="Arial" w:hAnsi="Arial" w:cs="Arial"/>
        </w:rPr>
        <w:t>rozporu s výše uvedenými ustanoveními katastrální vyhlášky.</w:t>
      </w:r>
      <w:r w:rsidR="00F12495" w:rsidRPr="00BA760F">
        <w:rPr>
          <w:rFonts w:ascii="Arial" w:hAnsi="Arial" w:cs="Arial"/>
        </w:rPr>
        <w:t xml:space="preserve"> Odpovědnost obviněného za odbornou úroveň jí</w:t>
      </w:r>
      <w:r w:rsidR="00740989" w:rsidRPr="00BA760F">
        <w:rPr>
          <w:rFonts w:ascii="Arial" w:hAnsi="Arial" w:cs="Arial"/>
        </w:rPr>
        <w:t>m</w:t>
      </w:r>
      <w:r w:rsidR="00F12495" w:rsidRPr="00BA760F">
        <w:rPr>
          <w:rFonts w:ascii="Arial" w:hAnsi="Arial" w:cs="Arial"/>
        </w:rPr>
        <w:t xml:space="preserve"> ověřených výsledků zeměměřických činností, za dos</w:t>
      </w:r>
      <w:r w:rsidR="00AB4A10" w:rsidRPr="00BA760F">
        <w:rPr>
          <w:rFonts w:ascii="Arial" w:hAnsi="Arial" w:cs="Arial"/>
        </w:rPr>
        <w:t>ažení předepsané přesnosti a za </w:t>
      </w:r>
      <w:r w:rsidR="00F12495" w:rsidRPr="00BA760F">
        <w:rPr>
          <w:rFonts w:ascii="Arial" w:hAnsi="Arial" w:cs="Arial"/>
        </w:rPr>
        <w:t>správnost a úplnost náležitostí podle právních předpisů vyplývá z ustanovení § 16 odst. 2 zákona o zeměměřictví.</w:t>
      </w:r>
    </w:p>
    <w:p w:rsidR="00A4411A" w:rsidRPr="00BA760F" w:rsidRDefault="00A4411A" w:rsidP="0020191C">
      <w:pPr>
        <w:rPr>
          <w:rFonts w:ascii="Arial" w:hAnsi="Arial" w:cs="Arial"/>
          <w:b/>
        </w:rPr>
      </w:pPr>
    </w:p>
    <w:p w:rsidR="00155387" w:rsidRPr="00BA760F" w:rsidRDefault="00DD4C57" w:rsidP="00FF77F2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>Obviněný v</w:t>
      </w:r>
      <w:r w:rsidR="00FF12EF" w:rsidRPr="00BA760F">
        <w:rPr>
          <w:rFonts w:ascii="Arial" w:hAnsi="Arial" w:cs="Arial"/>
        </w:rPr>
        <w:t>e sdělení</w:t>
      </w:r>
      <w:r w:rsidR="00A01916" w:rsidRPr="00BA760F">
        <w:rPr>
          <w:rFonts w:ascii="Arial" w:hAnsi="Arial" w:cs="Arial"/>
        </w:rPr>
        <w:t xml:space="preserve"> </w:t>
      </w:r>
      <w:r w:rsidR="009D1D5F" w:rsidRPr="00BA760F">
        <w:rPr>
          <w:rFonts w:ascii="Arial" w:hAnsi="Arial" w:cs="Arial"/>
        </w:rPr>
        <w:t>označeném jako</w:t>
      </w:r>
      <w:r w:rsidRPr="00BA760F">
        <w:rPr>
          <w:rFonts w:ascii="Arial" w:hAnsi="Arial" w:cs="Arial"/>
        </w:rPr>
        <w:t xml:space="preserve"> </w:t>
      </w:r>
      <w:r w:rsidR="00155387" w:rsidRPr="00BA760F">
        <w:rPr>
          <w:rFonts w:ascii="Arial" w:hAnsi="Arial" w:cs="Arial"/>
        </w:rPr>
        <w:t>„</w:t>
      </w:r>
      <w:r w:rsidRPr="00BA760F">
        <w:rPr>
          <w:rFonts w:ascii="Arial" w:hAnsi="Arial" w:cs="Arial"/>
        </w:rPr>
        <w:t>vyjádření k řízení z moci úřední k</w:t>
      </w:r>
      <w:r w:rsidR="00155387" w:rsidRPr="00BA760F">
        <w:rPr>
          <w:rFonts w:ascii="Arial" w:hAnsi="Arial" w:cs="Arial"/>
        </w:rPr>
        <w:t> </w:t>
      </w:r>
      <w:r w:rsidRPr="00BA760F">
        <w:rPr>
          <w:rFonts w:ascii="Arial" w:hAnsi="Arial" w:cs="Arial"/>
        </w:rPr>
        <w:t>přestupku</w:t>
      </w:r>
      <w:r w:rsidR="00155387" w:rsidRPr="00BA760F">
        <w:rPr>
          <w:rFonts w:ascii="Arial" w:hAnsi="Arial" w:cs="Arial"/>
        </w:rPr>
        <w:t>“</w:t>
      </w:r>
      <w:r w:rsidR="00681747" w:rsidRPr="00BA760F">
        <w:rPr>
          <w:rFonts w:ascii="Arial" w:hAnsi="Arial" w:cs="Arial"/>
        </w:rPr>
        <w:t xml:space="preserve"> ze dne 13. </w:t>
      </w:r>
      <w:r w:rsidRPr="00BA760F">
        <w:rPr>
          <w:rFonts w:ascii="Arial" w:hAnsi="Arial" w:cs="Arial"/>
        </w:rPr>
        <w:t>4.</w:t>
      </w:r>
      <w:r w:rsidR="00681747" w:rsidRPr="00BA760F">
        <w:rPr>
          <w:rFonts w:ascii="Arial" w:hAnsi="Arial" w:cs="Arial"/>
        </w:rPr>
        <w:t> </w:t>
      </w:r>
      <w:r w:rsidRPr="00BA760F">
        <w:rPr>
          <w:rFonts w:ascii="Arial" w:hAnsi="Arial" w:cs="Arial"/>
        </w:rPr>
        <w:t>2018 uznal závěry uvedené v</w:t>
      </w:r>
      <w:r w:rsidR="00155387" w:rsidRPr="00BA760F">
        <w:rPr>
          <w:rFonts w:ascii="Arial" w:hAnsi="Arial" w:cs="Arial"/>
        </w:rPr>
        <w:t> </w:t>
      </w:r>
      <w:r w:rsidR="002D185A" w:rsidRPr="00BA760F">
        <w:rPr>
          <w:rFonts w:ascii="Arial" w:hAnsi="Arial" w:cs="Arial"/>
        </w:rPr>
        <w:t>protokolech</w:t>
      </w:r>
      <w:r w:rsidR="00155387" w:rsidRPr="00BA760F">
        <w:rPr>
          <w:rFonts w:ascii="Arial" w:hAnsi="Arial" w:cs="Arial"/>
        </w:rPr>
        <w:t xml:space="preserve"> o dohledu</w:t>
      </w:r>
      <w:r w:rsidRPr="00BA760F">
        <w:rPr>
          <w:rFonts w:ascii="Arial" w:hAnsi="Arial" w:cs="Arial"/>
        </w:rPr>
        <w:t xml:space="preserve">, včetně jednotlivých nedostatků, které byly Inspektorátem </w:t>
      </w:r>
      <w:r w:rsidR="002D185A" w:rsidRPr="00BA760F">
        <w:rPr>
          <w:rFonts w:ascii="Arial" w:hAnsi="Arial" w:cs="Arial"/>
        </w:rPr>
        <w:t xml:space="preserve">v protokolech </w:t>
      </w:r>
      <w:r w:rsidRPr="00BA760F">
        <w:rPr>
          <w:rFonts w:ascii="Arial" w:hAnsi="Arial" w:cs="Arial"/>
        </w:rPr>
        <w:t>konstatovány. Obviněný uvedl, že se bude snažit tato pochybení neopakovat. V terénu od počátku roku 2018 (pozn. Inspektorátu – obviněný ve svém vyjádření uvedl rok 1918, jedná se o zřejmou písařskou chybu)</w:t>
      </w:r>
      <w:r w:rsidR="002D185A" w:rsidRPr="00BA760F">
        <w:rPr>
          <w:rFonts w:ascii="Arial" w:hAnsi="Arial" w:cs="Arial"/>
        </w:rPr>
        <w:t xml:space="preserve"> obviněný pracuje dle jeho vyjádření jen výjimečně. V současné době spolupr</w:t>
      </w:r>
      <w:r w:rsidR="00144ED5" w:rsidRPr="00BA760F">
        <w:rPr>
          <w:rFonts w:ascii="Arial" w:hAnsi="Arial" w:cs="Arial"/>
        </w:rPr>
        <w:t>acuje se subjekty, které provádějí</w:t>
      </w:r>
      <w:r w:rsidR="002D185A" w:rsidRPr="00BA760F">
        <w:rPr>
          <w:rFonts w:ascii="Arial" w:hAnsi="Arial" w:cs="Arial"/>
        </w:rPr>
        <w:t xml:space="preserve"> měření v terénu a následně žádají obviněného o ověření výsledků.</w:t>
      </w:r>
      <w:r w:rsidR="00155387" w:rsidRPr="00BA760F">
        <w:rPr>
          <w:rFonts w:ascii="Arial" w:hAnsi="Arial" w:cs="Arial"/>
        </w:rPr>
        <w:t xml:space="preserve"> Obviněný dále konstatoval, že výsledek</w:t>
      </w:r>
      <w:r w:rsidR="008E4A6F" w:rsidRPr="00BA760F">
        <w:rPr>
          <w:rFonts w:ascii="Arial" w:hAnsi="Arial" w:cs="Arial"/>
        </w:rPr>
        <w:t xml:space="preserve">, resp. </w:t>
      </w:r>
      <w:r w:rsidR="00155387" w:rsidRPr="00BA760F">
        <w:rPr>
          <w:rFonts w:ascii="Arial" w:hAnsi="Arial" w:cs="Arial"/>
        </w:rPr>
        <w:t>konečné souřadnice polohy zaměřených objektů jsou v GP, na jejichž ověření byly Inspektorátem provedeny dohledy, v pořádku. Současně však obviněný uznal, že řada předepsaných postupů nebyla dodržena.</w:t>
      </w:r>
      <w:r w:rsidR="00A333D7" w:rsidRPr="00BA760F">
        <w:rPr>
          <w:rFonts w:ascii="Arial" w:hAnsi="Arial" w:cs="Arial"/>
        </w:rPr>
        <w:t xml:space="preserve"> Obviněný uvedl, že GP ověřil jako fyzická osoba na adrese jeho bydliště, tj. </w:t>
      </w:r>
      <w:r w:rsidR="00AC0D0C" w:rsidRPr="00BA760F">
        <w:rPr>
          <w:rFonts w:ascii="Arial" w:hAnsi="Arial" w:cs="Arial"/>
        </w:rPr>
        <w:t>…..</w:t>
      </w:r>
      <w:r w:rsidR="00A333D7" w:rsidRPr="00BA760F">
        <w:rPr>
          <w:rFonts w:ascii="Arial" w:hAnsi="Arial" w:cs="Arial"/>
        </w:rPr>
        <w:t xml:space="preserve">, </w:t>
      </w:r>
      <w:r w:rsidR="00AC0D0C" w:rsidRPr="00BA760F">
        <w:rPr>
          <w:rFonts w:ascii="Arial" w:hAnsi="Arial" w:cs="Arial"/>
        </w:rPr>
        <w:t>…..</w:t>
      </w:r>
      <w:r w:rsidR="00A333D7" w:rsidRPr="00BA760F">
        <w:rPr>
          <w:rFonts w:ascii="Arial" w:hAnsi="Arial" w:cs="Arial"/>
        </w:rPr>
        <w:t xml:space="preserve">. </w:t>
      </w:r>
      <w:r w:rsidR="00155387" w:rsidRPr="00BA760F">
        <w:rPr>
          <w:rFonts w:ascii="Arial" w:hAnsi="Arial" w:cs="Arial"/>
        </w:rPr>
        <w:t xml:space="preserve">Inspektorát vzal obsah </w:t>
      </w:r>
      <w:r w:rsidR="00FF12EF" w:rsidRPr="00BA760F">
        <w:rPr>
          <w:rFonts w:ascii="Arial" w:hAnsi="Arial" w:cs="Arial"/>
        </w:rPr>
        <w:t xml:space="preserve">sdělení </w:t>
      </w:r>
      <w:r w:rsidR="00155387" w:rsidRPr="00BA760F">
        <w:rPr>
          <w:rFonts w:ascii="Arial" w:hAnsi="Arial" w:cs="Arial"/>
        </w:rPr>
        <w:t xml:space="preserve">obviněného </w:t>
      </w:r>
      <w:r w:rsidR="002F3B63" w:rsidRPr="00BA760F">
        <w:rPr>
          <w:rFonts w:ascii="Arial" w:hAnsi="Arial" w:cs="Arial"/>
        </w:rPr>
        <w:t>označeného jako</w:t>
      </w:r>
      <w:r w:rsidR="00155387" w:rsidRPr="00BA760F">
        <w:rPr>
          <w:rFonts w:ascii="Arial" w:hAnsi="Arial" w:cs="Arial"/>
        </w:rPr>
        <w:t xml:space="preserve"> „vyjádření k řízení z moci</w:t>
      </w:r>
      <w:r w:rsidR="002F654D" w:rsidRPr="00BA760F">
        <w:rPr>
          <w:rFonts w:ascii="Arial" w:hAnsi="Arial" w:cs="Arial"/>
        </w:rPr>
        <w:t xml:space="preserve"> úřední k přestupku“ ze dne 13. </w:t>
      </w:r>
      <w:r w:rsidR="00155387" w:rsidRPr="00BA760F">
        <w:rPr>
          <w:rFonts w:ascii="Arial" w:hAnsi="Arial" w:cs="Arial"/>
        </w:rPr>
        <w:t>4.</w:t>
      </w:r>
      <w:r w:rsidR="002F654D" w:rsidRPr="00BA760F">
        <w:rPr>
          <w:rFonts w:ascii="Arial" w:hAnsi="Arial" w:cs="Arial"/>
        </w:rPr>
        <w:t> </w:t>
      </w:r>
      <w:r w:rsidR="00155387" w:rsidRPr="00BA760F">
        <w:rPr>
          <w:rFonts w:ascii="Arial" w:hAnsi="Arial" w:cs="Arial"/>
        </w:rPr>
        <w:t>2018 na vědomí a přihlédl k němu rovněž při stanovení výše pokuty, jak je uvedeno dále.</w:t>
      </w:r>
    </w:p>
    <w:p w:rsidR="00A4411A" w:rsidRPr="00BA760F" w:rsidRDefault="00A4411A" w:rsidP="0020191C">
      <w:pPr>
        <w:rPr>
          <w:rFonts w:ascii="Arial" w:hAnsi="Arial" w:cs="Arial"/>
          <w:b/>
        </w:rPr>
      </w:pPr>
    </w:p>
    <w:p w:rsidR="00155387" w:rsidRPr="00BA760F" w:rsidRDefault="00155387" w:rsidP="00155387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>Inspektorát se dále zabýval určením formy zavinění obviněným spáchaného přestupku. Dle ustanovení § 15 odst. 1 zákona o odpovědnosti za přestupky se k</w:t>
      </w:r>
      <w:r w:rsidR="002F654D" w:rsidRPr="00BA760F">
        <w:rPr>
          <w:rFonts w:ascii="Arial" w:hAnsi="Arial" w:cs="Arial"/>
        </w:rPr>
        <w:t xml:space="preserve"> odpovědnosti fyzické osoby za </w:t>
      </w:r>
      <w:r w:rsidRPr="00BA760F">
        <w:rPr>
          <w:rFonts w:ascii="Arial" w:hAnsi="Arial" w:cs="Arial"/>
        </w:rPr>
        <w:t>přestupek vyžaduje zavinění. Postačí zavinění z nedbalosti, nestanoví-li zákon výslovně, že je třeba úmyslného zavinění.</w:t>
      </w:r>
      <w:r w:rsidR="00A333D7" w:rsidRPr="00BA760F">
        <w:rPr>
          <w:rFonts w:ascii="Arial" w:hAnsi="Arial" w:cs="Arial"/>
        </w:rPr>
        <w:t xml:space="preserve"> V daném případě sice obviněný postupoval v rozporu se svými zákonnými povinnostmi, nicméně z Inspektorátem zjištěných skutečností nelze dovodit, že by se porušení povinností dopustil úmyslně. Obviněný se protiprávního jednání dopustil minimálně v nevědomé nedbalosti, tedy o protiprávnosti svého jednání nevěděl, ač vědět mohl a</w:t>
      </w:r>
      <w:r w:rsidR="002F654D" w:rsidRPr="00BA760F">
        <w:rPr>
          <w:rFonts w:ascii="Arial" w:hAnsi="Arial" w:cs="Arial"/>
        </w:rPr>
        <w:t xml:space="preserve"> z titulu své odbornosti měl. V </w:t>
      </w:r>
      <w:r w:rsidR="00A333D7" w:rsidRPr="00BA760F">
        <w:rPr>
          <w:rFonts w:ascii="Arial" w:hAnsi="Arial" w:cs="Arial"/>
        </w:rPr>
        <w:t>daném případě se tedy jedná o nejnižší formu zavinění z nevědomé nedbalosti (ustanovení § 15 odst. 3 písm. b</w:t>
      </w:r>
      <w:r w:rsidR="00A333D7" w:rsidRPr="00BA760F">
        <w:rPr>
          <w:rFonts w:ascii="Arial" w:hAnsi="Arial" w:cs="Arial"/>
          <w:vertAlign w:val="subscript"/>
        </w:rPr>
        <w:t>)</w:t>
      </w:r>
      <w:r w:rsidR="00A333D7" w:rsidRPr="00BA760F">
        <w:rPr>
          <w:rFonts w:ascii="Arial" w:hAnsi="Arial" w:cs="Arial"/>
        </w:rPr>
        <w:t xml:space="preserve"> zákona o odpovědnosti za přestupky).</w:t>
      </w:r>
    </w:p>
    <w:p w:rsidR="008E4A6F" w:rsidRPr="00BA760F" w:rsidRDefault="008E4A6F" w:rsidP="00155387">
      <w:pPr>
        <w:ind w:firstLine="567"/>
        <w:jc w:val="both"/>
        <w:rPr>
          <w:rFonts w:ascii="Arial" w:hAnsi="Arial" w:cs="Arial"/>
        </w:rPr>
      </w:pPr>
    </w:p>
    <w:p w:rsidR="008E4A6F" w:rsidRPr="00BA760F" w:rsidRDefault="008E4A6F" w:rsidP="008E4A6F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 xml:space="preserve">Za přestupek na úseku zeměměřictví dle ustanovení § 17b odst. </w:t>
      </w:r>
      <w:r w:rsidR="00FF77F2" w:rsidRPr="00BA760F">
        <w:rPr>
          <w:rFonts w:ascii="Arial" w:hAnsi="Arial" w:cs="Arial"/>
        </w:rPr>
        <w:t>2</w:t>
      </w:r>
      <w:r w:rsidRPr="00BA760F">
        <w:rPr>
          <w:rFonts w:ascii="Arial" w:hAnsi="Arial" w:cs="Arial"/>
        </w:rPr>
        <w:t xml:space="preserve"> písm. a</w:t>
      </w:r>
      <w:r w:rsidRPr="00BA760F">
        <w:rPr>
          <w:rFonts w:ascii="Arial" w:hAnsi="Arial" w:cs="Arial"/>
          <w:vertAlign w:val="subscript"/>
        </w:rPr>
        <w:t>)</w:t>
      </w:r>
      <w:r w:rsidR="002F654D" w:rsidRPr="00BA760F">
        <w:rPr>
          <w:rFonts w:ascii="Arial" w:hAnsi="Arial" w:cs="Arial"/>
        </w:rPr>
        <w:t xml:space="preserve"> zákona o </w:t>
      </w:r>
      <w:r w:rsidRPr="00BA760F">
        <w:rPr>
          <w:rFonts w:ascii="Arial" w:hAnsi="Arial" w:cs="Arial"/>
        </w:rPr>
        <w:t>zeměměřictví může Inspektorát uložit dle ustanovení § 17b odst. 3 zákona o zeměměřictví pokutu až do výše 250.000 Kč. Při stanovení výše pokuty je Inspektorát povinen přihlédnout k závažnosti spáchaného přestupku, zejména ke způsobu a okolnostem jeho spáchání, k významu a rozsahu jeho následků, k době protiprávního jednání a ke skutečnostem, zda a jak</w:t>
      </w:r>
      <w:r w:rsidR="002F654D" w:rsidRPr="00BA760F">
        <w:rPr>
          <w:rFonts w:ascii="Arial" w:hAnsi="Arial" w:cs="Arial"/>
        </w:rPr>
        <w:t xml:space="preserve"> se odpovědná osoba přičinila o </w:t>
      </w:r>
      <w:r w:rsidRPr="00BA760F">
        <w:rPr>
          <w:rFonts w:ascii="Arial" w:hAnsi="Arial" w:cs="Arial"/>
        </w:rPr>
        <w:t>odstranění nebo zmírnění škodlivých následků přestupku. Uložení sankce za protiprávní jednání je věcí správního uvážení. Při stanovení její výše je Inspektorát povinen vycházet nejen z rámce stanoveného právním předpisem, který se na projednání přestupku a stanovení výše pokuty vztahuje, a z dostatečně zjištěného stavu věcí, ale musí přihlédnout i k obecným zásadám správního trestání jako je zásada zákonnosti, spravedlnosti, individualizace a přiměřenosti sankce.</w:t>
      </w:r>
    </w:p>
    <w:p w:rsidR="008E4A6F" w:rsidRPr="00BA760F" w:rsidRDefault="008E4A6F" w:rsidP="008E4A6F">
      <w:pPr>
        <w:ind w:firstLine="567"/>
        <w:jc w:val="both"/>
        <w:rPr>
          <w:rFonts w:ascii="Arial" w:hAnsi="Arial" w:cs="Arial"/>
        </w:rPr>
      </w:pPr>
    </w:p>
    <w:p w:rsidR="008E4A6F" w:rsidRPr="00BA760F" w:rsidRDefault="008E4A6F" w:rsidP="00597221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 xml:space="preserve">Hlavním kritériem pro určení výše pokuty za spáchaný </w:t>
      </w:r>
      <w:r w:rsidR="00A864B4" w:rsidRPr="00BA760F">
        <w:rPr>
          <w:rFonts w:ascii="Arial" w:hAnsi="Arial" w:cs="Arial"/>
        </w:rPr>
        <w:t>přestupek</w:t>
      </w:r>
      <w:r w:rsidR="00681747" w:rsidRPr="00BA760F">
        <w:rPr>
          <w:rFonts w:ascii="Arial" w:hAnsi="Arial" w:cs="Arial"/>
        </w:rPr>
        <w:t xml:space="preserve"> na úseku zeměměřictví, ke </w:t>
      </w:r>
      <w:r w:rsidRPr="00BA760F">
        <w:rPr>
          <w:rFonts w:ascii="Arial" w:hAnsi="Arial" w:cs="Arial"/>
        </w:rPr>
        <w:t xml:space="preserve">kterému musí Inspektorát při určení výše pokuty přihlédnout, je závažnost </w:t>
      </w:r>
      <w:r w:rsidR="00A864B4" w:rsidRPr="00BA760F">
        <w:rPr>
          <w:rFonts w:ascii="Arial" w:hAnsi="Arial" w:cs="Arial"/>
        </w:rPr>
        <w:t>přestupk</w:t>
      </w:r>
      <w:r w:rsidR="00681747" w:rsidRPr="00BA760F">
        <w:rPr>
          <w:rFonts w:ascii="Arial" w:hAnsi="Arial" w:cs="Arial"/>
        </w:rPr>
        <w:t>u. Závažnost v </w:t>
      </w:r>
      <w:r w:rsidRPr="00BA760F">
        <w:rPr>
          <w:rFonts w:ascii="Arial" w:hAnsi="Arial" w:cs="Arial"/>
        </w:rPr>
        <w:t xml:space="preserve">sobě zahrnuje především způsob a okolnosti, za nichž byl </w:t>
      </w:r>
      <w:r w:rsidR="00A864B4" w:rsidRPr="00BA760F">
        <w:rPr>
          <w:rFonts w:ascii="Arial" w:hAnsi="Arial" w:cs="Arial"/>
        </w:rPr>
        <w:t>přestupek</w:t>
      </w:r>
      <w:r w:rsidR="00AB4A10" w:rsidRPr="00BA760F">
        <w:rPr>
          <w:rFonts w:ascii="Arial" w:hAnsi="Arial" w:cs="Arial"/>
        </w:rPr>
        <w:t xml:space="preserve"> spáchán, a současně význam a </w:t>
      </w:r>
      <w:r w:rsidRPr="00BA760F">
        <w:rPr>
          <w:rFonts w:ascii="Arial" w:hAnsi="Arial" w:cs="Arial"/>
        </w:rPr>
        <w:t xml:space="preserve">rozsah </w:t>
      </w:r>
      <w:r w:rsidR="00A864B4" w:rsidRPr="00BA760F">
        <w:rPr>
          <w:rFonts w:ascii="Arial" w:hAnsi="Arial" w:cs="Arial"/>
        </w:rPr>
        <w:t xml:space="preserve">přestupkem </w:t>
      </w:r>
      <w:r w:rsidRPr="00BA760F">
        <w:rPr>
          <w:rFonts w:ascii="Arial" w:hAnsi="Arial" w:cs="Arial"/>
        </w:rPr>
        <w:t>způsobeného následku, který by byl způsobilý vyvolat porušení či ohrožení určitých chráněných zájmů společnosti.</w:t>
      </w:r>
      <w:r w:rsidR="00597221" w:rsidRPr="00BA760F">
        <w:rPr>
          <w:rFonts w:ascii="Arial" w:hAnsi="Arial" w:cs="Arial"/>
        </w:rPr>
        <w:t xml:space="preserve"> </w:t>
      </w:r>
      <w:r w:rsidRPr="00BA760F">
        <w:rPr>
          <w:rFonts w:ascii="Arial" w:hAnsi="Arial" w:cs="Arial"/>
        </w:rPr>
        <w:t xml:space="preserve">Účelem skutkových podstat přestupků na úseku zeměměřictví je ochrana zájmu společnosti na řádném výkonu zeměměřických činností v souladu s právními předpisy, aby jejich výsledky svými náležitostmi a přesností odpovídaly právním předpisům a současně aby pouze takové výsledky zeměměřických činností se staly součástí katastrálního operátu. V opačném případě </w:t>
      </w:r>
      <w:r w:rsidRPr="00BA760F">
        <w:rPr>
          <w:rFonts w:ascii="Arial" w:hAnsi="Arial" w:cs="Arial"/>
        </w:rPr>
        <w:lastRenderedPageBreak/>
        <w:t>by vadné výsledky zeměměřických činností mohly mít v konečném důs</w:t>
      </w:r>
      <w:r w:rsidR="004A2054" w:rsidRPr="00BA760F">
        <w:rPr>
          <w:rFonts w:ascii="Arial" w:hAnsi="Arial" w:cs="Arial"/>
        </w:rPr>
        <w:t>ledku za následek neurčitost, a </w:t>
      </w:r>
      <w:r w:rsidRPr="00BA760F">
        <w:rPr>
          <w:rFonts w:ascii="Arial" w:hAnsi="Arial" w:cs="Arial"/>
        </w:rPr>
        <w:t>tím i neplatnost listin o právních vztazích k nemovitostem.</w:t>
      </w:r>
      <w:r w:rsidR="00C043C8" w:rsidRPr="00BA760F">
        <w:rPr>
          <w:rFonts w:ascii="Arial" w:hAnsi="Arial" w:cs="Arial"/>
        </w:rPr>
        <w:t xml:space="preserve"> </w:t>
      </w:r>
    </w:p>
    <w:p w:rsidR="008E4A6F" w:rsidRPr="00BA760F" w:rsidRDefault="008E4A6F" w:rsidP="008E4A6F">
      <w:pPr>
        <w:ind w:firstLine="567"/>
        <w:jc w:val="both"/>
        <w:rPr>
          <w:rFonts w:ascii="Arial" w:hAnsi="Arial" w:cs="Arial"/>
        </w:rPr>
      </w:pPr>
    </w:p>
    <w:p w:rsidR="008E4A6F" w:rsidRPr="00BA760F" w:rsidRDefault="008E4A6F" w:rsidP="00597221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>Závažnost přestupku, jehož skutková podstata je vym</w:t>
      </w:r>
      <w:r w:rsidR="00FF77F2" w:rsidRPr="00BA760F">
        <w:rPr>
          <w:rFonts w:ascii="Arial" w:hAnsi="Arial" w:cs="Arial"/>
        </w:rPr>
        <w:t>ezena v ustanovení § 17b odst. 2</w:t>
      </w:r>
      <w:r w:rsidRPr="00BA760F">
        <w:rPr>
          <w:rFonts w:ascii="Arial" w:hAnsi="Arial" w:cs="Arial"/>
        </w:rPr>
        <w:t xml:space="preserve"> písm. a</w:t>
      </w:r>
      <w:r w:rsidRPr="00BA760F">
        <w:rPr>
          <w:rFonts w:ascii="Arial" w:hAnsi="Arial" w:cs="Arial"/>
          <w:vertAlign w:val="subscript"/>
        </w:rPr>
        <w:t>)</w:t>
      </w:r>
      <w:r w:rsidRPr="00BA760F">
        <w:rPr>
          <w:rFonts w:ascii="Arial" w:hAnsi="Arial" w:cs="Arial"/>
        </w:rPr>
        <w:t xml:space="preserve"> zákona o zeměměřictví, je plně závislá zejména na druhu, množství </w:t>
      </w:r>
      <w:r w:rsidR="002F654D" w:rsidRPr="00BA760F">
        <w:rPr>
          <w:rFonts w:ascii="Arial" w:hAnsi="Arial" w:cs="Arial"/>
        </w:rPr>
        <w:t>a vážnosti pochybení a závad ve </w:t>
      </w:r>
      <w:r w:rsidRPr="00BA760F">
        <w:rPr>
          <w:rFonts w:ascii="Arial" w:hAnsi="Arial" w:cs="Arial"/>
        </w:rPr>
        <w:t>výsledku zeměměřických činností ověřeném úředně oprávněným zeměměřickým inženýrem podezřelým ze spáchání tohoto přestupku.</w:t>
      </w:r>
      <w:r w:rsidR="00597221" w:rsidRPr="00BA760F">
        <w:rPr>
          <w:rFonts w:ascii="Arial" w:hAnsi="Arial" w:cs="Arial"/>
        </w:rPr>
        <w:t xml:space="preserve"> </w:t>
      </w:r>
      <w:r w:rsidR="009D1D5F" w:rsidRPr="00BA760F">
        <w:rPr>
          <w:rFonts w:ascii="Arial" w:hAnsi="Arial" w:cs="Arial"/>
        </w:rPr>
        <w:t>Inspektorátem zjištěné vady v obviněným ověřených</w:t>
      </w:r>
      <w:r w:rsidRPr="00BA760F">
        <w:rPr>
          <w:rFonts w:ascii="Arial" w:hAnsi="Arial" w:cs="Arial"/>
        </w:rPr>
        <w:t xml:space="preserve"> </w:t>
      </w:r>
      <w:r w:rsidR="009D1D5F" w:rsidRPr="00BA760F">
        <w:rPr>
          <w:rFonts w:ascii="Arial" w:hAnsi="Arial" w:cs="Arial"/>
        </w:rPr>
        <w:t xml:space="preserve">výsledcích zeměměřických činností </w:t>
      </w:r>
      <w:r w:rsidRPr="00BA760F">
        <w:rPr>
          <w:rFonts w:ascii="Arial" w:hAnsi="Arial" w:cs="Arial"/>
        </w:rPr>
        <w:t xml:space="preserve">spočívaly především </w:t>
      </w:r>
      <w:r w:rsidR="00194BA8" w:rsidRPr="00BA760F">
        <w:rPr>
          <w:rFonts w:ascii="Arial" w:hAnsi="Arial" w:cs="Arial"/>
        </w:rPr>
        <w:t>v </w:t>
      </w:r>
      <w:r w:rsidR="00A7083E" w:rsidRPr="00BA760F">
        <w:rPr>
          <w:rFonts w:ascii="Arial" w:hAnsi="Arial" w:cs="Arial"/>
        </w:rPr>
        <w:t>nesprávnosti</w:t>
      </w:r>
      <w:r w:rsidR="00194BA8" w:rsidRPr="00BA760F">
        <w:rPr>
          <w:rFonts w:ascii="Arial" w:hAnsi="Arial" w:cs="Arial"/>
        </w:rPr>
        <w:t xml:space="preserve"> a neúplnosti</w:t>
      </w:r>
      <w:r w:rsidR="00A7083E" w:rsidRPr="00BA760F">
        <w:rPr>
          <w:rFonts w:ascii="Arial" w:hAnsi="Arial" w:cs="Arial"/>
        </w:rPr>
        <w:t xml:space="preserve"> doložených dokumentací </w:t>
      </w:r>
      <w:r w:rsidR="000109BB" w:rsidRPr="00BA760F">
        <w:rPr>
          <w:rFonts w:ascii="Arial" w:hAnsi="Arial" w:cs="Arial"/>
        </w:rPr>
        <w:t xml:space="preserve">kontrolovaných </w:t>
      </w:r>
      <w:r w:rsidR="00A7083E" w:rsidRPr="00BA760F">
        <w:rPr>
          <w:rFonts w:ascii="Arial" w:hAnsi="Arial" w:cs="Arial"/>
        </w:rPr>
        <w:t xml:space="preserve">výsledků zeměměřických činností. </w:t>
      </w:r>
      <w:r w:rsidR="000109BB" w:rsidRPr="00BA760F">
        <w:rPr>
          <w:rFonts w:ascii="Arial" w:hAnsi="Arial" w:cs="Arial"/>
        </w:rPr>
        <w:t xml:space="preserve">Jednotlivé </w:t>
      </w:r>
      <w:r w:rsidR="00194BA8" w:rsidRPr="00BA760F">
        <w:rPr>
          <w:rFonts w:ascii="Arial" w:hAnsi="Arial" w:cs="Arial"/>
        </w:rPr>
        <w:t xml:space="preserve">GP a s nimi související </w:t>
      </w:r>
      <w:r w:rsidR="006A438C" w:rsidRPr="00BA760F">
        <w:rPr>
          <w:rFonts w:ascii="Arial" w:hAnsi="Arial" w:cs="Arial"/>
        </w:rPr>
        <w:t>ZPMZ</w:t>
      </w:r>
      <w:r w:rsidR="000109BB" w:rsidRPr="00BA760F">
        <w:rPr>
          <w:rFonts w:ascii="Arial" w:hAnsi="Arial" w:cs="Arial"/>
        </w:rPr>
        <w:t xml:space="preserve"> </w:t>
      </w:r>
      <w:r w:rsidR="006A438C" w:rsidRPr="00BA760F">
        <w:rPr>
          <w:rFonts w:ascii="Arial" w:hAnsi="Arial" w:cs="Arial"/>
        </w:rPr>
        <w:t xml:space="preserve">nesplňují požadovanou vypovídající schopnost o skutečné situaci v terénu v době </w:t>
      </w:r>
      <w:r w:rsidR="00646DC5" w:rsidRPr="00BA760F">
        <w:rPr>
          <w:rFonts w:ascii="Arial" w:hAnsi="Arial" w:cs="Arial"/>
        </w:rPr>
        <w:t>vyhotovení</w:t>
      </w:r>
      <w:r w:rsidR="00194BA8" w:rsidRPr="00BA760F">
        <w:rPr>
          <w:rFonts w:ascii="Arial" w:hAnsi="Arial" w:cs="Arial"/>
        </w:rPr>
        <w:t>,</w:t>
      </w:r>
      <w:r w:rsidR="006A438C" w:rsidRPr="00BA760F">
        <w:rPr>
          <w:rFonts w:ascii="Arial" w:hAnsi="Arial" w:cs="Arial"/>
        </w:rPr>
        <w:t xml:space="preserve"> </w:t>
      </w:r>
      <w:r w:rsidR="000109BB" w:rsidRPr="00BA760F">
        <w:rPr>
          <w:rFonts w:ascii="Arial" w:hAnsi="Arial" w:cs="Arial"/>
        </w:rPr>
        <w:t>nedokumentují</w:t>
      </w:r>
      <w:r w:rsidR="00194BA8" w:rsidRPr="00BA760F">
        <w:rPr>
          <w:rFonts w:ascii="Arial" w:hAnsi="Arial" w:cs="Arial"/>
        </w:rPr>
        <w:t xml:space="preserve"> skutečný postup práce při </w:t>
      </w:r>
      <w:r w:rsidR="006A438C" w:rsidRPr="00BA760F">
        <w:rPr>
          <w:rFonts w:ascii="Arial" w:hAnsi="Arial" w:cs="Arial"/>
        </w:rPr>
        <w:t>zaměření a zpracování změny</w:t>
      </w:r>
      <w:r w:rsidR="000109BB" w:rsidRPr="00BA760F">
        <w:rPr>
          <w:rFonts w:ascii="Arial" w:hAnsi="Arial" w:cs="Arial"/>
        </w:rPr>
        <w:t xml:space="preserve"> </w:t>
      </w:r>
      <w:r w:rsidR="00194BA8" w:rsidRPr="00BA760F">
        <w:rPr>
          <w:rFonts w:ascii="Arial" w:hAnsi="Arial" w:cs="Arial"/>
        </w:rPr>
        <w:t xml:space="preserve">a neřeší </w:t>
      </w:r>
      <w:r w:rsidR="00646DC5" w:rsidRPr="00BA760F">
        <w:rPr>
          <w:rFonts w:ascii="Arial" w:hAnsi="Arial" w:cs="Arial"/>
        </w:rPr>
        <w:t xml:space="preserve">nastalé </w:t>
      </w:r>
      <w:r w:rsidR="00194BA8" w:rsidRPr="00BA760F">
        <w:rPr>
          <w:rFonts w:ascii="Arial" w:hAnsi="Arial" w:cs="Arial"/>
        </w:rPr>
        <w:t>situace s dostatečnou pečlivostí</w:t>
      </w:r>
      <w:r w:rsidR="00646DC5" w:rsidRPr="00BA760F">
        <w:rPr>
          <w:rFonts w:ascii="Arial" w:hAnsi="Arial" w:cs="Arial"/>
        </w:rPr>
        <w:t>.</w:t>
      </w:r>
      <w:r w:rsidR="00194BA8" w:rsidRPr="00BA760F">
        <w:rPr>
          <w:rFonts w:ascii="Arial" w:hAnsi="Arial" w:cs="Arial"/>
        </w:rPr>
        <w:t xml:space="preserve"> </w:t>
      </w:r>
      <w:r w:rsidR="00A7083E" w:rsidRPr="00BA760F">
        <w:rPr>
          <w:rFonts w:ascii="Arial" w:hAnsi="Arial" w:cs="Arial"/>
        </w:rPr>
        <w:t>Obsah</w:t>
      </w:r>
      <w:r w:rsidR="000109BB" w:rsidRPr="00BA760F">
        <w:rPr>
          <w:rFonts w:ascii="Arial" w:hAnsi="Arial" w:cs="Arial"/>
        </w:rPr>
        <w:t>em</w:t>
      </w:r>
      <w:r w:rsidR="00A7083E" w:rsidRPr="00BA760F">
        <w:rPr>
          <w:rFonts w:ascii="Arial" w:hAnsi="Arial" w:cs="Arial"/>
        </w:rPr>
        <w:t xml:space="preserve"> dokumentací není autentický záznam zpracování dané změny, ale v uvedených případech se jedná o</w:t>
      </w:r>
      <w:r w:rsidR="00194BA8" w:rsidRPr="00BA760F">
        <w:rPr>
          <w:rFonts w:ascii="Arial" w:hAnsi="Arial" w:cs="Arial"/>
        </w:rPr>
        <w:t> </w:t>
      </w:r>
      <w:r w:rsidR="00A7083E" w:rsidRPr="00BA760F">
        <w:rPr>
          <w:rFonts w:ascii="Arial" w:hAnsi="Arial" w:cs="Arial"/>
        </w:rPr>
        <w:t>účelové splnění</w:t>
      </w:r>
      <w:r w:rsidR="00646DC5" w:rsidRPr="00BA760F">
        <w:rPr>
          <w:rFonts w:ascii="Arial" w:hAnsi="Arial" w:cs="Arial"/>
        </w:rPr>
        <w:t xml:space="preserve"> předepsaných </w:t>
      </w:r>
      <w:r w:rsidR="00A7083E" w:rsidRPr="00BA760F">
        <w:rPr>
          <w:rFonts w:ascii="Arial" w:hAnsi="Arial" w:cs="Arial"/>
        </w:rPr>
        <w:t>náležitostí</w:t>
      </w:r>
      <w:r w:rsidR="00646DC5" w:rsidRPr="00BA760F">
        <w:rPr>
          <w:rFonts w:ascii="Arial" w:hAnsi="Arial" w:cs="Arial"/>
        </w:rPr>
        <w:t xml:space="preserve"> </w:t>
      </w:r>
      <w:r w:rsidR="000109BB" w:rsidRPr="00BA760F">
        <w:rPr>
          <w:rFonts w:ascii="Arial" w:hAnsi="Arial" w:cs="Arial"/>
        </w:rPr>
        <w:t>s oslabením důvěryhodnosti finálního výsledku.</w:t>
      </w:r>
    </w:p>
    <w:p w:rsidR="008E4A6F" w:rsidRPr="00BA760F" w:rsidRDefault="008E4A6F" w:rsidP="008E4A6F">
      <w:pPr>
        <w:ind w:firstLine="567"/>
        <w:jc w:val="both"/>
        <w:rPr>
          <w:rFonts w:ascii="Arial" w:hAnsi="Arial" w:cs="Arial"/>
        </w:rPr>
      </w:pPr>
    </w:p>
    <w:p w:rsidR="008E4A6F" w:rsidRPr="00BA760F" w:rsidRDefault="008E4A6F" w:rsidP="00597221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 xml:space="preserve">Na základě uvedených zjištění lze konstatovat, že Ing. </w:t>
      </w:r>
      <w:r w:rsidR="00AC0D0C" w:rsidRPr="00BA760F">
        <w:rPr>
          <w:rFonts w:ascii="Arial" w:hAnsi="Arial" w:cs="Arial"/>
        </w:rPr>
        <w:t>XXX</w:t>
      </w:r>
      <w:r w:rsidRPr="00BA760F">
        <w:rPr>
          <w:rFonts w:ascii="Arial" w:hAnsi="Arial" w:cs="Arial"/>
        </w:rPr>
        <w:t xml:space="preserve"> ne</w:t>
      </w:r>
      <w:r w:rsidR="00597221" w:rsidRPr="00BA760F">
        <w:rPr>
          <w:rFonts w:ascii="Arial" w:hAnsi="Arial" w:cs="Arial"/>
        </w:rPr>
        <w:t>přistupoval k ověřování výsledků</w:t>
      </w:r>
      <w:r w:rsidRPr="00BA760F">
        <w:rPr>
          <w:rFonts w:ascii="Arial" w:hAnsi="Arial" w:cs="Arial"/>
        </w:rPr>
        <w:t xml:space="preserve"> zeměměřických činností s dostatečnou a náležitou </w:t>
      </w:r>
      <w:r w:rsidR="002A1C9F" w:rsidRPr="00BA760F">
        <w:rPr>
          <w:rFonts w:ascii="Arial" w:hAnsi="Arial" w:cs="Arial"/>
        </w:rPr>
        <w:t>péčí, jakou předpokládá zákon o </w:t>
      </w:r>
      <w:r w:rsidRPr="00BA760F">
        <w:rPr>
          <w:rFonts w:ascii="Arial" w:hAnsi="Arial" w:cs="Arial"/>
        </w:rPr>
        <w:t>zeměměřictví. Postupoval přitom zcela prokazatelně v rozporu s</w:t>
      </w:r>
      <w:r w:rsidR="00CC4F8D" w:rsidRPr="00BA760F">
        <w:rPr>
          <w:rFonts w:ascii="Arial" w:hAnsi="Arial" w:cs="Arial"/>
        </w:rPr>
        <w:t>e svými zákonnými povinnostmi a </w:t>
      </w:r>
      <w:r w:rsidRPr="00BA760F">
        <w:rPr>
          <w:rFonts w:ascii="Arial" w:hAnsi="Arial" w:cs="Arial"/>
        </w:rPr>
        <w:t xml:space="preserve">jeho jednání svědčí o neodborném přístupu k dané věci. </w:t>
      </w:r>
      <w:r w:rsidR="00597221" w:rsidRPr="00BA760F">
        <w:rPr>
          <w:rFonts w:ascii="Arial" w:hAnsi="Arial" w:cs="Arial"/>
        </w:rPr>
        <w:t>Přestupek</w:t>
      </w:r>
      <w:r w:rsidRPr="00BA760F">
        <w:rPr>
          <w:rFonts w:ascii="Arial" w:hAnsi="Arial" w:cs="Arial"/>
        </w:rPr>
        <w:t xml:space="preserve">, kterého se </w:t>
      </w:r>
      <w:r w:rsidR="00597221" w:rsidRPr="00BA760F">
        <w:rPr>
          <w:rFonts w:ascii="Arial" w:hAnsi="Arial" w:cs="Arial"/>
        </w:rPr>
        <w:t>obviněný</w:t>
      </w:r>
      <w:r w:rsidRPr="00BA760F">
        <w:rPr>
          <w:rFonts w:ascii="Arial" w:hAnsi="Arial" w:cs="Arial"/>
        </w:rPr>
        <w:t xml:space="preserve"> dopustil, dosahuje takového stupně závažnosti, kterému by (i s ohledem na jiné obdobné případy) odpovídalo uložení pokuty </w:t>
      </w:r>
      <w:r w:rsidR="00597221" w:rsidRPr="00BA760F">
        <w:rPr>
          <w:rFonts w:ascii="Arial" w:hAnsi="Arial" w:cs="Arial"/>
        </w:rPr>
        <w:t>ve výši odpovídající 2</w:t>
      </w:r>
      <w:r w:rsidRPr="00BA760F">
        <w:rPr>
          <w:rFonts w:ascii="Arial" w:hAnsi="Arial" w:cs="Arial"/>
        </w:rPr>
        <w:t>0 %</w:t>
      </w:r>
      <w:r w:rsidR="00597221" w:rsidRPr="00BA760F">
        <w:rPr>
          <w:rFonts w:ascii="Arial" w:hAnsi="Arial" w:cs="Arial"/>
        </w:rPr>
        <w:t xml:space="preserve"> zákonné sazby, tj. 50</w:t>
      </w:r>
      <w:r w:rsidRPr="00BA760F">
        <w:rPr>
          <w:rFonts w:ascii="Arial" w:hAnsi="Arial" w:cs="Arial"/>
        </w:rPr>
        <w:t xml:space="preserve">.000 Kč. </w:t>
      </w:r>
      <w:r w:rsidR="00597221" w:rsidRPr="00BA760F">
        <w:rPr>
          <w:rFonts w:ascii="Arial" w:hAnsi="Arial" w:cs="Arial"/>
        </w:rPr>
        <w:t>Inspektorát</w:t>
      </w:r>
      <w:r w:rsidRPr="00BA760F">
        <w:rPr>
          <w:rFonts w:ascii="Arial" w:hAnsi="Arial" w:cs="Arial"/>
        </w:rPr>
        <w:t xml:space="preserve"> </w:t>
      </w:r>
      <w:r w:rsidR="00597221" w:rsidRPr="00BA760F">
        <w:rPr>
          <w:rFonts w:ascii="Arial" w:hAnsi="Arial" w:cs="Arial"/>
        </w:rPr>
        <w:t>je však při určování výše pokuty povinen přihlédnout i k dal</w:t>
      </w:r>
      <w:r w:rsidR="002A1C9F" w:rsidRPr="00BA760F">
        <w:rPr>
          <w:rFonts w:ascii="Arial" w:hAnsi="Arial" w:cs="Arial"/>
        </w:rPr>
        <w:t>ším skutečnostem, nikoliv jen k </w:t>
      </w:r>
      <w:r w:rsidR="00597221" w:rsidRPr="00BA760F">
        <w:rPr>
          <w:rFonts w:ascii="Arial" w:hAnsi="Arial" w:cs="Arial"/>
        </w:rPr>
        <w:t>závažnosti pochybení, jehož se obviněný ověřením nekvalitních výsledků zeměměřických činností dopustil.</w:t>
      </w:r>
    </w:p>
    <w:p w:rsidR="008E4A6F" w:rsidRPr="00BA760F" w:rsidRDefault="008E4A6F" w:rsidP="008E4A6F">
      <w:pPr>
        <w:ind w:firstLine="567"/>
        <w:jc w:val="both"/>
        <w:rPr>
          <w:rFonts w:ascii="Arial" w:hAnsi="Arial" w:cs="Arial"/>
        </w:rPr>
      </w:pPr>
    </w:p>
    <w:p w:rsidR="0020191C" w:rsidRPr="00BA760F" w:rsidRDefault="0020191C" w:rsidP="008E4A6F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 xml:space="preserve">Jak bylo Inspektorátem konstatováno výše, v tomto řízení nebylo prokázáno, že by se obviněný protiprávního jednání dopustil úmyslně. Byla tedy prokázána pouze nejnižší forma zavinění spáchání přestupku, tj. z nevědomé nedbalosti. Je nutné vzít v úvahu též skutečnost, že nebylo prokázáno, že by porušením zákonných povinností obviněného došlo ke vzniku škody. Tyto </w:t>
      </w:r>
      <w:r w:rsidR="00C043C8" w:rsidRPr="00BA760F">
        <w:rPr>
          <w:rFonts w:ascii="Arial" w:hAnsi="Arial" w:cs="Arial"/>
        </w:rPr>
        <w:t>skutečnosti měly vliv na </w:t>
      </w:r>
      <w:r w:rsidRPr="00BA760F">
        <w:rPr>
          <w:rFonts w:ascii="Arial" w:hAnsi="Arial" w:cs="Arial"/>
        </w:rPr>
        <w:t>snížení výše sankce.</w:t>
      </w:r>
    </w:p>
    <w:p w:rsidR="008E4A6F" w:rsidRPr="00BA760F" w:rsidRDefault="008E4A6F" w:rsidP="008E4A6F">
      <w:pPr>
        <w:ind w:firstLine="567"/>
        <w:jc w:val="both"/>
        <w:rPr>
          <w:rFonts w:ascii="Arial" w:hAnsi="Arial" w:cs="Arial"/>
        </w:rPr>
      </w:pPr>
    </w:p>
    <w:p w:rsidR="008E4A6F" w:rsidRPr="00BA760F" w:rsidRDefault="008E4A6F" w:rsidP="008E4A6F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 xml:space="preserve">Inspektorát přihlédl rovněž k řadě polehčujících okolností. </w:t>
      </w:r>
      <w:r w:rsidR="0020191C" w:rsidRPr="00BA760F">
        <w:rPr>
          <w:rFonts w:ascii="Arial" w:hAnsi="Arial" w:cs="Arial"/>
        </w:rPr>
        <w:t>Obviněný</w:t>
      </w:r>
      <w:r w:rsidRPr="00BA760F">
        <w:rPr>
          <w:rFonts w:ascii="Arial" w:hAnsi="Arial" w:cs="Arial"/>
        </w:rPr>
        <w:t xml:space="preserve"> po celou dobu</w:t>
      </w:r>
      <w:r w:rsidR="00C043C8" w:rsidRPr="00BA760F">
        <w:rPr>
          <w:rFonts w:ascii="Arial" w:hAnsi="Arial" w:cs="Arial"/>
        </w:rPr>
        <w:t xml:space="preserve"> řízení o </w:t>
      </w:r>
      <w:r w:rsidR="0020191C" w:rsidRPr="00BA760F">
        <w:rPr>
          <w:rFonts w:ascii="Arial" w:hAnsi="Arial" w:cs="Arial"/>
        </w:rPr>
        <w:t>přestupku spolupracoval, poskyt</w:t>
      </w:r>
      <w:r w:rsidRPr="00BA760F">
        <w:rPr>
          <w:rFonts w:ascii="Arial" w:hAnsi="Arial" w:cs="Arial"/>
        </w:rPr>
        <w:t xml:space="preserve">l součinnost a pochybení ve zpracování </w:t>
      </w:r>
      <w:r w:rsidR="0020191C" w:rsidRPr="00BA760F">
        <w:rPr>
          <w:rFonts w:ascii="Arial" w:hAnsi="Arial" w:cs="Arial"/>
        </w:rPr>
        <w:t xml:space="preserve">GP a </w:t>
      </w:r>
      <w:r w:rsidRPr="00BA760F">
        <w:rPr>
          <w:rFonts w:ascii="Arial" w:hAnsi="Arial" w:cs="Arial"/>
        </w:rPr>
        <w:t>ZPMZ uznal</w:t>
      </w:r>
      <w:r w:rsidR="0020191C" w:rsidRPr="00BA760F">
        <w:rPr>
          <w:rFonts w:ascii="Arial" w:hAnsi="Arial" w:cs="Arial"/>
        </w:rPr>
        <w:t>. Obviněný</w:t>
      </w:r>
      <w:r w:rsidRPr="00BA760F">
        <w:rPr>
          <w:rFonts w:ascii="Arial" w:hAnsi="Arial" w:cs="Arial"/>
        </w:rPr>
        <w:t xml:space="preserve"> nebyl dosud uznán vinným z</w:t>
      </w:r>
      <w:r w:rsidR="00765A57" w:rsidRPr="00BA760F">
        <w:rPr>
          <w:rFonts w:ascii="Arial" w:hAnsi="Arial" w:cs="Arial"/>
        </w:rPr>
        <w:t xml:space="preserve"> přestupku ani z </w:t>
      </w:r>
      <w:r w:rsidRPr="00BA760F">
        <w:rPr>
          <w:rFonts w:ascii="Arial" w:hAnsi="Arial" w:cs="Arial"/>
        </w:rPr>
        <w:t>porušení pořádku na úseku zeměměřictví.</w:t>
      </w:r>
    </w:p>
    <w:p w:rsidR="008E4A6F" w:rsidRPr="00BA760F" w:rsidRDefault="008E4A6F" w:rsidP="008E4A6F">
      <w:pPr>
        <w:ind w:firstLine="567"/>
        <w:jc w:val="both"/>
        <w:rPr>
          <w:rFonts w:ascii="Arial" w:hAnsi="Arial" w:cs="Arial"/>
        </w:rPr>
      </w:pPr>
    </w:p>
    <w:p w:rsidR="008E4A6F" w:rsidRPr="00BA760F" w:rsidRDefault="008E4A6F" w:rsidP="008E4A6F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>S ohledem na závěry Nejvyššího správního soudu vyjádře</w:t>
      </w:r>
      <w:r w:rsidR="00485257" w:rsidRPr="00BA760F">
        <w:rPr>
          <w:rFonts w:ascii="Arial" w:hAnsi="Arial" w:cs="Arial"/>
        </w:rPr>
        <w:t>né v jeho rozhodnutí ze dne 20. </w:t>
      </w:r>
      <w:r w:rsidRPr="00BA760F">
        <w:rPr>
          <w:rFonts w:ascii="Arial" w:hAnsi="Arial" w:cs="Arial"/>
        </w:rPr>
        <w:t>4.</w:t>
      </w:r>
      <w:r w:rsidR="00485257" w:rsidRPr="00BA760F">
        <w:rPr>
          <w:rFonts w:ascii="Arial" w:hAnsi="Arial" w:cs="Arial"/>
        </w:rPr>
        <w:t> </w:t>
      </w:r>
      <w:r w:rsidRPr="00BA760F">
        <w:rPr>
          <w:rFonts w:ascii="Arial" w:hAnsi="Arial" w:cs="Arial"/>
        </w:rPr>
        <w:t xml:space="preserve">2010, čj. 1 As 9/2008-133, </w:t>
      </w:r>
      <w:r w:rsidR="0020191C" w:rsidRPr="00BA760F">
        <w:rPr>
          <w:rFonts w:ascii="Arial" w:hAnsi="Arial" w:cs="Arial"/>
        </w:rPr>
        <w:t>Inspektorát</w:t>
      </w:r>
      <w:r w:rsidRPr="00BA760F">
        <w:rPr>
          <w:rFonts w:ascii="Arial" w:hAnsi="Arial" w:cs="Arial"/>
        </w:rPr>
        <w:t xml:space="preserve"> přihlédl také k osobním a majetkovým poměrům </w:t>
      </w:r>
      <w:r w:rsidR="0020191C" w:rsidRPr="00BA760F">
        <w:rPr>
          <w:rFonts w:ascii="Arial" w:hAnsi="Arial" w:cs="Arial"/>
        </w:rPr>
        <w:t>obviněného</w:t>
      </w:r>
      <w:r w:rsidRPr="00BA760F">
        <w:rPr>
          <w:rFonts w:ascii="Arial" w:hAnsi="Arial" w:cs="Arial"/>
        </w:rPr>
        <w:t xml:space="preserve">, aby se tak vyhnul uložení likvidační pokuty. Likvidační pokutou přitom Nejvyšší správní soud rozumí sankci, která je nepřiměřená osobním a majetkovým poměrům pachatele </w:t>
      </w:r>
      <w:r w:rsidR="00A864B4" w:rsidRPr="00BA760F">
        <w:rPr>
          <w:rFonts w:ascii="Arial" w:hAnsi="Arial" w:cs="Arial"/>
        </w:rPr>
        <w:t xml:space="preserve">přestupku </w:t>
      </w:r>
      <w:r w:rsidRPr="00BA760F">
        <w:rPr>
          <w:rFonts w:ascii="Arial" w:hAnsi="Arial" w:cs="Arial"/>
        </w:rPr>
        <w:t xml:space="preserve">do té míry, že je způsobilá mu sama o sobě přivodit platební neschopnost. To samozřejmě neznamená, že by pokuta za </w:t>
      </w:r>
      <w:r w:rsidR="00A864B4" w:rsidRPr="00BA760F">
        <w:rPr>
          <w:rFonts w:ascii="Arial" w:hAnsi="Arial" w:cs="Arial"/>
        </w:rPr>
        <w:t>přestupek</w:t>
      </w:r>
      <w:r w:rsidRPr="00BA760F">
        <w:rPr>
          <w:rFonts w:ascii="Arial" w:hAnsi="Arial" w:cs="Arial"/>
        </w:rPr>
        <w:t xml:space="preserve"> měla ztratit cokoliv ze své účinnosti. Naopak, aby pokuta za </w:t>
      </w:r>
      <w:r w:rsidR="00A864B4" w:rsidRPr="00BA760F">
        <w:rPr>
          <w:rFonts w:ascii="Arial" w:hAnsi="Arial" w:cs="Arial"/>
        </w:rPr>
        <w:t>přestupek</w:t>
      </w:r>
      <w:r w:rsidRPr="00BA760F">
        <w:rPr>
          <w:rFonts w:ascii="Arial" w:hAnsi="Arial" w:cs="Arial"/>
        </w:rPr>
        <w:t xml:space="preserve"> naplnila svůj účel z hlediska individuální i generální prevence, musí být citelným zásahem do majetkové sféry pachatele. Udělená sankce musí mít dostatečně odrazující účinek, a to jak z hlediska případné recidivy ze strany samotného </w:t>
      </w:r>
      <w:r w:rsidR="00A864B4" w:rsidRPr="00BA760F">
        <w:rPr>
          <w:rFonts w:ascii="Arial" w:hAnsi="Arial" w:cs="Arial"/>
        </w:rPr>
        <w:t>pachatele</w:t>
      </w:r>
      <w:r w:rsidRPr="00BA760F">
        <w:rPr>
          <w:rFonts w:ascii="Arial" w:hAnsi="Arial" w:cs="Arial"/>
        </w:rPr>
        <w:t>, tak z hlediska ostatních subjektů. Trest za protiprávní čin nesmí být příliš přísný, ale ani příliš mírný.</w:t>
      </w:r>
    </w:p>
    <w:p w:rsidR="008E4A6F" w:rsidRPr="00BA760F" w:rsidRDefault="008E4A6F" w:rsidP="008E4A6F">
      <w:pPr>
        <w:ind w:firstLine="567"/>
        <w:jc w:val="both"/>
        <w:rPr>
          <w:rFonts w:ascii="Arial" w:hAnsi="Arial" w:cs="Arial"/>
        </w:rPr>
      </w:pPr>
    </w:p>
    <w:p w:rsidR="008E4A6F" w:rsidRPr="00BA760F" w:rsidRDefault="0020191C" w:rsidP="0020191C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 xml:space="preserve">Z obsahu </w:t>
      </w:r>
      <w:r w:rsidR="00740989" w:rsidRPr="00BA760F">
        <w:rPr>
          <w:rFonts w:ascii="Arial" w:hAnsi="Arial" w:cs="Arial"/>
        </w:rPr>
        <w:t xml:space="preserve">sdělení </w:t>
      </w:r>
      <w:r w:rsidRPr="00BA760F">
        <w:rPr>
          <w:rFonts w:ascii="Arial" w:hAnsi="Arial" w:cs="Arial"/>
        </w:rPr>
        <w:t xml:space="preserve">obviněného </w:t>
      </w:r>
      <w:r w:rsidR="0075617E" w:rsidRPr="00BA760F">
        <w:rPr>
          <w:rFonts w:ascii="Arial" w:hAnsi="Arial" w:cs="Arial"/>
        </w:rPr>
        <w:t>označeného jako</w:t>
      </w:r>
      <w:r w:rsidRPr="00BA760F">
        <w:rPr>
          <w:rFonts w:ascii="Arial" w:hAnsi="Arial" w:cs="Arial"/>
        </w:rPr>
        <w:t xml:space="preserve"> „vyjádření k řízen</w:t>
      </w:r>
      <w:r w:rsidR="004A2054" w:rsidRPr="00BA760F">
        <w:rPr>
          <w:rFonts w:ascii="Arial" w:hAnsi="Arial" w:cs="Arial"/>
        </w:rPr>
        <w:t>í z moci úřední k přestupku“ ze </w:t>
      </w:r>
      <w:r w:rsidRPr="00BA760F">
        <w:rPr>
          <w:rFonts w:ascii="Arial" w:hAnsi="Arial" w:cs="Arial"/>
        </w:rPr>
        <w:t>dne 13. 4. 2018 je zřejmé, že obviněný pobírá starobní důchod a jeho majetkové poměry jsou mírně podprůměrné.</w:t>
      </w:r>
    </w:p>
    <w:p w:rsidR="008E4A6F" w:rsidRPr="00BA760F" w:rsidRDefault="008E4A6F" w:rsidP="008E4A6F">
      <w:pPr>
        <w:ind w:firstLine="567"/>
        <w:jc w:val="both"/>
        <w:rPr>
          <w:rFonts w:ascii="Arial" w:hAnsi="Arial" w:cs="Arial"/>
        </w:rPr>
      </w:pPr>
    </w:p>
    <w:p w:rsidR="008E4A6F" w:rsidRPr="00BA760F" w:rsidRDefault="008E4A6F" w:rsidP="0020191C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 xml:space="preserve">S ohledem na všechny výše uvedené skutečnosti </w:t>
      </w:r>
      <w:r w:rsidR="0020191C" w:rsidRPr="00BA760F">
        <w:rPr>
          <w:rFonts w:ascii="Arial" w:hAnsi="Arial" w:cs="Arial"/>
        </w:rPr>
        <w:t>uložil</w:t>
      </w:r>
      <w:r w:rsidRPr="00BA760F">
        <w:rPr>
          <w:rFonts w:ascii="Arial" w:hAnsi="Arial" w:cs="Arial"/>
        </w:rPr>
        <w:t xml:space="preserve"> </w:t>
      </w:r>
      <w:r w:rsidR="0020191C" w:rsidRPr="00BA760F">
        <w:rPr>
          <w:rFonts w:ascii="Arial" w:hAnsi="Arial" w:cs="Arial"/>
        </w:rPr>
        <w:t>Inspektorát</w:t>
      </w:r>
      <w:r w:rsidRPr="00BA760F">
        <w:rPr>
          <w:rFonts w:ascii="Arial" w:hAnsi="Arial" w:cs="Arial"/>
        </w:rPr>
        <w:t xml:space="preserve"> </w:t>
      </w:r>
      <w:r w:rsidR="0020191C" w:rsidRPr="00BA760F">
        <w:rPr>
          <w:rFonts w:ascii="Arial" w:hAnsi="Arial" w:cs="Arial"/>
        </w:rPr>
        <w:t>za přestupek obviněnému pokutu při spodní hranici zákonem stanovené sazby, a to ve výši 10.000 Kč</w:t>
      </w:r>
      <w:r w:rsidRPr="00BA760F">
        <w:rPr>
          <w:rFonts w:ascii="Arial" w:hAnsi="Arial" w:cs="Arial"/>
        </w:rPr>
        <w:t xml:space="preserve">. Pokuta v uložené výši nemůže mít pro </w:t>
      </w:r>
      <w:r w:rsidR="0020191C" w:rsidRPr="00BA760F">
        <w:rPr>
          <w:rFonts w:ascii="Arial" w:hAnsi="Arial" w:cs="Arial"/>
        </w:rPr>
        <w:t>obviněného</w:t>
      </w:r>
      <w:r w:rsidRPr="00BA760F">
        <w:rPr>
          <w:rFonts w:ascii="Arial" w:hAnsi="Arial" w:cs="Arial"/>
        </w:rPr>
        <w:t xml:space="preserve"> likvidační charakter a vzhledem k závažnosti nedostatků kontrolované zeměměřické činnosti ji ZKI považuje za přiměřenou, odpovídající v</w:t>
      </w:r>
      <w:r w:rsidR="00AB4A10" w:rsidRPr="00BA760F">
        <w:rPr>
          <w:rFonts w:ascii="Arial" w:hAnsi="Arial" w:cs="Arial"/>
        </w:rPr>
        <w:t>šem okolnostem tohoto případu a </w:t>
      </w:r>
      <w:r w:rsidRPr="00BA760F">
        <w:rPr>
          <w:rFonts w:ascii="Arial" w:hAnsi="Arial" w:cs="Arial"/>
        </w:rPr>
        <w:t>dostatečně odrazující a citelnou. Je samozřejmé, že uložení pokuty může být pro obviněného nepříjemné a úkorné, znatelné v jeho majetkové sféře, avšak takový účinek je přirozenou</w:t>
      </w:r>
      <w:r w:rsidR="00A735AC" w:rsidRPr="00BA760F">
        <w:rPr>
          <w:rFonts w:ascii="Arial" w:hAnsi="Arial" w:cs="Arial"/>
        </w:rPr>
        <w:t>,</w:t>
      </w:r>
      <w:r w:rsidRPr="00BA760F">
        <w:rPr>
          <w:rFonts w:ascii="Arial" w:hAnsi="Arial" w:cs="Arial"/>
        </w:rPr>
        <w:t xml:space="preserve"> a dokonce žádoucí vlastností jakékoli sankce; pokud by tomu tak nebylo, vytratil by se její smysl.</w:t>
      </w:r>
    </w:p>
    <w:p w:rsidR="008E4A6F" w:rsidRPr="00BA760F" w:rsidRDefault="008E4A6F" w:rsidP="0020191C">
      <w:pPr>
        <w:ind w:firstLine="567"/>
        <w:jc w:val="both"/>
        <w:rPr>
          <w:rFonts w:ascii="Arial" w:hAnsi="Arial" w:cs="Arial"/>
        </w:rPr>
      </w:pPr>
    </w:p>
    <w:p w:rsidR="0020191C" w:rsidRPr="00BA760F" w:rsidRDefault="0020191C" w:rsidP="0020191C">
      <w:pPr>
        <w:ind w:firstLine="567"/>
        <w:jc w:val="both"/>
        <w:rPr>
          <w:rFonts w:ascii="Arial" w:hAnsi="Arial" w:cs="Arial"/>
        </w:rPr>
      </w:pPr>
      <w:r w:rsidRPr="00BA760F">
        <w:rPr>
          <w:rFonts w:ascii="Arial" w:hAnsi="Arial" w:cs="Arial"/>
        </w:rPr>
        <w:t>Promlčecí doba pro zánik odpovědnosti za přestupek dle ustanovení</w:t>
      </w:r>
      <w:r w:rsidR="00F54C12" w:rsidRPr="00BA760F">
        <w:rPr>
          <w:rFonts w:ascii="Arial" w:hAnsi="Arial" w:cs="Arial"/>
        </w:rPr>
        <w:t xml:space="preserve"> § 17b odst. 2 zákona o </w:t>
      </w:r>
      <w:r w:rsidRPr="00BA760F">
        <w:rPr>
          <w:rFonts w:ascii="Arial" w:hAnsi="Arial" w:cs="Arial"/>
        </w:rPr>
        <w:t xml:space="preserve">zeměměřictví činí 5 let od spáchání přestupku. Tato lhůta </w:t>
      </w:r>
      <w:r w:rsidR="00A735AC" w:rsidRPr="00BA760F">
        <w:rPr>
          <w:rFonts w:ascii="Arial" w:hAnsi="Arial" w:cs="Arial"/>
        </w:rPr>
        <w:t>dosud nebyla naplněna</w:t>
      </w:r>
      <w:r w:rsidRPr="00BA760F">
        <w:rPr>
          <w:rFonts w:ascii="Arial" w:hAnsi="Arial" w:cs="Arial"/>
        </w:rPr>
        <w:t>.</w:t>
      </w:r>
    </w:p>
    <w:p w:rsidR="0020191C" w:rsidRPr="00BA760F" w:rsidRDefault="0020191C" w:rsidP="0020191C">
      <w:pPr>
        <w:rPr>
          <w:rFonts w:ascii="Arial" w:hAnsi="Arial" w:cs="Arial"/>
          <w:b/>
        </w:rPr>
      </w:pPr>
    </w:p>
    <w:p w:rsidR="0020191C" w:rsidRPr="00BA760F" w:rsidRDefault="0020191C" w:rsidP="0020191C">
      <w:pPr>
        <w:ind w:firstLine="567"/>
        <w:jc w:val="both"/>
        <w:rPr>
          <w:rFonts w:ascii="Arial" w:hAnsi="Arial" w:cs="Arial"/>
          <w:b/>
        </w:rPr>
      </w:pPr>
      <w:r w:rsidRPr="00BA760F">
        <w:rPr>
          <w:rFonts w:ascii="Arial" w:hAnsi="Arial" w:cs="Arial"/>
        </w:rPr>
        <w:t>Dle ustanovení § 95 odst. 1 zákona o odpovědnosti za přestupky správní orgán uloží obviněnému, který byl uznán vinným, povinnost nahradit náklady řízení paušální částkou. Dle ustanovení § 6 odst. 1 vyhlášky č. 520/2005 Sb., o rozsahu hotových výdajů a ušlého výdělku, které správní orgán hradí jiným osobám, a o výši paušální částky nákladů řízení</w:t>
      </w:r>
      <w:r w:rsidR="00FF12EF" w:rsidRPr="00BA760F">
        <w:rPr>
          <w:rFonts w:ascii="Arial" w:hAnsi="Arial" w:cs="Arial"/>
        </w:rPr>
        <w:t>, ve znění pozdějších předpisů</w:t>
      </w:r>
      <w:r w:rsidRPr="00BA760F">
        <w:rPr>
          <w:rFonts w:ascii="Arial" w:hAnsi="Arial" w:cs="Arial"/>
        </w:rPr>
        <w:t>, je paušální částka nákladů řízení, které účastník vyvolal porušením své právní povinnosti, stanovena ve výši 1000 Kč.</w:t>
      </w:r>
    </w:p>
    <w:p w:rsidR="00210EE0" w:rsidRPr="00BA760F" w:rsidRDefault="00210EE0" w:rsidP="00210EE0">
      <w:pPr>
        <w:pStyle w:val="Zkladntextodsazen2"/>
        <w:tabs>
          <w:tab w:val="left" w:pos="9072"/>
        </w:tabs>
        <w:ind w:right="-1" w:firstLine="567"/>
        <w:rPr>
          <w:rFonts w:ascii="Arial" w:hAnsi="Arial" w:cs="Arial"/>
        </w:rPr>
      </w:pPr>
    </w:p>
    <w:p w:rsidR="002424F3" w:rsidRPr="00BA760F" w:rsidRDefault="002424F3" w:rsidP="00210EE0">
      <w:pPr>
        <w:pStyle w:val="Zkladntextodsazen2"/>
        <w:tabs>
          <w:tab w:val="left" w:pos="9072"/>
        </w:tabs>
        <w:ind w:right="-1" w:firstLine="567"/>
        <w:rPr>
          <w:rFonts w:ascii="Arial" w:hAnsi="Arial" w:cs="Arial"/>
        </w:rPr>
      </w:pPr>
    </w:p>
    <w:p w:rsidR="00D232DC" w:rsidRPr="00BA760F" w:rsidRDefault="00D232DC" w:rsidP="009D6FFC">
      <w:pPr>
        <w:ind w:firstLine="567"/>
        <w:jc w:val="both"/>
        <w:rPr>
          <w:rFonts w:ascii="Arial" w:hAnsi="Arial" w:cs="Arial"/>
          <w:b/>
        </w:rPr>
      </w:pPr>
      <w:r w:rsidRPr="00BA760F">
        <w:rPr>
          <w:rFonts w:ascii="Arial" w:hAnsi="Arial" w:cs="Arial"/>
          <w:b/>
          <w:u w:val="single"/>
        </w:rPr>
        <w:t>Poučení:</w:t>
      </w:r>
      <w:r w:rsidRPr="00BA760F">
        <w:rPr>
          <w:rFonts w:ascii="Arial" w:hAnsi="Arial" w:cs="Arial"/>
          <w:b/>
        </w:rPr>
        <w:t xml:space="preserve">  </w:t>
      </w:r>
    </w:p>
    <w:p w:rsidR="000A6276" w:rsidRPr="00BA760F" w:rsidRDefault="000A6276" w:rsidP="009D6FFC">
      <w:pPr>
        <w:ind w:firstLine="567"/>
        <w:jc w:val="both"/>
        <w:rPr>
          <w:rFonts w:ascii="Arial" w:hAnsi="Arial" w:cs="Arial"/>
          <w:b/>
        </w:rPr>
      </w:pPr>
    </w:p>
    <w:p w:rsidR="00381C8D" w:rsidRPr="00BA760F" w:rsidRDefault="006B175D" w:rsidP="009D6FFC">
      <w:pPr>
        <w:pStyle w:val="Zkladntext21"/>
        <w:ind w:right="-1" w:firstLine="567"/>
        <w:rPr>
          <w:rFonts w:ascii="Arial" w:hAnsi="Arial" w:cs="Arial"/>
          <w:sz w:val="20"/>
        </w:rPr>
      </w:pPr>
      <w:r w:rsidRPr="00BA760F">
        <w:rPr>
          <w:rFonts w:ascii="Arial" w:hAnsi="Arial" w:cs="Arial"/>
          <w:sz w:val="20"/>
        </w:rPr>
        <w:t>Proti tomuto rozhodnutí lze podat dle ustanovení § 81 odst. 1 a § 83 odst. 1 zák. č. 500/2004 Sb., správní řád, ve znění pozdějších předpisů, odvolání k Českému úřadu zeměměřickému a katastrálnímu v Praze, a to ve lhůtě do 15 dnů ode dne jeho doručení. Odvolání se podává prostřednictvím Zeměměřického a katastrálního inspektorátu v Pardubicích.</w:t>
      </w:r>
    </w:p>
    <w:p w:rsidR="00381C8D" w:rsidRPr="00BA760F" w:rsidRDefault="00D232DC" w:rsidP="009D6FFC">
      <w:pPr>
        <w:pStyle w:val="Zkladntext21"/>
        <w:ind w:right="-1" w:firstLine="567"/>
        <w:rPr>
          <w:rFonts w:ascii="Arial" w:hAnsi="Arial" w:cs="Arial"/>
          <w:sz w:val="20"/>
        </w:rPr>
      </w:pPr>
      <w:r w:rsidRPr="00BA760F">
        <w:rPr>
          <w:rFonts w:ascii="Arial" w:hAnsi="Arial" w:cs="Arial"/>
          <w:sz w:val="20"/>
        </w:rPr>
        <w:t xml:space="preserve">                                       </w:t>
      </w:r>
    </w:p>
    <w:p w:rsidR="009B1C92" w:rsidRPr="00BA760F" w:rsidRDefault="009B1C92" w:rsidP="009D6FFC">
      <w:pPr>
        <w:pStyle w:val="Zkladntext21"/>
        <w:ind w:right="-1" w:firstLine="567"/>
        <w:rPr>
          <w:rFonts w:ascii="Arial" w:hAnsi="Arial" w:cs="Arial"/>
          <w:sz w:val="20"/>
        </w:rPr>
      </w:pPr>
    </w:p>
    <w:p w:rsidR="00381C8D" w:rsidRPr="00BA760F" w:rsidRDefault="00381C8D" w:rsidP="009D6FFC">
      <w:pPr>
        <w:pStyle w:val="Zkladntext21"/>
        <w:ind w:right="-1" w:firstLine="567"/>
        <w:rPr>
          <w:rFonts w:ascii="Arial" w:hAnsi="Arial" w:cs="Arial"/>
          <w:sz w:val="20"/>
        </w:rPr>
      </w:pPr>
    </w:p>
    <w:p w:rsidR="00CC4F8D" w:rsidRPr="00BA760F" w:rsidRDefault="00CC4F8D" w:rsidP="009D6FFC">
      <w:pPr>
        <w:pStyle w:val="Zkladntext21"/>
        <w:ind w:right="-1" w:firstLine="567"/>
        <w:rPr>
          <w:rFonts w:ascii="Arial" w:hAnsi="Arial" w:cs="Arial"/>
          <w:sz w:val="20"/>
        </w:rPr>
      </w:pPr>
    </w:p>
    <w:p w:rsidR="00CC4F8D" w:rsidRPr="00BA760F" w:rsidRDefault="00CC4F8D" w:rsidP="009D6FFC">
      <w:pPr>
        <w:pStyle w:val="Zkladntext21"/>
        <w:ind w:right="-1" w:firstLine="567"/>
        <w:rPr>
          <w:rFonts w:ascii="Arial" w:hAnsi="Arial" w:cs="Arial"/>
          <w:sz w:val="20"/>
        </w:rPr>
      </w:pPr>
    </w:p>
    <w:p w:rsidR="00CC4F8D" w:rsidRPr="00BA760F" w:rsidRDefault="00CC4F8D" w:rsidP="00CC4F8D">
      <w:pPr>
        <w:pStyle w:val="taj"/>
        <w:spacing w:before="0" w:beforeAutospacing="0" w:after="0" w:afterAutospacing="0"/>
        <w:ind w:left="4962"/>
        <w:rPr>
          <w:rFonts w:ascii="Arial" w:eastAsia="Times New Roman" w:hAnsi="Arial" w:cs="Arial"/>
          <w:sz w:val="20"/>
        </w:rPr>
      </w:pPr>
      <w:r w:rsidRPr="00BA760F">
        <w:rPr>
          <w:rFonts w:ascii="Arial" w:eastAsia="Times New Roman" w:hAnsi="Arial" w:cs="Arial"/>
          <w:sz w:val="20"/>
        </w:rPr>
        <w:t>………………………………………</w:t>
      </w:r>
      <w:r w:rsidRPr="00BA760F">
        <w:rPr>
          <w:rFonts w:ascii="Arial" w:eastAsia="Times New Roman" w:hAnsi="Arial" w:cs="Arial"/>
          <w:sz w:val="20"/>
        </w:rPr>
        <w:tab/>
      </w:r>
    </w:p>
    <w:p w:rsidR="00DF1487" w:rsidRPr="00BA760F" w:rsidRDefault="00CC4F8D" w:rsidP="00CC4F8D">
      <w:pPr>
        <w:pStyle w:val="taj"/>
        <w:spacing w:before="0" w:beforeAutospacing="0" w:after="0" w:afterAutospacing="0"/>
        <w:ind w:left="4962"/>
        <w:rPr>
          <w:rFonts w:ascii="Arial" w:hAnsi="Arial" w:cs="Arial"/>
          <w:sz w:val="20"/>
          <w:szCs w:val="20"/>
        </w:rPr>
      </w:pPr>
      <w:r w:rsidRPr="00BA760F">
        <w:rPr>
          <w:rFonts w:ascii="Arial" w:eastAsia="Times New Roman" w:hAnsi="Arial" w:cs="Arial"/>
          <w:sz w:val="20"/>
        </w:rPr>
        <w:t xml:space="preserve">          </w:t>
      </w:r>
      <w:r w:rsidR="00DF1487" w:rsidRPr="00BA760F">
        <w:rPr>
          <w:rFonts w:ascii="Arial" w:hAnsi="Arial" w:cs="Arial"/>
          <w:sz w:val="20"/>
          <w:szCs w:val="20"/>
        </w:rPr>
        <w:t>Mgr. Lucie Ročková</w:t>
      </w:r>
    </w:p>
    <w:p w:rsidR="00DF1487" w:rsidRPr="00BA760F" w:rsidRDefault="00F466EE" w:rsidP="00DF1487">
      <w:pPr>
        <w:ind w:left="3969" w:firstLine="4"/>
        <w:jc w:val="center"/>
        <w:rPr>
          <w:rFonts w:ascii="Arial" w:hAnsi="Arial" w:cs="Arial"/>
        </w:rPr>
      </w:pPr>
      <w:r w:rsidRPr="00BA760F">
        <w:rPr>
          <w:rFonts w:ascii="Arial" w:hAnsi="Arial" w:cs="Arial"/>
        </w:rPr>
        <w:t>ř</w:t>
      </w:r>
      <w:r w:rsidR="00DF1487" w:rsidRPr="00BA760F">
        <w:rPr>
          <w:rFonts w:ascii="Arial" w:hAnsi="Arial" w:cs="Arial"/>
        </w:rPr>
        <w:t>editelka</w:t>
      </w:r>
    </w:p>
    <w:p w:rsidR="00DF1487" w:rsidRPr="00BA760F" w:rsidRDefault="00DF1487" w:rsidP="00DF1487">
      <w:pPr>
        <w:ind w:left="3969" w:firstLine="4"/>
        <w:jc w:val="center"/>
        <w:rPr>
          <w:rFonts w:ascii="Arial" w:hAnsi="Arial" w:cs="Arial"/>
          <w:sz w:val="10"/>
          <w:szCs w:val="10"/>
        </w:rPr>
      </w:pPr>
    </w:p>
    <w:p w:rsidR="00DF1487" w:rsidRPr="00BA760F" w:rsidRDefault="00DF1487" w:rsidP="00DF1487">
      <w:pPr>
        <w:ind w:left="3969"/>
        <w:jc w:val="center"/>
        <w:rPr>
          <w:rFonts w:ascii="Arial" w:hAnsi="Arial" w:cs="Arial"/>
        </w:rPr>
      </w:pPr>
      <w:r w:rsidRPr="00BA760F">
        <w:rPr>
          <w:rFonts w:ascii="Arial" w:hAnsi="Arial" w:cs="Arial"/>
        </w:rPr>
        <w:t>Zeměměřický a katastrální inspektorát v</w:t>
      </w:r>
      <w:r w:rsidR="00381C8D" w:rsidRPr="00BA760F">
        <w:rPr>
          <w:rFonts w:ascii="Arial" w:hAnsi="Arial" w:cs="Arial"/>
        </w:rPr>
        <w:t> </w:t>
      </w:r>
      <w:r w:rsidRPr="00BA760F">
        <w:rPr>
          <w:rFonts w:ascii="Arial" w:hAnsi="Arial" w:cs="Arial"/>
        </w:rPr>
        <w:t>Pardubicích</w:t>
      </w:r>
    </w:p>
    <w:p w:rsidR="00381C8D" w:rsidRPr="00BA760F" w:rsidRDefault="00381C8D" w:rsidP="00DF1487">
      <w:pPr>
        <w:ind w:left="3969"/>
        <w:jc w:val="center"/>
        <w:rPr>
          <w:rFonts w:ascii="Arial" w:hAnsi="Arial" w:cs="Arial"/>
        </w:rPr>
      </w:pPr>
    </w:p>
    <w:p w:rsidR="00F91B03" w:rsidRPr="00BA760F" w:rsidRDefault="00F91B03" w:rsidP="00DF1487">
      <w:pPr>
        <w:ind w:left="3969"/>
        <w:jc w:val="center"/>
        <w:rPr>
          <w:rFonts w:ascii="Arial" w:hAnsi="Arial" w:cs="Arial"/>
        </w:rPr>
      </w:pPr>
    </w:p>
    <w:p w:rsidR="00CC4F8D" w:rsidRPr="00BA760F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BA760F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BA760F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BA760F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BA760F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BA760F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BA760F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BA760F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BA760F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BA760F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BA760F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BA760F" w:rsidRDefault="00CC4F8D" w:rsidP="0071500B">
      <w:pPr>
        <w:rPr>
          <w:rFonts w:ascii="Arial" w:hAnsi="Arial" w:cs="Arial"/>
        </w:rPr>
      </w:pPr>
    </w:p>
    <w:p w:rsidR="00CC4F8D" w:rsidRPr="00BA760F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BA760F" w:rsidRDefault="00CC4F8D" w:rsidP="00DF1487">
      <w:pPr>
        <w:ind w:left="3969"/>
        <w:jc w:val="center"/>
        <w:rPr>
          <w:rFonts w:ascii="Arial" w:hAnsi="Arial" w:cs="Arial"/>
        </w:rPr>
      </w:pPr>
    </w:p>
    <w:p w:rsidR="00681747" w:rsidRPr="00BA760F" w:rsidRDefault="00681747" w:rsidP="00DF1487">
      <w:pPr>
        <w:ind w:left="3969"/>
        <w:jc w:val="center"/>
        <w:rPr>
          <w:rFonts w:ascii="Arial" w:hAnsi="Arial" w:cs="Arial"/>
        </w:rPr>
      </w:pPr>
    </w:p>
    <w:p w:rsidR="00CC4F8D" w:rsidRPr="00BA760F" w:rsidRDefault="00CC4F8D" w:rsidP="00DF1487">
      <w:pPr>
        <w:ind w:left="3969"/>
        <w:jc w:val="center"/>
        <w:rPr>
          <w:rFonts w:ascii="Arial" w:hAnsi="Arial" w:cs="Arial"/>
        </w:rPr>
      </w:pPr>
    </w:p>
    <w:p w:rsidR="00CC4F8D" w:rsidRPr="00BA760F" w:rsidRDefault="00CC4F8D" w:rsidP="00DF1487">
      <w:pPr>
        <w:ind w:left="3969"/>
        <w:jc w:val="center"/>
        <w:rPr>
          <w:rFonts w:ascii="Arial" w:hAnsi="Arial" w:cs="Arial"/>
        </w:rPr>
      </w:pPr>
    </w:p>
    <w:p w:rsidR="006B175D" w:rsidRPr="00BA760F" w:rsidRDefault="006B175D" w:rsidP="006B175D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BA760F">
        <w:rPr>
          <w:rFonts w:ascii="Arial" w:hAnsi="Arial" w:cs="Arial"/>
          <w:b/>
          <w:sz w:val="16"/>
          <w:szCs w:val="16"/>
          <w:u w:val="single"/>
        </w:rPr>
        <w:t>Rozdělovník:</w:t>
      </w:r>
    </w:p>
    <w:p w:rsidR="00F54C12" w:rsidRPr="00BA760F" w:rsidRDefault="00F54C12" w:rsidP="006B175D">
      <w:pPr>
        <w:jc w:val="both"/>
        <w:rPr>
          <w:rFonts w:ascii="Arial" w:hAnsi="Arial" w:cs="Arial"/>
          <w:sz w:val="6"/>
          <w:szCs w:val="6"/>
        </w:rPr>
      </w:pPr>
    </w:p>
    <w:p w:rsidR="006B175D" w:rsidRPr="00BA760F" w:rsidRDefault="006B175D" w:rsidP="006B175D">
      <w:pPr>
        <w:jc w:val="both"/>
        <w:rPr>
          <w:rFonts w:ascii="Arial" w:hAnsi="Arial" w:cs="Arial"/>
          <w:sz w:val="16"/>
          <w:szCs w:val="16"/>
        </w:rPr>
      </w:pPr>
      <w:r w:rsidRPr="00BA760F">
        <w:rPr>
          <w:rFonts w:ascii="Arial" w:hAnsi="Arial" w:cs="Arial"/>
          <w:sz w:val="16"/>
          <w:szCs w:val="16"/>
        </w:rPr>
        <w:t xml:space="preserve">Ing. </w:t>
      </w:r>
      <w:r w:rsidR="00AC0D0C" w:rsidRPr="00BA760F">
        <w:rPr>
          <w:rFonts w:ascii="Arial" w:hAnsi="Arial" w:cs="Arial"/>
          <w:sz w:val="16"/>
          <w:szCs w:val="16"/>
        </w:rPr>
        <w:t>XXX</w:t>
      </w:r>
      <w:r w:rsidRPr="00BA760F">
        <w:rPr>
          <w:rFonts w:ascii="Arial" w:hAnsi="Arial" w:cs="Arial"/>
          <w:sz w:val="16"/>
          <w:szCs w:val="16"/>
        </w:rPr>
        <w:t xml:space="preserve">, </w:t>
      </w:r>
      <w:r w:rsidR="00AC0D0C" w:rsidRPr="00BA760F">
        <w:rPr>
          <w:rFonts w:ascii="Arial" w:hAnsi="Arial" w:cs="Arial"/>
          <w:sz w:val="16"/>
          <w:szCs w:val="16"/>
        </w:rPr>
        <w:t>…..</w:t>
      </w:r>
      <w:r w:rsidRPr="00BA760F">
        <w:rPr>
          <w:rFonts w:ascii="Arial" w:hAnsi="Arial" w:cs="Arial"/>
          <w:sz w:val="16"/>
          <w:szCs w:val="16"/>
        </w:rPr>
        <w:t xml:space="preserve">, </w:t>
      </w:r>
      <w:r w:rsidR="00AC0D0C" w:rsidRPr="00BA760F">
        <w:rPr>
          <w:rFonts w:ascii="Arial" w:hAnsi="Arial" w:cs="Arial"/>
          <w:sz w:val="16"/>
          <w:szCs w:val="16"/>
        </w:rPr>
        <w:t>…..</w:t>
      </w:r>
    </w:p>
    <w:p w:rsidR="006750C1" w:rsidRDefault="006B175D" w:rsidP="00437D82">
      <w:pPr>
        <w:jc w:val="both"/>
        <w:rPr>
          <w:rFonts w:ascii="Arial" w:hAnsi="Arial" w:cs="Arial"/>
          <w:sz w:val="16"/>
          <w:szCs w:val="16"/>
        </w:rPr>
      </w:pPr>
      <w:r w:rsidRPr="00BA760F">
        <w:rPr>
          <w:rFonts w:ascii="Arial" w:hAnsi="Arial" w:cs="Arial"/>
          <w:sz w:val="16"/>
          <w:szCs w:val="16"/>
        </w:rPr>
        <w:t>Zeměměřický a katastrální inspektorát v Pardubicích, Čechovo nábřeží 1791, 530 86 Pardubice</w:t>
      </w:r>
    </w:p>
    <w:sectPr w:rsidR="006750C1" w:rsidSect="00C07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D0" w:rsidRDefault="00D84CD0">
      <w:r>
        <w:separator/>
      </w:r>
    </w:p>
  </w:endnote>
  <w:endnote w:type="continuationSeparator" w:id="0">
    <w:p w:rsidR="00D84CD0" w:rsidRDefault="00D8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19" w:rsidRPr="00B47512" w:rsidRDefault="00500219" w:rsidP="00B475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19" w:rsidRPr="00B47512" w:rsidRDefault="00500219" w:rsidP="00B475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512" w:rsidRDefault="00B475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D0" w:rsidRDefault="00D84CD0">
      <w:r>
        <w:separator/>
      </w:r>
    </w:p>
  </w:footnote>
  <w:footnote w:type="continuationSeparator" w:id="0">
    <w:p w:rsidR="00D84CD0" w:rsidRDefault="00D8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19" w:rsidRPr="00B47512" w:rsidRDefault="00500219" w:rsidP="00B475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19" w:rsidRPr="00B47512" w:rsidRDefault="00500219" w:rsidP="00B475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512" w:rsidRDefault="00B475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CA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4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E0C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44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803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0665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DA54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881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401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DC4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D6B17"/>
    <w:multiLevelType w:val="hybridMultilevel"/>
    <w:tmpl w:val="2C3E90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7455DA"/>
    <w:multiLevelType w:val="hybridMultilevel"/>
    <w:tmpl w:val="B68A5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7A010E"/>
    <w:multiLevelType w:val="hybridMultilevel"/>
    <w:tmpl w:val="CE2A99D6"/>
    <w:lvl w:ilvl="0" w:tplc="0922AFF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92620AE"/>
    <w:multiLevelType w:val="hybridMultilevel"/>
    <w:tmpl w:val="E0BAEAF6"/>
    <w:lvl w:ilvl="0" w:tplc="9C40AA9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B840526"/>
    <w:multiLevelType w:val="hybridMultilevel"/>
    <w:tmpl w:val="62B2CF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D04020A"/>
    <w:multiLevelType w:val="hybridMultilevel"/>
    <w:tmpl w:val="E286CF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CE0C29"/>
    <w:multiLevelType w:val="hybridMultilevel"/>
    <w:tmpl w:val="2E887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0424B"/>
    <w:multiLevelType w:val="hybridMultilevel"/>
    <w:tmpl w:val="FAA662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685218"/>
    <w:multiLevelType w:val="singleLevel"/>
    <w:tmpl w:val="BA4EE6F8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19" w15:restartNumberingAfterBreak="0">
    <w:nsid w:val="208B25D6"/>
    <w:multiLevelType w:val="hybridMultilevel"/>
    <w:tmpl w:val="73026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4638C9"/>
    <w:multiLevelType w:val="hybridMultilevel"/>
    <w:tmpl w:val="8842F74C"/>
    <w:lvl w:ilvl="0" w:tplc="AD82C80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28270B97"/>
    <w:multiLevelType w:val="singleLevel"/>
    <w:tmpl w:val="933CFEF8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2CDB0ADA"/>
    <w:multiLevelType w:val="hybridMultilevel"/>
    <w:tmpl w:val="F81865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CF022CE"/>
    <w:multiLevelType w:val="hybridMultilevel"/>
    <w:tmpl w:val="91AE6C78"/>
    <w:lvl w:ilvl="0" w:tplc="06DC75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E5A7966"/>
    <w:multiLevelType w:val="hybridMultilevel"/>
    <w:tmpl w:val="8B04AA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004A8F"/>
    <w:multiLevelType w:val="hybridMultilevel"/>
    <w:tmpl w:val="19D8E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01120D"/>
    <w:multiLevelType w:val="hybridMultilevel"/>
    <w:tmpl w:val="C8141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514E1"/>
    <w:multiLevelType w:val="hybridMultilevel"/>
    <w:tmpl w:val="48E844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72D5FF5"/>
    <w:multiLevelType w:val="hybridMultilevel"/>
    <w:tmpl w:val="FC46A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84907"/>
    <w:multiLevelType w:val="hybridMultilevel"/>
    <w:tmpl w:val="4E5A4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A03E8"/>
    <w:multiLevelType w:val="singleLevel"/>
    <w:tmpl w:val="2836E41A"/>
    <w:lvl w:ilvl="0">
      <w:start w:val="2"/>
      <w:numFmt w:val="decimal"/>
      <w:lvlText w:val="%1. "/>
      <w:legacy w:legacy="1" w:legacySpace="0" w:legacyIndent="283"/>
      <w:lvlJc w:val="left"/>
      <w:pPr>
        <w:ind w:left="1108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1" w15:restartNumberingAfterBreak="0">
    <w:nsid w:val="5121195C"/>
    <w:multiLevelType w:val="singleLevel"/>
    <w:tmpl w:val="4E2419E8"/>
    <w:lvl w:ilvl="0">
      <w:start w:val="2"/>
      <w:numFmt w:val="decimal"/>
      <w:lvlText w:val="%1. "/>
      <w:legacy w:legacy="1" w:legacySpace="0" w:legacyIndent="283"/>
      <w:lvlJc w:val="left"/>
      <w:pPr>
        <w:ind w:left="1048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2" w15:restartNumberingAfterBreak="0">
    <w:nsid w:val="52106E23"/>
    <w:multiLevelType w:val="hybridMultilevel"/>
    <w:tmpl w:val="E69C86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DB6A5D"/>
    <w:multiLevelType w:val="hybridMultilevel"/>
    <w:tmpl w:val="43DEF2A4"/>
    <w:lvl w:ilvl="0" w:tplc="9EC6A5E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F0E6F4A"/>
    <w:multiLevelType w:val="hybridMultilevel"/>
    <w:tmpl w:val="855ED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7B2712"/>
    <w:multiLevelType w:val="hybridMultilevel"/>
    <w:tmpl w:val="4F90C7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31115FC"/>
    <w:multiLevelType w:val="hybridMultilevel"/>
    <w:tmpl w:val="298E7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5B5D5D"/>
    <w:multiLevelType w:val="hybridMultilevel"/>
    <w:tmpl w:val="F446EB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31"/>
  </w:num>
  <w:num w:numId="4">
    <w:abstractNumId w:val="3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48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5">
    <w:abstractNumId w:val="14"/>
  </w:num>
  <w:num w:numId="6">
    <w:abstractNumId w:val="18"/>
  </w:num>
  <w:num w:numId="7">
    <w:abstractNumId w:val="32"/>
  </w:num>
  <w:num w:numId="8">
    <w:abstractNumId w:val="30"/>
  </w:num>
  <w:num w:numId="9">
    <w:abstractNumId w:val="3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08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0">
    <w:abstractNumId w:val="36"/>
  </w:num>
  <w:num w:numId="11">
    <w:abstractNumId w:val="10"/>
  </w:num>
  <w:num w:numId="12">
    <w:abstractNumId w:val="25"/>
  </w:num>
  <w:num w:numId="13">
    <w:abstractNumId w:val="17"/>
  </w:num>
  <w:num w:numId="14">
    <w:abstractNumId w:val="15"/>
  </w:num>
  <w:num w:numId="15">
    <w:abstractNumId w:val="19"/>
  </w:num>
  <w:num w:numId="16">
    <w:abstractNumId w:val="34"/>
  </w:num>
  <w:num w:numId="17">
    <w:abstractNumId w:val="37"/>
  </w:num>
  <w:num w:numId="18">
    <w:abstractNumId w:val="22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5"/>
  </w:num>
  <w:num w:numId="31">
    <w:abstractNumId w:val="11"/>
  </w:num>
  <w:num w:numId="32">
    <w:abstractNumId w:val="29"/>
  </w:num>
  <w:num w:numId="33">
    <w:abstractNumId w:val="33"/>
  </w:num>
  <w:num w:numId="34">
    <w:abstractNumId w:val="12"/>
  </w:num>
  <w:num w:numId="35">
    <w:abstractNumId w:val="28"/>
  </w:num>
  <w:num w:numId="36">
    <w:abstractNumId w:val="20"/>
  </w:num>
  <w:num w:numId="37">
    <w:abstractNumId w:val="13"/>
  </w:num>
  <w:num w:numId="38">
    <w:abstractNumId w:val="23"/>
  </w:num>
  <w:num w:numId="39">
    <w:abstractNumId w:val="16"/>
  </w:num>
  <w:num w:numId="40">
    <w:abstractNumId w:val="2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removePersonalInformation/>
  <w:removeDateAndTime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BB"/>
    <w:rsid w:val="00000C65"/>
    <w:rsid w:val="00000DCF"/>
    <w:rsid w:val="00001975"/>
    <w:rsid w:val="00001DF5"/>
    <w:rsid w:val="000026E9"/>
    <w:rsid w:val="000054F4"/>
    <w:rsid w:val="00005C12"/>
    <w:rsid w:val="00005DD2"/>
    <w:rsid w:val="00006825"/>
    <w:rsid w:val="0000704D"/>
    <w:rsid w:val="0000717A"/>
    <w:rsid w:val="00007520"/>
    <w:rsid w:val="00010296"/>
    <w:rsid w:val="000108FB"/>
    <w:rsid w:val="000109BB"/>
    <w:rsid w:val="00010BC9"/>
    <w:rsid w:val="000115CF"/>
    <w:rsid w:val="00012230"/>
    <w:rsid w:val="000126A9"/>
    <w:rsid w:val="00013A42"/>
    <w:rsid w:val="00013CBE"/>
    <w:rsid w:val="00014EF1"/>
    <w:rsid w:val="00016CDB"/>
    <w:rsid w:val="00016E0A"/>
    <w:rsid w:val="00016ED8"/>
    <w:rsid w:val="000200F2"/>
    <w:rsid w:val="000212B7"/>
    <w:rsid w:val="00023261"/>
    <w:rsid w:val="00023659"/>
    <w:rsid w:val="000243EC"/>
    <w:rsid w:val="00024F4C"/>
    <w:rsid w:val="000250B6"/>
    <w:rsid w:val="000250DB"/>
    <w:rsid w:val="000257B3"/>
    <w:rsid w:val="00027F75"/>
    <w:rsid w:val="000305C1"/>
    <w:rsid w:val="000309A1"/>
    <w:rsid w:val="00033C0C"/>
    <w:rsid w:val="0003420D"/>
    <w:rsid w:val="00034E8E"/>
    <w:rsid w:val="000354ED"/>
    <w:rsid w:val="000363E7"/>
    <w:rsid w:val="00037681"/>
    <w:rsid w:val="00040110"/>
    <w:rsid w:val="0004057F"/>
    <w:rsid w:val="0004185A"/>
    <w:rsid w:val="00042F25"/>
    <w:rsid w:val="00044341"/>
    <w:rsid w:val="00044960"/>
    <w:rsid w:val="000456DB"/>
    <w:rsid w:val="000462F3"/>
    <w:rsid w:val="00046716"/>
    <w:rsid w:val="00046910"/>
    <w:rsid w:val="00046D86"/>
    <w:rsid w:val="00047D96"/>
    <w:rsid w:val="00047DB1"/>
    <w:rsid w:val="0005048E"/>
    <w:rsid w:val="00051CB4"/>
    <w:rsid w:val="00052B22"/>
    <w:rsid w:val="0005307E"/>
    <w:rsid w:val="0005595F"/>
    <w:rsid w:val="000566B6"/>
    <w:rsid w:val="00057E30"/>
    <w:rsid w:val="0006005B"/>
    <w:rsid w:val="00060EBE"/>
    <w:rsid w:val="000622AF"/>
    <w:rsid w:val="00062755"/>
    <w:rsid w:val="00064A73"/>
    <w:rsid w:val="00065677"/>
    <w:rsid w:val="00066CDB"/>
    <w:rsid w:val="00066D13"/>
    <w:rsid w:val="0006748F"/>
    <w:rsid w:val="0006789C"/>
    <w:rsid w:val="000700AF"/>
    <w:rsid w:val="000706A9"/>
    <w:rsid w:val="00072378"/>
    <w:rsid w:val="00072B97"/>
    <w:rsid w:val="00073360"/>
    <w:rsid w:val="000749FF"/>
    <w:rsid w:val="00075045"/>
    <w:rsid w:val="00075333"/>
    <w:rsid w:val="00075CF6"/>
    <w:rsid w:val="00075D65"/>
    <w:rsid w:val="0007609D"/>
    <w:rsid w:val="000763F5"/>
    <w:rsid w:val="00076885"/>
    <w:rsid w:val="00076A82"/>
    <w:rsid w:val="000770E5"/>
    <w:rsid w:val="000773A9"/>
    <w:rsid w:val="00080D81"/>
    <w:rsid w:val="00081212"/>
    <w:rsid w:val="00083049"/>
    <w:rsid w:val="000839E2"/>
    <w:rsid w:val="00085BBF"/>
    <w:rsid w:val="00086C70"/>
    <w:rsid w:val="00087B1C"/>
    <w:rsid w:val="00091490"/>
    <w:rsid w:val="00091ECE"/>
    <w:rsid w:val="00092155"/>
    <w:rsid w:val="00093196"/>
    <w:rsid w:val="000934E3"/>
    <w:rsid w:val="00093F6F"/>
    <w:rsid w:val="00094419"/>
    <w:rsid w:val="00094935"/>
    <w:rsid w:val="0009508B"/>
    <w:rsid w:val="000956FA"/>
    <w:rsid w:val="00096C02"/>
    <w:rsid w:val="00097167"/>
    <w:rsid w:val="00097483"/>
    <w:rsid w:val="000A0318"/>
    <w:rsid w:val="000A07F2"/>
    <w:rsid w:val="000A20DB"/>
    <w:rsid w:val="000A2BCB"/>
    <w:rsid w:val="000A4E78"/>
    <w:rsid w:val="000A508A"/>
    <w:rsid w:val="000A59E6"/>
    <w:rsid w:val="000A6276"/>
    <w:rsid w:val="000A70FB"/>
    <w:rsid w:val="000A7FAC"/>
    <w:rsid w:val="000B01CD"/>
    <w:rsid w:val="000B0D2E"/>
    <w:rsid w:val="000B16A9"/>
    <w:rsid w:val="000B18DC"/>
    <w:rsid w:val="000B1B48"/>
    <w:rsid w:val="000B26AF"/>
    <w:rsid w:val="000B2D86"/>
    <w:rsid w:val="000B3C77"/>
    <w:rsid w:val="000B4D6F"/>
    <w:rsid w:val="000B6B1A"/>
    <w:rsid w:val="000B6C50"/>
    <w:rsid w:val="000B779D"/>
    <w:rsid w:val="000B798A"/>
    <w:rsid w:val="000C040C"/>
    <w:rsid w:val="000C1C96"/>
    <w:rsid w:val="000C217A"/>
    <w:rsid w:val="000C2A87"/>
    <w:rsid w:val="000C2A9A"/>
    <w:rsid w:val="000C2E2F"/>
    <w:rsid w:val="000C362B"/>
    <w:rsid w:val="000C3838"/>
    <w:rsid w:val="000C3980"/>
    <w:rsid w:val="000C5495"/>
    <w:rsid w:val="000C5535"/>
    <w:rsid w:val="000C58F9"/>
    <w:rsid w:val="000C6A5E"/>
    <w:rsid w:val="000C6B5D"/>
    <w:rsid w:val="000C74A1"/>
    <w:rsid w:val="000C74BD"/>
    <w:rsid w:val="000C7AFD"/>
    <w:rsid w:val="000D006B"/>
    <w:rsid w:val="000D0C73"/>
    <w:rsid w:val="000D1B14"/>
    <w:rsid w:val="000D2B28"/>
    <w:rsid w:val="000D3697"/>
    <w:rsid w:val="000D5054"/>
    <w:rsid w:val="000D574B"/>
    <w:rsid w:val="000D582A"/>
    <w:rsid w:val="000D6453"/>
    <w:rsid w:val="000D65D7"/>
    <w:rsid w:val="000D67E3"/>
    <w:rsid w:val="000D7356"/>
    <w:rsid w:val="000E17EA"/>
    <w:rsid w:val="000E2919"/>
    <w:rsid w:val="000E2B10"/>
    <w:rsid w:val="000E2DAA"/>
    <w:rsid w:val="000E51D5"/>
    <w:rsid w:val="000E5FBE"/>
    <w:rsid w:val="000E673C"/>
    <w:rsid w:val="000E6CD6"/>
    <w:rsid w:val="000E6D9C"/>
    <w:rsid w:val="000F0C81"/>
    <w:rsid w:val="000F295B"/>
    <w:rsid w:val="000F2A31"/>
    <w:rsid w:val="000F3A86"/>
    <w:rsid w:val="000F3F95"/>
    <w:rsid w:val="000F40DE"/>
    <w:rsid w:val="000F4737"/>
    <w:rsid w:val="000F4D00"/>
    <w:rsid w:val="000F6D68"/>
    <w:rsid w:val="000F6E36"/>
    <w:rsid w:val="000F72C8"/>
    <w:rsid w:val="000F7673"/>
    <w:rsid w:val="000F77E5"/>
    <w:rsid w:val="000F7BAC"/>
    <w:rsid w:val="000F7E91"/>
    <w:rsid w:val="0010005A"/>
    <w:rsid w:val="00100FF2"/>
    <w:rsid w:val="00101D6A"/>
    <w:rsid w:val="00104713"/>
    <w:rsid w:val="00105C05"/>
    <w:rsid w:val="00105E85"/>
    <w:rsid w:val="001069DE"/>
    <w:rsid w:val="00110282"/>
    <w:rsid w:val="001118A2"/>
    <w:rsid w:val="00111948"/>
    <w:rsid w:val="001119CB"/>
    <w:rsid w:val="00112704"/>
    <w:rsid w:val="0011347E"/>
    <w:rsid w:val="00113AC6"/>
    <w:rsid w:val="0011404C"/>
    <w:rsid w:val="00115D28"/>
    <w:rsid w:val="00115DAB"/>
    <w:rsid w:val="001163E9"/>
    <w:rsid w:val="00116BD7"/>
    <w:rsid w:val="001172A6"/>
    <w:rsid w:val="001178F8"/>
    <w:rsid w:val="00117FCA"/>
    <w:rsid w:val="001218DA"/>
    <w:rsid w:val="001223A0"/>
    <w:rsid w:val="0012244B"/>
    <w:rsid w:val="00122AE7"/>
    <w:rsid w:val="00123061"/>
    <w:rsid w:val="00124087"/>
    <w:rsid w:val="00125220"/>
    <w:rsid w:val="0012581C"/>
    <w:rsid w:val="0012649A"/>
    <w:rsid w:val="00130338"/>
    <w:rsid w:val="001306B9"/>
    <w:rsid w:val="00135F4E"/>
    <w:rsid w:val="00136A27"/>
    <w:rsid w:val="00136BFD"/>
    <w:rsid w:val="00137873"/>
    <w:rsid w:val="001407AE"/>
    <w:rsid w:val="00141264"/>
    <w:rsid w:val="00144468"/>
    <w:rsid w:val="0014449F"/>
    <w:rsid w:val="00144ED5"/>
    <w:rsid w:val="00147404"/>
    <w:rsid w:val="00147BF3"/>
    <w:rsid w:val="001501D5"/>
    <w:rsid w:val="001528A1"/>
    <w:rsid w:val="00153786"/>
    <w:rsid w:val="001537E7"/>
    <w:rsid w:val="00153B3B"/>
    <w:rsid w:val="001540F5"/>
    <w:rsid w:val="0015416D"/>
    <w:rsid w:val="00154240"/>
    <w:rsid w:val="00154B19"/>
    <w:rsid w:val="00155387"/>
    <w:rsid w:val="00160AD1"/>
    <w:rsid w:val="001611E6"/>
    <w:rsid w:val="0016150C"/>
    <w:rsid w:val="001650B4"/>
    <w:rsid w:val="001661D4"/>
    <w:rsid w:val="00167F42"/>
    <w:rsid w:val="00171C50"/>
    <w:rsid w:val="001811A2"/>
    <w:rsid w:val="00181776"/>
    <w:rsid w:val="00181E3B"/>
    <w:rsid w:val="00182175"/>
    <w:rsid w:val="00183919"/>
    <w:rsid w:val="00183AE1"/>
    <w:rsid w:val="00184895"/>
    <w:rsid w:val="00185041"/>
    <w:rsid w:val="0018583D"/>
    <w:rsid w:val="00186FCB"/>
    <w:rsid w:val="001870B2"/>
    <w:rsid w:val="00187275"/>
    <w:rsid w:val="00187CA0"/>
    <w:rsid w:val="0019036F"/>
    <w:rsid w:val="001917CE"/>
    <w:rsid w:val="00191868"/>
    <w:rsid w:val="00193268"/>
    <w:rsid w:val="0019397A"/>
    <w:rsid w:val="001939F0"/>
    <w:rsid w:val="00194BA8"/>
    <w:rsid w:val="00194C17"/>
    <w:rsid w:val="0019511E"/>
    <w:rsid w:val="0019555E"/>
    <w:rsid w:val="0019576B"/>
    <w:rsid w:val="00196965"/>
    <w:rsid w:val="0019793D"/>
    <w:rsid w:val="001A032A"/>
    <w:rsid w:val="001A0D36"/>
    <w:rsid w:val="001A1EE6"/>
    <w:rsid w:val="001A3FB1"/>
    <w:rsid w:val="001A41B3"/>
    <w:rsid w:val="001A46E7"/>
    <w:rsid w:val="001A5128"/>
    <w:rsid w:val="001A52D1"/>
    <w:rsid w:val="001A543A"/>
    <w:rsid w:val="001B01AE"/>
    <w:rsid w:val="001B164E"/>
    <w:rsid w:val="001B19BD"/>
    <w:rsid w:val="001B356E"/>
    <w:rsid w:val="001B450C"/>
    <w:rsid w:val="001B4869"/>
    <w:rsid w:val="001B6048"/>
    <w:rsid w:val="001B60DC"/>
    <w:rsid w:val="001B643E"/>
    <w:rsid w:val="001B6632"/>
    <w:rsid w:val="001B69ED"/>
    <w:rsid w:val="001B7134"/>
    <w:rsid w:val="001B74DF"/>
    <w:rsid w:val="001B7615"/>
    <w:rsid w:val="001B79F5"/>
    <w:rsid w:val="001C0C55"/>
    <w:rsid w:val="001C139A"/>
    <w:rsid w:val="001C18F1"/>
    <w:rsid w:val="001C228F"/>
    <w:rsid w:val="001C4AE9"/>
    <w:rsid w:val="001C4F9B"/>
    <w:rsid w:val="001C5609"/>
    <w:rsid w:val="001C5CE3"/>
    <w:rsid w:val="001C6F03"/>
    <w:rsid w:val="001C7CAC"/>
    <w:rsid w:val="001D070F"/>
    <w:rsid w:val="001D0A6C"/>
    <w:rsid w:val="001D0B5F"/>
    <w:rsid w:val="001D0F2C"/>
    <w:rsid w:val="001D134A"/>
    <w:rsid w:val="001D15AA"/>
    <w:rsid w:val="001D1BDE"/>
    <w:rsid w:val="001D31BE"/>
    <w:rsid w:val="001D4925"/>
    <w:rsid w:val="001E01E0"/>
    <w:rsid w:val="001E05D5"/>
    <w:rsid w:val="001E12BE"/>
    <w:rsid w:val="001E27E3"/>
    <w:rsid w:val="001E294D"/>
    <w:rsid w:val="001E2E1B"/>
    <w:rsid w:val="001E3546"/>
    <w:rsid w:val="001E3915"/>
    <w:rsid w:val="001E4E59"/>
    <w:rsid w:val="001E528B"/>
    <w:rsid w:val="001E7418"/>
    <w:rsid w:val="001F06FC"/>
    <w:rsid w:val="001F1FC9"/>
    <w:rsid w:val="001F245B"/>
    <w:rsid w:val="001F2C80"/>
    <w:rsid w:val="001F49ED"/>
    <w:rsid w:val="001F4D2E"/>
    <w:rsid w:val="001F4DC9"/>
    <w:rsid w:val="00200B50"/>
    <w:rsid w:val="0020133B"/>
    <w:rsid w:val="0020191C"/>
    <w:rsid w:val="00201F91"/>
    <w:rsid w:val="00202DBF"/>
    <w:rsid w:val="00203554"/>
    <w:rsid w:val="00205128"/>
    <w:rsid w:val="00205FDA"/>
    <w:rsid w:val="002061BC"/>
    <w:rsid w:val="00207953"/>
    <w:rsid w:val="002100D4"/>
    <w:rsid w:val="00210463"/>
    <w:rsid w:val="00210ECF"/>
    <w:rsid w:val="00210EE0"/>
    <w:rsid w:val="002113A9"/>
    <w:rsid w:val="00211906"/>
    <w:rsid w:val="00211D0A"/>
    <w:rsid w:val="0021282D"/>
    <w:rsid w:val="00212F59"/>
    <w:rsid w:val="002130B3"/>
    <w:rsid w:val="00213C93"/>
    <w:rsid w:val="002177F0"/>
    <w:rsid w:val="0022150A"/>
    <w:rsid w:val="00222644"/>
    <w:rsid w:val="00222A63"/>
    <w:rsid w:val="002231BC"/>
    <w:rsid w:val="00223333"/>
    <w:rsid w:val="0022487C"/>
    <w:rsid w:val="00224A20"/>
    <w:rsid w:val="00224E64"/>
    <w:rsid w:val="0022527F"/>
    <w:rsid w:val="00225673"/>
    <w:rsid w:val="00226154"/>
    <w:rsid w:val="002263A3"/>
    <w:rsid w:val="00226588"/>
    <w:rsid w:val="0022666E"/>
    <w:rsid w:val="0022672E"/>
    <w:rsid w:val="002307DB"/>
    <w:rsid w:val="00230D77"/>
    <w:rsid w:val="00231341"/>
    <w:rsid w:val="00231469"/>
    <w:rsid w:val="002316C6"/>
    <w:rsid w:val="0023186B"/>
    <w:rsid w:val="00233A23"/>
    <w:rsid w:val="00234569"/>
    <w:rsid w:val="00234DF6"/>
    <w:rsid w:val="00235701"/>
    <w:rsid w:val="002363CC"/>
    <w:rsid w:val="00236555"/>
    <w:rsid w:val="00236FA9"/>
    <w:rsid w:val="00237533"/>
    <w:rsid w:val="00237DF1"/>
    <w:rsid w:val="0024100F"/>
    <w:rsid w:val="00241D5D"/>
    <w:rsid w:val="00242303"/>
    <w:rsid w:val="002424F3"/>
    <w:rsid w:val="00243569"/>
    <w:rsid w:val="002442FB"/>
    <w:rsid w:val="002446FA"/>
    <w:rsid w:val="00244D01"/>
    <w:rsid w:val="00245465"/>
    <w:rsid w:val="00247771"/>
    <w:rsid w:val="00250C4C"/>
    <w:rsid w:val="00251489"/>
    <w:rsid w:val="00251510"/>
    <w:rsid w:val="00252B36"/>
    <w:rsid w:val="00252CDD"/>
    <w:rsid w:val="00254DD7"/>
    <w:rsid w:val="00255090"/>
    <w:rsid w:val="00255B2A"/>
    <w:rsid w:val="00255BF9"/>
    <w:rsid w:val="00255C8A"/>
    <w:rsid w:val="002605F8"/>
    <w:rsid w:val="0026066E"/>
    <w:rsid w:val="00261445"/>
    <w:rsid w:val="002617E4"/>
    <w:rsid w:val="002620C0"/>
    <w:rsid w:val="0026250C"/>
    <w:rsid w:val="00263848"/>
    <w:rsid w:val="002640E1"/>
    <w:rsid w:val="00265DCA"/>
    <w:rsid w:val="002662AA"/>
    <w:rsid w:val="002665C4"/>
    <w:rsid w:val="00267E10"/>
    <w:rsid w:val="00270AE0"/>
    <w:rsid w:val="002723D3"/>
    <w:rsid w:val="00273994"/>
    <w:rsid w:val="00273EC1"/>
    <w:rsid w:val="002744A9"/>
    <w:rsid w:val="00274DE1"/>
    <w:rsid w:val="00275477"/>
    <w:rsid w:val="00275EE3"/>
    <w:rsid w:val="002761C9"/>
    <w:rsid w:val="00276839"/>
    <w:rsid w:val="0027766E"/>
    <w:rsid w:val="00277731"/>
    <w:rsid w:val="002801DC"/>
    <w:rsid w:val="00281777"/>
    <w:rsid w:val="00281BD1"/>
    <w:rsid w:val="002827A1"/>
    <w:rsid w:val="00282DF3"/>
    <w:rsid w:val="00283515"/>
    <w:rsid w:val="002868D1"/>
    <w:rsid w:val="00290641"/>
    <w:rsid w:val="0029088E"/>
    <w:rsid w:val="00290898"/>
    <w:rsid w:val="00290CA1"/>
    <w:rsid w:val="00291491"/>
    <w:rsid w:val="00292545"/>
    <w:rsid w:val="002925F8"/>
    <w:rsid w:val="00292C99"/>
    <w:rsid w:val="00293BD5"/>
    <w:rsid w:val="00293D81"/>
    <w:rsid w:val="00293EF6"/>
    <w:rsid w:val="00294BF1"/>
    <w:rsid w:val="00294E0A"/>
    <w:rsid w:val="00295192"/>
    <w:rsid w:val="00296609"/>
    <w:rsid w:val="00296CD2"/>
    <w:rsid w:val="002A13CE"/>
    <w:rsid w:val="002A1443"/>
    <w:rsid w:val="002A1AC8"/>
    <w:rsid w:val="002A1C9F"/>
    <w:rsid w:val="002A20FE"/>
    <w:rsid w:val="002A2CD0"/>
    <w:rsid w:val="002A2EF9"/>
    <w:rsid w:val="002A2F15"/>
    <w:rsid w:val="002A4FA2"/>
    <w:rsid w:val="002A54F9"/>
    <w:rsid w:val="002A569C"/>
    <w:rsid w:val="002A615D"/>
    <w:rsid w:val="002A6171"/>
    <w:rsid w:val="002A6B31"/>
    <w:rsid w:val="002A70FB"/>
    <w:rsid w:val="002A73F5"/>
    <w:rsid w:val="002B0BE2"/>
    <w:rsid w:val="002B0BEB"/>
    <w:rsid w:val="002B0F8E"/>
    <w:rsid w:val="002B1328"/>
    <w:rsid w:val="002B1A11"/>
    <w:rsid w:val="002B2402"/>
    <w:rsid w:val="002B2700"/>
    <w:rsid w:val="002B3BB6"/>
    <w:rsid w:val="002B3F15"/>
    <w:rsid w:val="002B4EB1"/>
    <w:rsid w:val="002B7748"/>
    <w:rsid w:val="002C15DA"/>
    <w:rsid w:val="002C2D23"/>
    <w:rsid w:val="002C3C56"/>
    <w:rsid w:val="002C3DCE"/>
    <w:rsid w:val="002C42B6"/>
    <w:rsid w:val="002C4463"/>
    <w:rsid w:val="002C529C"/>
    <w:rsid w:val="002C5E7D"/>
    <w:rsid w:val="002C5F77"/>
    <w:rsid w:val="002C66B8"/>
    <w:rsid w:val="002C6B67"/>
    <w:rsid w:val="002D053B"/>
    <w:rsid w:val="002D0E74"/>
    <w:rsid w:val="002D185A"/>
    <w:rsid w:val="002D29CB"/>
    <w:rsid w:val="002D2DB8"/>
    <w:rsid w:val="002D4029"/>
    <w:rsid w:val="002D72B1"/>
    <w:rsid w:val="002D7323"/>
    <w:rsid w:val="002D73F5"/>
    <w:rsid w:val="002D7693"/>
    <w:rsid w:val="002E0AF8"/>
    <w:rsid w:val="002E0B73"/>
    <w:rsid w:val="002E117E"/>
    <w:rsid w:val="002E22BA"/>
    <w:rsid w:val="002E29BF"/>
    <w:rsid w:val="002E2D00"/>
    <w:rsid w:val="002E471C"/>
    <w:rsid w:val="002E4C9F"/>
    <w:rsid w:val="002E5C15"/>
    <w:rsid w:val="002E5D39"/>
    <w:rsid w:val="002E60D5"/>
    <w:rsid w:val="002E6BD3"/>
    <w:rsid w:val="002E6F7C"/>
    <w:rsid w:val="002E7BE5"/>
    <w:rsid w:val="002E7CEA"/>
    <w:rsid w:val="002F00CF"/>
    <w:rsid w:val="002F06AE"/>
    <w:rsid w:val="002F2119"/>
    <w:rsid w:val="002F3481"/>
    <w:rsid w:val="002F38E4"/>
    <w:rsid w:val="002F3B63"/>
    <w:rsid w:val="002F50C3"/>
    <w:rsid w:val="002F654D"/>
    <w:rsid w:val="002F662E"/>
    <w:rsid w:val="002F7AE2"/>
    <w:rsid w:val="0030075F"/>
    <w:rsid w:val="0030253D"/>
    <w:rsid w:val="00302711"/>
    <w:rsid w:val="00303781"/>
    <w:rsid w:val="00304807"/>
    <w:rsid w:val="00304B09"/>
    <w:rsid w:val="00304B21"/>
    <w:rsid w:val="00304F2A"/>
    <w:rsid w:val="0030574D"/>
    <w:rsid w:val="003059D5"/>
    <w:rsid w:val="00305AA4"/>
    <w:rsid w:val="003062A7"/>
    <w:rsid w:val="0030631D"/>
    <w:rsid w:val="003070F9"/>
    <w:rsid w:val="0030724B"/>
    <w:rsid w:val="00307E3C"/>
    <w:rsid w:val="003105E2"/>
    <w:rsid w:val="00310658"/>
    <w:rsid w:val="00313295"/>
    <w:rsid w:val="00313557"/>
    <w:rsid w:val="00315A71"/>
    <w:rsid w:val="00315DEC"/>
    <w:rsid w:val="00316415"/>
    <w:rsid w:val="00316738"/>
    <w:rsid w:val="0031729F"/>
    <w:rsid w:val="003208AD"/>
    <w:rsid w:val="0032095C"/>
    <w:rsid w:val="003223D5"/>
    <w:rsid w:val="00322593"/>
    <w:rsid w:val="003230C0"/>
    <w:rsid w:val="00323788"/>
    <w:rsid w:val="003240DD"/>
    <w:rsid w:val="00324646"/>
    <w:rsid w:val="00324691"/>
    <w:rsid w:val="00325A56"/>
    <w:rsid w:val="00326F4F"/>
    <w:rsid w:val="0032779E"/>
    <w:rsid w:val="0033042F"/>
    <w:rsid w:val="003310D3"/>
    <w:rsid w:val="00331689"/>
    <w:rsid w:val="00331695"/>
    <w:rsid w:val="00331ADA"/>
    <w:rsid w:val="0033218D"/>
    <w:rsid w:val="0033346C"/>
    <w:rsid w:val="00333785"/>
    <w:rsid w:val="00334E47"/>
    <w:rsid w:val="00335BC6"/>
    <w:rsid w:val="00335CD5"/>
    <w:rsid w:val="0033676F"/>
    <w:rsid w:val="00336C9B"/>
    <w:rsid w:val="0034032F"/>
    <w:rsid w:val="00340554"/>
    <w:rsid w:val="00340B76"/>
    <w:rsid w:val="0034255C"/>
    <w:rsid w:val="00342E3A"/>
    <w:rsid w:val="00343C5B"/>
    <w:rsid w:val="00345DA9"/>
    <w:rsid w:val="00346E69"/>
    <w:rsid w:val="00347077"/>
    <w:rsid w:val="003501BB"/>
    <w:rsid w:val="0035145B"/>
    <w:rsid w:val="00351D29"/>
    <w:rsid w:val="003524DE"/>
    <w:rsid w:val="00353373"/>
    <w:rsid w:val="00353604"/>
    <w:rsid w:val="00353792"/>
    <w:rsid w:val="00354DD2"/>
    <w:rsid w:val="00355451"/>
    <w:rsid w:val="003558DE"/>
    <w:rsid w:val="00355C35"/>
    <w:rsid w:val="00355E05"/>
    <w:rsid w:val="00355F8A"/>
    <w:rsid w:val="003562B1"/>
    <w:rsid w:val="00356308"/>
    <w:rsid w:val="00357155"/>
    <w:rsid w:val="003573A0"/>
    <w:rsid w:val="00357870"/>
    <w:rsid w:val="00360416"/>
    <w:rsid w:val="003606A4"/>
    <w:rsid w:val="00361210"/>
    <w:rsid w:val="00361A42"/>
    <w:rsid w:val="003622A7"/>
    <w:rsid w:val="00363266"/>
    <w:rsid w:val="0036352C"/>
    <w:rsid w:val="0036533C"/>
    <w:rsid w:val="00365C3E"/>
    <w:rsid w:val="00366B34"/>
    <w:rsid w:val="00367529"/>
    <w:rsid w:val="00367594"/>
    <w:rsid w:val="0037035B"/>
    <w:rsid w:val="00370787"/>
    <w:rsid w:val="00371B94"/>
    <w:rsid w:val="003735AA"/>
    <w:rsid w:val="003735EB"/>
    <w:rsid w:val="00373E99"/>
    <w:rsid w:val="00374F66"/>
    <w:rsid w:val="00376BE5"/>
    <w:rsid w:val="00376F29"/>
    <w:rsid w:val="00381952"/>
    <w:rsid w:val="00381C8D"/>
    <w:rsid w:val="00381FA4"/>
    <w:rsid w:val="00382D4C"/>
    <w:rsid w:val="0038492E"/>
    <w:rsid w:val="00384A5E"/>
    <w:rsid w:val="00384AFC"/>
    <w:rsid w:val="00384DA0"/>
    <w:rsid w:val="003853AE"/>
    <w:rsid w:val="00386698"/>
    <w:rsid w:val="003871A7"/>
    <w:rsid w:val="00387608"/>
    <w:rsid w:val="00387AAE"/>
    <w:rsid w:val="00390E69"/>
    <w:rsid w:val="003917F3"/>
    <w:rsid w:val="00391D56"/>
    <w:rsid w:val="00392834"/>
    <w:rsid w:val="00394801"/>
    <w:rsid w:val="003963C9"/>
    <w:rsid w:val="00396AB1"/>
    <w:rsid w:val="00396EA3"/>
    <w:rsid w:val="00397458"/>
    <w:rsid w:val="0039749A"/>
    <w:rsid w:val="003A096C"/>
    <w:rsid w:val="003A208C"/>
    <w:rsid w:val="003A25FC"/>
    <w:rsid w:val="003A2896"/>
    <w:rsid w:val="003A33C4"/>
    <w:rsid w:val="003A34B3"/>
    <w:rsid w:val="003A35F6"/>
    <w:rsid w:val="003A4A50"/>
    <w:rsid w:val="003A4CE6"/>
    <w:rsid w:val="003A7075"/>
    <w:rsid w:val="003A72FC"/>
    <w:rsid w:val="003A75DC"/>
    <w:rsid w:val="003A7D35"/>
    <w:rsid w:val="003B1AAC"/>
    <w:rsid w:val="003B1F40"/>
    <w:rsid w:val="003B2122"/>
    <w:rsid w:val="003B296B"/>
    <w:rsid w:val="003B597C"/>
    <w:rsid w:val="003B6DB0"/>
    <w:rsid w:val="003B7088"/>
    <w:rsid w:val="003B77CF"/>
    <w:rsid w:val="003B7A0C"/>
    <w:rsid w:val="003B7CD1"/>
    <w:rsid w:val="003C0B4B"/>
    <w:rsid w:val="003C1F83"/>
    <w:rsid w:val="003C2742"/>
    <w:rsid w:val="003C27BB"/>
    <w:rsid w:val="003C2A4B"/>
    <w:rsid w:val="003C2ADF"/>
    <w:rsid w:val="003C40E8"/>
    <w:rsid w:val="003C4915"/>
    <w:rsid w:val="003C4969"/>
    <w:rsid w:val="003C4B05"/>
    <w:rsid w:val="003C5EE1"/>
    <w:rsid w:val="003C68A2"/>
    <w:rsid w:val="003C6A45"/>
    <w:rsid w:val="003C745D"/>
    <w:rsid w:val="003C79B8"/>
    <w:rsid w:val="003D1DEE"/>
    <w:rsid w:val="003D3518"/>
    <w:rsid w:val="003D4438"/>
    <w:rsid w:val="003D4CFD"/>
    <w:rsid w:val="003D7463"/>
    <w:rsid w:val="003E0757"/>
    <w:rsid w:val="003E09EC"/>
    <w:rsid w:val="003E0AB9"/>
    <w:rsid w:val="003E0B67"/>
    <w:rsid w:val="003E129E"/>
    <w:rsid w:val="003E13D2"/>
    <w:rsid w:val="003E1770"/>
    <w:rsid w:val="003E25CB"/>
    <w:rsid w:val="003E286D"/>
    <w:rsid w:val="003E2A19"/>
    <w:rsid w:val="003E32DF"/>
    <w:rsid w:val="003E46E5"/>
    <w:rsid w:val="003E4B63"/>
    <w:rsid w:val="003E515D"/>
    <w:rsid w:val="003E60C9"/>
    <w:rsid w:val="003E6713"/>
    <w:rsid w:val="003E67BC"/>
    <w:rsid w:val="003E690A"/>
    <w:rsid w:val="003F041F"/>
    <w:rsid w:val="003F1233"/>
    <w:rsid w:val="003F1DC0"/>
    <w:rsid w:val="003F21DF"/>
    <w:rsid w:val="003F23AE"/>
    <w:rsid w:val="003F2A86"/>
    <w:rsid w:val="003F2E42"/>
    <w:rsid w:val="003F323B"/>
    <w:rsid w:val="003F32A0"/>
    <w:rsid w:val="003F394E"/>
    <w:rsid w:val="003F3DDD"/>
    <w:rsid w:val="003F3F04"/>
    <w:rsid w:val="003F455A"/>
    <w:rsid w:val="003F4B98"/>
    <w:rsid w:val="003F560A"/>
    <w:rsid w:val="003F5C73"/>
    <w:rsid w:val="003F65AC"/>
    <w:rsid w:val="003F7567"/>
    <w:rsid w:val="003F7C24"/>
    <w:rsid w:val="004003B8"/>
    <w:rsid w:val="0040042F"/>
    <w:rsid w:val="00400D55"/>
    <w:rsid w:val="00402721"/>
    <w:rsid w:val="004038E6"/>
    <w:rsid w:val="00404038"/>
    <w:rsid w:val="0040599F"/>
    <w:rsid w:val="0040627C"/>
    <w:rsid w:val="0040696B"/>
    <w:rsid w:val="00406C50"/>
    <w:rsid w:val="0040720C"/>
    <w:rsid w:val="004118AE"/>
    <w:rsid w:val="00414012"/>
    <w:rsid w:val="0041478E"/>
    <w:rsid w:val="004166E7"/>
    <w:rsid w:val="00416A43"/>
    <w:rsid w:val="004172F6"/>
    <w:rsid w:val="00420A2A"/>
    <w:rsid w:val="00420CEF"/>
    <w:rsid w:val="00420F2A"/>
    <w:rsid w:val="00421B10"/>
    <w:rsid w:val="00422228"/>
    <w:rsid w:val="004224AE"/>
    <w:rsid w:val="004235D6"/>
    <w:rsid w:val="0042566E"/>
    <w:rsid w:val="00425E54"/>
    <w:rsid w:val="00426099"/>
    <w:rsid w:val="00426370"/>
    <w:rsid w:val="00426BE0"/>
    <w:rsid w:val="00426C67"/>
    <w:rsid w:val="00431EE5"/>
    <w:rsid w:val="00432396"/>
    <w:rsid w:val="004327A2"/>
    <w:rsid w:val="004330A6"/>
    <w:rsid w:val="004330FD"/>
    <w:rsid w:val="004334D9"/>
    <w:rsid w:val="004357BC"/>
    <w:rsid w:val="00436BFC"/>
    <w:rsid w:val="00437C52"/>
    <w:rsid w:val="00437D82"/>
    <w:rsid w:val="00440213"/>
    <w:rsid w:val="004404C5"/>
    <w:rsid w:val="00440B8D"/>
    <w:rsid w:val="004416BB"/>
    <w:rsid w:val="0044256A"/>
    <w:rsid w:val="004439AA"/>
    <w:rsid w:val="00444114"/>
    <w:rsid w:val="004441B5"/>
    <w:rsid w:val="00445B5A"/>
    <w:rsid w:val="0044683A"/>
    <w:rsid w:val="00446A8F"/>
    <w:rsid w:val="00447CDB"/>
    <w:rsid w:val="00450572"/>
    <w:rsid w:val="00450607"/>
    <w:rsid w:val="004506A8"/>
    <w:rsid w:val="0045094B"/>
    <w:rsid w:val="00450B54"/>
    <w:rsid w:val="0045171F"/>
    <w:rsid w:val="00452AE8"/>
    <w:rsid w:val="00452EF9"/>
    <w:rsid w:val="00454A42"/>
    <w:rsid w:val="00454A82"/>
    <w:rsid w:val="00455F43"/>
    <w:rsid w:val="00456AB2"/>
    <w:rsid w:val="00456BC2"/>
    <w:rsid w:val="00457E37"/>
    <w:rsid w:val="00460EDF"/>
    <w:rsid w:val="004624E3"/>
    <w:rsid w:val="00463477"/>
    <w:rsid w:val="00463689"/>
    <w:rsid w:val="004643A0"/>
    <w:rsid w:val="00464829"/>
    <w:rsid w:val="00464EEB"/>
    <w:rsid w:val="00465559"/>
    <w:rsid w:val="004655D7"/>
    <w:rsid w:val="00465C69"/>
    <w:rsid w:val="00466317"/>
    <w:rsid w:val="00467C59"/>
    <w:rsid w:val="00471AE2"/>
    <w:rsid w:val="00471B3A"/>
    <w:rsid w:val="00473584"/>
    <w:rsid w:val="004748CE"/>
    <w:rsid w:val="004754D8"/>
    <w:rsid w:val="00475858"/>
    <w:rsid w:val="00475DAD"/>
    <w:rsid w:val="00476C11"/>
    <w:rsid w:val="00480430"/>
    <w:rsid w:val="00480BDF"/>
    <w:rsid w:val="004821C5"/>
    <w:rsid w:val="004823B1"/>
    <w:rsid w:val="00483E35"/>
    <w:rsid w:val="004842F1"/>
    <w:rsid w:val="00484442"/>
    <w:rsid w:val="00484457"/>
    <w:rsid w:val="004845EE"/>
    <w:rsid w:val="00485257"/>
    <w:rsid w:val="00485874"/>
    <w:rsid w:val="00486641"/>
    <w:rsid w:val="00487376"/>
    <w:rsid w:val="00487800"/>
    <w:rsid w:val="00490CDF"/>
    <w:rsid w:val="004916A2"/>
    <w:rsid w:val="004921AC"/>
    <w:rsid w:val="0049225A"/>
    <w:rsid w:val="004928EC"/>
    <w:rsid w:val="00493AF6"/>
    <w:rsid w:val="00493F91"/>
    <w:rsid w:val="00494C57"/>
    <w:rsid w:val="00495347"/>
    <w:rsid w:val="00495C6C"/>
    <w:rsid w:val="00495F93"/>
    <w:rsid w:val="00497234"/>
    <w:rsid w:val="004A0F87"/>
    <w:rsid w:val="004A1189"/>
    <w:rsid w:val="004A1563"/>
    <w:rsid w:val="004A186F"/>
    <w:rsid w:val="004A1EEF"/>
    <w:rsid w:val="004A2054"/>
    <w:rsid w:val="004A2139"/>
    <w:rsid w:val="004A2BF2"/>
    <w:rsid w:val="004A2CC7"/>
    <w:rsid w:val="004A34AE"/>
    <w:rsid w:val="004A358B"/>
    <w:rsid w:val="004A474E"/>
    <w:rsid w:val="004A519A"/>
    <w:rsid w:val="004A530A"/>
    <w:rsid w:val="004A6E77"/>
    <w:rsid w:val="004A73E5"/>
    <w:rsid w:val="004A7909"/>
    <w:rsid w:val="004A7DAD"/>
    <w:rsid w:val="004B0098"/>
    <w:rsid w:val="004B077D"/>
    <w:rsid w:val="004B0ECD"/>
    <w:rsid w:val="004B1AB9"/>
    <w:rsid w:val="004B1C6A"/>
    <w:rsid w:val="004B1E74"/>
    <w:rsid w:val="004B2977"/>
    <w:rsid w:val="004B2F19"/>
    <w:rsid w:val="004B3982"/>
    <w:rsid w:val="004B3DAF"/>
    <w:rsid w:val="004B44D4"/>
    <w:rsid w:val="004B4922"/>
    <w:rsid w:val="004B4FB7"/>
    <w:rsid w:val="004B5312"/>
    <w:rsid w:val="004B57FC"/>
    <w:rsid w:val="004B5C2A"/>
    <w:rsid w:val="004B631A"/>
    <w:rsid w:val="004C0290"/>
    <w:rsid w:val="004C0561"/>
    <w:rsid w:val="004C0F87"/>
    <w:rsid w:val="004C1D39"/>
    <w:rsid w:val="004C2EB8"/>
    <w:rsid w:val="004C49C3"/>
    <w:rsid w:val="004C514B"/>
    <w:rsid w:val="004C519F"/>
    <w:rsid w:val="004C548C"/>
    <w:rsid w:val="004C728E"/>
    <w:rsid w:val="004C794F"/>
    <w:rsid w:val="004D0097"/>
    <w:rsid w:val="004D3361"/>
    <w:rsid w:val="004D4CE2"/>
    <w:rsid w:val="004D6CFF"/>
    <w:rsid w:val="004D7813"/>
    <w:rsid w:val="004D79B5"/>
    <w:rsid w:val="004D7A23"/>
    <w:rsid w:val="004E10FD"/>
    <w:rsid w:val="004E11E1"/>
    <w:rsid w:val="004E1489"/>
    <w:rsid w:val="004E2A98"/>
    <w:rsid w:val="004E45A1"/>
    <w:rsid w:val="004E55EF"/>
    <w:rsid w:val="004E57D2"/>
    <w:rsid w:val="004E5D53"/>
    <w:rsid w:val="004E6565"/>
    <w:rsid w:val="004E6EEA"/>
    <w:rsid w:val="004F0940"/>
    <w:rsid w:val="004F193C"/>
    <w:rsid w:val="004F23C5"/>
    <w:rsid w:val="004F27A3"/>
    <w:rsid w:val="004F29F1"/>
    <w:rsid w:val="004F3A02"/>
    <w:rsid w:val="004F73BB"/>
    <w:rsid w:val="00500219"/>
    <w:rsid w:val="005006B1"/>
    <w:rsid w:val="00500E4B"/>
    <w:rsid w:val="00501C5C"/>
    <w:rsid w:val="00501F52"/>
    <w:rsid w:val="005023A7"/>
    <w:rsid w:val="00502F00"/>
    <w:rsid w:val="005032FA"/>
    <w:rsid w:val="00505466"/>
    <w:rsid w:val="00505516"/>
    <w:rsid w:val="005072C1"/>
    <w:rsid w:val="00507883"/>
    <w:rsid w:val="00507B3D"/>
    <w:rsid w:val="00510A09"/>
    <w:rsid w:val="00510E06"/>
    <w:rsid w:val="0051117F"/>
    <w:rsid w:val="00511591"/>
    <w:rsid w:val="005116F6"/>
    <w:rsid w:val="0051254A"/>
    <w:rsid w:val="005131AA"/>
    <w:rsid w:val="0051331D"/>
    <w:rsid w:val="00516065"/>
    <w:rsid w:val="00517BE1"/>
    <w:rsid w:val="00517FB5"/>
    <w:rsid w:val="0052190C"/>
    <w:rsid w:val="00521DD3"/>
    <w:rsid w:val="00521EE8"/>
    <w:rsid w:val="0052321D"/>
    <w:rsid w:val="0052322E"/>
    <w:rsid w:val="00523FD2"/>
    <w:rsid w:val="005244E6"/>
    <w:rsid w:val="0052485E"/>
    <w:rsid w:val="00524F59"/>
    <w:rsid w:val="005254A8"/>
    <w:rsid w:val="00526930"/>
    <w:rsid w:val="00526985"/>
    <w:rsid w:val="00526E52"/>
    <w:rsid w:val="00527849"/>
    <w:rsid w:val="00530B03"/>
    <w:rsid w:val="00530E66"/>
    <w:rsid w:val="005328BD"/>
    <w:rsid w:val="005334C6"/>
    <w:rsid w:val="00533681"/>
    <w:rsid w:val="005342FC"/>
    <w:rsid w:val="00535F58"/>
    <w:rsid w:val="00536325"/>
    <w:rsid w:val="00536630"/>
    <w:rsid w:val="005371A1"/>
    <w:rsid w:val="005372C9"/>
    <w:rsid w:val="005377A8"/>
    <w:rsid w:val="00537A6D"/>
    <w:rsid w:val="00537C8A"/>
    <w:rsid w:val="00540BD7"/>
    <w:rsid w:val="00541CFD"/>
    <w:rsid w:val="00544704"/>
    <w:rsid w:val="00544842"/>
    <w:rsid w:val="00544DCC"/>
    <w:rsid w:val="0054561B"/>
    <w:rsid w:val="005456E7"/>
    <w:rsid w:val="0054711B"/>
    <w:rsid w:val="00550A4F"/>
    <w:rsid w:val="00550D15"/>
    <w:rsid w:val="00553864"/>
    <w:rsid w:val="00554004"/>
    <w:rsid w:val="00555152"/>
    <w:rsid w:val="00555537"/>
    <w:rsid w:val="00557077"/>
    <w:rsid w:val="00557644"/>
    <w:rsid w:val="00557F55"/>
    <w:rsid w:val="005626EF"/>
    <w:rsid w:val="00563211"/>
    <w:rsid w:val="00564575"/>
    <w:rsid w:val="00564678"/>
    <w:rsid w:val="00564B80"/>
    <w:rsid w:val="00564E67"/>
    <w:rsid w:val="0056608A"/>
    <w:rsid w:val="005664F0"/>
    <w:rsid w:val="005666D6"/>
    <w:rsid w:val="00566EA5"/>
    <w:rsid w:val="00567797"/>
    <w:rsid w:val="00567909"/>
    <w:rsid w:val="0057156D"/>
    <w:rsid w:val="0057174B"/>
    <w:rsid w:val="00571CBD"/>
    <w:rsid w:val="0057240D"/>
    <w:rsid w:val="0057266C"/>
    <w:rsid w:val="00572828"/>
    <w:rsid w:val="005744BC"/>
    <w:rsid w:val="00574DD5"/>
    <w:rsid w:val="00575343"/>
    <w:rsid w:val="005753B2"/>
    <w:rsid w:val="00575B44"/>
    <w:rsid w:val="00575F92"/>
    <w:rsid w:val="00576DFD"/>
    <w:rsid w:val="00577C80"/>
    <w:rsid w:val="00581043"/>
    <w:rsid w:val="00581295"/>
    <w:rsid w:val="00582920"/>
    <w:rsid w:val="005829A8"/>
    <w:rsid w:val="00582C45"/>
    <w:rsid w:val="00583A98"/>
    <w:rsid w:val="00583DE0"/>
    <w:rsid w:val="005840AC"/>
    <w:rsid w:val="0058526B"/>
    <w:rsid w:val="00586DFD"/>
    <w:rsid w:val="00591AC3"/>
    <w:rsid w:val="00593395"/>
    <w:rsid w:val="00593ACA"/>
    <w:rsid w:val="005950AA"/>
    <w:rsid w:val="005956C8"/>
    <w:rsid w:val="00597221"/>
    <w:rsid w:val="00597478"/>
    <w:rsid w:val="00597969"/>
    <w:rsid w:val="005A0B43"/>
    <w:rsid w:val="005A135D"/>
    <w:rsid w:val="005A3972"/>
    <w:rsid w:val="005A652D"/>
    <w:rsid w:val="005A656C"/>
    <w:rsid w:val="005A6A57"/>
    <w:rsid w:val="005A704A"/>
    <w:rsid w:val="005A762A"/>
    <w:rsid w:val="005A78D6"/>
    <w:rsid w:val="005B0355"/>
    <w:rsid w:val="005B1928"/>
    <w:rsid w:val="005B19A6"/>
    <w:rsid w:val="005B2AB1"/>
    <w:rsid w:val="005B2E90"/>
    <w:rsid w:val="005B3910"/>
    <w:rsid w:val="005B404D"/>
    <w:rsid w:val="005B52F6"/>
    <w:rsid w:val="005B57C2"/>
    <w:rsid w:val="005B783A"/>
    <w:rsid w:val="005B79AB"/>
    <w:rsid w:val="005B7EFA"/>
    <w:rsid w:val="005C0915"/>
    <w:rsid w:val="005C0B72"/>
    <w:rsid w:val="005C0C84"/>
    <w:rsid w:val="005C1671"/>
    <w:rsid w:val="005C1724"/>
    <w:rsid w:val="005C1767"/>
    <w:rsid w:val="005C2ED6"/>
    <w:rsid w:val="005C2F0D"/>
    <w:rsid w:val="005C3690"/>
    <w:rsid w:val="005C42B3"/>
    <w:rsid w:val="005C62C5"/>
    <w:rsid w:val="005C683B"/>
    <w:rsid w:val="005C6FC6"/>
    <w:rsid w:val="005C7889"/>
    <w:rsid w:val="005C7BBE"/>
    <w:rsid w:val="005D016E"/>
    <w:rsid w:val="005D0A7D"/>
    <w:rsid w:val="005D1109"/>
    <w:rsid w:val="005D150D"/>
    <w:rsid w:val="005D2167"/>
    <w:rsid w:val="005D331C"/>
    <w:rsid w:val="005D4259"/>
    <w:rsid w:val="005D47FD"/>
    <w:rsid w:val="005D4C65"/>
    <w:rsid w:val="005D5C52"/>
    <w:rsid w:val="005D6125"/>
    <w:rsid w:val="005D6180"/>
    <w:rsid w:val="005D713B"/>
    <w:rsid w:val="005D7E90"/>
    <w:rsid w:val="005E101C"/>
    <w:rsid w:val="005E1751"/>
    <w:rsid w:val="005E468B"/>
    <w:rsid w:val="005E5157"/>
    <w:rsid w:val="005E6380"/>
    <w:rsid w:val="005E64C5"/>
    <w:rsid w:val="005E687C"/>
    <w:rsid w:val="005E7139"/>
    <w:rsid w:val="005E7204"/>
    <w:rsid w:val="005E7DA0"/>
    <w:rsid w:val="005F0BD0"/>
    <w:rsid w:val="005F1231"/>
    <w:rsid w:val="005F1C30"/>
    <w:rsid w:val="005F2008"/>
    <w:rsid w:val="005F325C"/>
    <w:rsid w:val="005F34A0"/>
    <w:rsid w:val="005F3D4E"/>
    <w:rsid w:val="005F420B"/>
    <w:rsid w:val="005F4952"/>
    <w:rsid w:val="005F4C14"/>
    <w:rsid w:val="005F5026"/>
    <w:rsid w:val="005F5481"/>
    <w:rsid w:val="005F6600"/>
    <w:rsid w:val="005F766F"/>
    <w:rsid w:val="00600B55"/>
    <w:rsid w:val="00601DA7"/>
    <w:rsid w:val="0060306E"/>
    <w:rsid w:val="00603E71"/>
    <w:rsid w:val="006040FE"/>
    <w:rsid w:val="006041BF"/>
    <w:rsid w:val="00605027"/>
    <w:rsid w:val="00605855"/>
    <w:rsid w:val="006058F5"/>
    <w:rsid w:val="0061149C"/>
    <w:rsid w:val="00613C26"/>
    <w:rsid w:val="006157D3"/>
    <w:rsid w:val="00615D80"/>
    <w:rsid w:val="0061633F"/>
    <w:rsid w:val="006166DA"/>
    <w:rsid w:val="00616DF0"/>
    <w:rsid w:val="0062027B"/>
    <w:rsid w:val="00622A94"/>
    <w:rsid w:val="00623F63"/>
    <w:rsid w:val="006250D9"/>
    <w:rsid w:val="0062655B"/>
    <w:rsid w:val="00626EF7"/>
    <w:rsid w:val="006271FE"/>
    <w:rsid w:val="00627710"/>
    <w:rsid w:val="0062796F"/>
    <w:rsid w:val="00627AD5"/>
    <w:rsid w:val="00630751"/>
    <w:rsid w:val="00631353"/>
    <w:rsid w:val="00631E76"/>
    <w:rsid w:val="006328F7"/>
    <w:rsid w:val="006331E5"/>
    <w:rsid w:val="006332F7"/>
    <w:rsid w:val="006336D8"/>
    <w:rsid w:val="00634AFE"/>
    <w:rsid w:val="006350C6"/>
    <w:rsid w:val="00635E1F"/>
    <w:rsid w:val="00640D6E"/>
    <w:rsid w:val="00642597"/>
    <w:rsid w:val="00642D82"/>
    <w:rsid w:val="0064520B"/>
    <w:rsid w:val="00646DC5"/>
    <w:rsid w:val="0064716F"/>
    <w:rsid w:val="0064740E"/>
    <w:rsid w:val="006479E8"/>
    <w:rsid w:val="006508BA"/>
    <w:rsid w:val="00650E8F"/>
    <w:rsid w:val="00651385"/>
    <w:rsid w:val="006519F4"/>
    <w:rsid w:val="00653211"/>
    <w:rsid w:val="00653468"/>
    <w:rsid w:val="0065359D"/>
    <w:rsid w:val="00653E6A"/>
    <w:rsid w:val="00654B13"/>
    <w:rsid w:val="00654B94"/>
    <w:rsid w:val="00655A40"/>
    <w:rsid w:val="00656CEA"/>
    <w:rsid w:val="00657204"/>
    <w:rsid w:val="00660963"/>
    <w:rsid w:val="00662566"/>
    <w:rsid w:val="0066260E"/>
    <w:rsid w:val="006631AA"/>
    <w:rsid w:val="00664BFC"/>
    <w:rsid w:val="00664DBE"/>
    <w:rsid w:val="006652F7"/>
    <w:rsid w:val="00665812"/>
    <w:rsid w:val="00665B58"/>
    <w:rsid w:val="00666D49"/>
    <w:rsid w:val="0066759F"/>
    <w:rsid w:val="006734F3"/>
    <w:rsid w:val="00673CF4"/>
    <w:rsid w:val="006750C1"/>
    <w:rsid w:val="00675746"/>
    <w:rsid w:val="00676BAE"/>
    <w:rsid w:val="00676C54"/>
    <w:rsid w:val="006773C6"/>
    <w:rsid w:val="00680F46"/>
    <w:rsid w:val="00681747"/>
    <w:rsid w:val="00682E59"/>
    <w:rsid w:val="006834A3"/>
    <w:rsid w:val="006836A0"/>
    <w:rsid w:val="00683BDF"/>
    <w:rsid w:val="00684830"/>
    <w:rsid w:val="00684F6F"/>
    <w:rsid w:val="00685F3F"/>
    <w:rsid w:val="00686661"/>
    <w:rsid w:val="006869DF"/>
    <w:rsid w:val="006908D4"/>
    <w:rsid w:val="006919B9"/>
    <w:rsid w:val="00691CE5"/>
    <w:rsid w:val="00692AD7"/>
    <w:rsid w:val="00692C97"/>
    <w:rsid w:val="0069353C"/>
    <w:rsid w:val="00693EAD"/>
    <w:rsid w:val="006944D6"/>
    <w:rsid w:val="00694BCA"/>
    <w:rsid w:val="00696660"/>
    <w:rsid w:val="00696BB0"/>
    <w:rsid w:val="00697C59"/>
    <w:rsid w:val="006A00C3"/>
    <w:rsid w:val="006A0279"/>
    <w:rsid w:val="006A04CC"/>
    <w:rsid w:val="006A0F27"/>
    <w:rsid w:val="006A1D82"/>
    <w:rsid w:val="006A228E"/>
    <w:rsid w:val="006A28A6"/>
    <w:rsid w:val="006A438C"/>
    <w:rsid w:val="006A47CA"/>
    <w:rsid w:val="006A5B24"/>
    <w:rsid w:val="006A6A6D"/>
    <w:rsid w:val="006A733F"/>
    <w:rsid w:val="006B00D7"/>
    <w:rsid w:val="006B175D"/>
    <w:rsid w:val="006B1760"/>
    <w:rsid w:val="006B275F"/>
    <w:rsid w:val="006B2CE5"/>
    <w:rsid w:val="006B3486"/>
    <w:rsid w:val="006B6500"/>
    <w:rsid w:val="006C0011"/>
    <w:rsid w:val="006C022E"/>
    <w:rsid w:val="006C0E73"/>
    <w:rsid w:val="006C1CA1"/>
    <w:rsid w:val="006C1DD3"/>
    <w:rsid w:val="006C2052"/>
    <w:rsid w:val="006C28F7"/>
    <w:rsid w:val="006C2B97"/>
    <w:rsid w:val="006C387D"/>
    <w:rsid w:val="006C3D88"/>
    <w:rsid w:val="006C48EE"/>
    <w:rsid w:val="006C520B"/>
    <w:rsid w:val="006C6CC3"/>
    <w:rsid w:val="006C7420"/>
    <w:rsid w:val="006C7FAA"/>
    <w:rsid w:val="006D0C5B"/>
    <w:rsid w:val="006D0F5A"/>
    <w:rsid w:val="006D1991"/>
    <w:rsid w:val="006D2560"/>
    <w:rsid w:val="006D32CB"/>
    <w:rsid w:val="006D35D8"/>
    <w:rsid w:val="006D5080"/>
    <w:rsid w:val="006D6434"/>
    <w:rsid w:val="006D691F"/>
    <w:rsid w:val="006D722C"/>
    <w:rsid w:val="006E0552"/>
    <w:rsid w:val="006E0714"/>
    <w:rsid w:val="006E1CE8"/>
    <w:rsid w:val="006E2084"/>
    <w:rsid w:val="006E2D9C"/>
    <w:rsid w:val="006E4400"/>
    <w:rsid w:val="006E4A73"/>
    <w:rsid w:val="006E5925"/>
    <w:rsid w:val="006E5BE6"/>
    <w:rsid w:val="006E5CCB"/>
    <w:rsid w:val="006E6036"/>
    <w:rsid w:val="006E6075"/>
    <w:rsid w:val="006F0628"/>
    <w:rsid w:val="006F0BC0"/>
    <w:rsid w:val="006F188D"/>
    <w:rsid w:val="006F1BDF"/>
    <w:rsid w:val="006F24B8"/>
    <w:rsid w:val="006F304A"/>
    <w:rsid w:val="006F3DAC"/>
    <w:rsid w:val="006F3E46"/>
    <w:rsid w:val="006F411C"/>
    <w:rsid w:val="006F433C"/>
    <w:rsid w:val="006F4A35"/>
    <w:rsid w:val="006F4AB0"/>
    <w:rsid w:val="006F5A51"/>
    <w:rsid w:val="006F64D7"/>
    <w:rsid w:val="006F74DC"/>
    <w:rsid w:val="006F786D"/>
    <w:rsid w:val="00700AE1"/>
    <w:rsid w:val="00700BFB"/>
    <w:rsid w:val="007018FD"/>
    <w:rsid w:val="00701AD7"/>
    <w:rsid w:val="007026D3"/>
    <w:rsid w:val="007028EE"/>
    <w:rsid w:val="00702E7B"/>
    <w:rsid w:val="00704529"/>
    <w:rsid w:val="007049AC"/>
    <w:rsid w:val="007056DA"/>
    <w:rsid w:val="0070618D"/>
    <w:rsid w:val="007063C4"/>
    <w:rsid w:val="007066CF"/>
    <w:rsid w:val="007068D7"/>
    <w:rsid w:val="007119E0"/>
    <w:rsid w:val="00711BC4"/>
    <w:rsid w:val="00713110"/>
    <w:rsid w:val="0071396C"/>
    <w:rsid w:val="00714667"/>
    <w:rsid w:val="0071479D"/>
    <w:rsid w:val="00714C1F"/>
    <w:rsid w:val="0071500B"/>
    <w:rsid w:val="00715D64"/>
    <w:rsid w:val="0072015C"/>
    <w:rsid w:val="007211F9"/>
    <w:rsid w:val="0072241A"/>
    <w:rsid w:val="007224DA"/>
    <w:rsid w:val="00722912"/>
    <w:rsid w:val="0072305F"/>
    <w:rsid w:val="007250CA"/>
    <w:rsid w:val="007253A4"/>
    <w:rsid w:val="0072578B"/>
    <w:rsid w:val="00726BD6"/>
    <w:rsid w:val="00727795"/>
    <w:rsid w:val="0073071C"/>
    <w:rsid w:val="007307C5"/>
    <w:rsid w:val="00731322"/>
    <w:rsid w:val="00731D8C"/>
    <w:rsid w:val="00731E2E"/>
    <w:rsid w:val="0073226B"/>
    <w:rsid w:val="007349DB"/>
    <w:rsid w:val="00737088"/>
    <w:rsid w:val="0073738F"/>
    <w:rsid w:val="00737706"/>
    <w:rsid w:val="00737B90"/>
    <w:rsid w:val="00740989"/>
    <w:rsid w:val="00740B78"/>
    <w:rsid w:val="00740B8D"/>
    <w:rsid w:val="0074147B"/>
    <w:rsid w:val="00741945"/>
    <w:rsid w:val="00741F6A"/>
    <w:rsid w:val="0074211A"/>
    <w:rsid w:val="00742574"/>
    <w:rsid w:val="007426BB"/>
    <w:rsid w:val="007434F1"/>
    <w:rsid w:val="0074387D"/>
    <w:rsid w:val="00743DF8"/>
    <w:rsid w:val="00746355"/>
    <w:rsid w:val="00746E8D"/>
    <w:rsid w:val="00747A6A"/>
    <w:rsid w:val="00750034"/>
    <w:rsid w:val="00750336"/>
    <w:rsid w:val="007508AE"/>
    <w:rsid w:val="0075095A"/>
    <w:rsid w:val="00750C35"/>
    <w:rsid w:val="0075144B"/>
    <w:rsid w:val="00751E65"/>
    <w:rsid w:val="007521C4"/>
    <w:rsid w:val="007529DF"/>
    <w:rsid w:val="00752E69"/>
    <w:rsid w:val="00753880"/>
    <w:rsid w:val="00755291"/>
    <w:rsid w:val="00755C75"/>
    <w:rsid w:val="00755FF1"/>
    <w:rsid w:val="0075617E"/>
    <w:rsid w:val="00757960"/>
    <w:rsid w:val="007608EB"/>
    <w:rsid w:val="0076119F"/>
    <w:rsid w:val="0076290E"/>
    <w:rsid w:val="00762F13"/>
    <w:rsid w:val="00763500"/>
    <w:rsid w:val="007639CC"/>
    <w:rsid w:val="00765248"/>
    <w:rsid w:val="00765A57"/>
    <w:rsid w:val="00765CD3"/>
    <w:rsid w:val="007722E2"/>
    <w:rsid w:val="00772EE0"/>
    <w:rsid w:val="0077391B"/>
    <w:rsid w:val="007744F7"/>
    <w:rsid w:val="00774E24"/>
    <w:rsid w:val="007752A5"/>
    <w:rsid w:val="007755D0"/>
    <w:rsid w:val="007759F3"/>
    <w:rsid w:val="00780993"/>
    <w:rsid w:val="007809E3"/>
    <w:rsid w:val="00781BB7"/>
    <w:rsid w:val="00782841"/>
    <w:rsid w:val="0078318C"/>
    <w:rsid w:val="0078339C"/>
    <w:rsid w:val="00783B5A"/>
    <w:rsid w:val="00785464"/>
    <w:rsid w:val="007860CE"/>
    <w:rsid w:val="0078668C"/>
    <w:rsid w:val="00786E23"/>
    <w:rsid w:val="007878AD"/>
    <w:rsid w:val="007900A0"/>
    <w:rsid w:val="007901C5"/>
    <w:rsid w:val="0079040E"/>
    <w:rsid w:val="00792295"/>
    <w:rsid w:val="007927C7"/>
    <w:rsid w:val="007930C5"/>
    <w:rsid w:val="0079364D"/>
    <w:rsid w:val="007942FF"/>
    <w:rsid w:val="0079450A"/>
    <w:rsid w:val="0079458F"/>
    <w:rsid w:val="0079521D"/>
    <w:rsid w:val="007A012F"/>
    <w:rsid w:val="007A1D5E"/>
    <w:rsid w:val="007A26FE"/>
    <w:rsid w:val="007A2F85"/>
    <w:rsid w:val="007A352E"/>
    <w:rsid w:val="007A3557"/>
    <w:rsid w:val="007A3B87"/>
    <w:rsid w:val="007A4AC8"/>
    <w:rsid w:val="007A5AE7"/>
    <w:rsid w:val="007A6095"/>
    <w:rsid w:val="007A66B9"/>
    <w:rsid w:val="007B16F7"/>
    <w:rsid w:val="007B175E"/>
    <w:rsid w:val="007B1D7D"/>
    <w:rsid w:val="007B20AC"/>
    <w:rsid w:val="007B27D7"/>
    <w:rsid w:val="007B3FA2"/>
    <w:rsid w:val="007B4C9E"/>
    <w:rsid w:val="007B501A"/>
    <w:rsid w:val="007B57B0"/>
    <w:rsid w:val="007B7924"/>
    <w:rsid w:val="007B7B67"/>
    <w:rsid w:val="007C065A"/>
    <w:rsid w:val="007C0DF0"/>
    <w:rsid w:val="007C1BF8"/>
    <w:rsid w:val="007C1E99"/>
    <w:rsid w:val="007C3E2B"/>
    <w:rsid w:val="007C61B9"/>
    <w:rsid w:val="007C63B6"/>
    <w:rsid w:val="007C6CEF"/>
    <w:rsid w:val="007C7256"/>
    <w:rsid w:val="007C79B3"/>
    <w:rsid w:val="007C7B09"/>
    <w:rsid w:val="007D0522"/>
    <w:rsid w:val="007D177E"/>
    <w:rsid w:val="007D286C"/>
    <w:rsid w:val="007D2A61"/>
    <w:rsid w:val="007D2F5E"/>
    <w:rsid w:val="007D3CBF"/>
    <w:rsid w:val="007D4D83"/>
    <w:rsid w:val="007D5FBE"/>
    <w:rsid w:val="007D6274"/>
    <w:rsid w:val="007D63D0"/>
    <w:rsid w:val="007E0ADD"/>
    <w:rsid w:val="007E1F7B"/>
    <w:rsid w:val="007E2C6B"/>
    <w:rsid w:val="007E4380"/>
    <w:rsid w:val="007E4BFE"/>
    <w:rsid w:val="007E4DE4"/>
    <w:rsid w:val="007E51A4"/>
    <w:rsid w:val="007E67A9"/>
    <w:rsid w:val="007E7441"/>
    <w:rsid w:val="007F08F3"/>
    <w:rsid w:val="007F11C1"/>
    <w:rsid w:val="007F213B"/>
    <w:rsid w:val="007F5506"/>
    <w:rsid w:val="007F61DC"/>
    <w:rsid w:val="007F6234"/>
    <w:rsid w:val="007F6485"/>
    <w:rsid w:val="007F6510"/>
    <w:rsid w:val="007F7381"/>
    <w:rsid w:val="0080047B"/>
    <w:rsid w:val="008018AF"/>
    <w:rsid w:val="00801A74"/>
    <w:rsid w:val="008022A1"/>
    <w:rsid w:val="008022DA"/>
    <w:rsid w:val="00803E69"/>
    <w:rsid w:val="00804AB4"/>
    <w:rsid w:val="008050CE"/>
    <w:rsid w:val="008057F2"/>
    <w:rsid w:val="00806A67"/>
    <w:rsid w:val="00806BAF"/>
    <w:rsid w:val="008075F0"/>
    <w:rsid w:val="00810FD7"/>
    <w:rsid w:val="008111C0"/>
    <w:rsid w:val="00811741"/>
    <w:rsid w:val="00812CDB"/>
    <w:rsid w:val="00813783"/>
    <w:rsid w:val="008156DA"/>
    <w:rsid w:val="00815776"/>
    <w:rsid w:val="0081608A"/>
    <w:rsid w:val="00816539"/>
    <w:rsid w:val="00816592"/>
    <w:rsid w:val="00816E21"/>
    <w:rsid w:val="00817470"/>
    <w:rsid w:val="00820191"/>
    <w:rsid w:val="00820379"/>
    <w:rsid w:val="00820E0F"/>
    <w:rsid w:val="00820F10"/>
    <w:rsid w:val="00821CB0"/>
    <w:rsid w:val="0082306C"/>
    <w:rsid w:val="008232E4"/>
    <w:rsid w:val="0082400A"/>
    <w:rsid w:val="00824F0E"/>
    <w:rsid w:val="0082510F"/>
    <w:rsid w:val="008261A0"/>
    <w:rsid w:val="00826521"/>
    <w:rsid w:val="0082695C"/>
    <w:rsid w:val="00831C3A"/>
    <w:rsid w:val="008321DD"/>
    <w:rsid w:val="0083224C"/>
    <w:rsid w:val="00832E09"/>
    <w:rsid w:val="00832F62"/>
    <w:rsid w:val="00833221"/>
    <w:rsid w:val="0083494B"/>
    <w:rsid w:val="00834CDB"/>
    <w:rsid w:val="00835CA8"/>
    <w:rsid w:val="008364CA"/>
    <w:rsid w:val="008376D5"/>
    <w:rsid w:val="008378D8"/>
    <w:rsid w:val="008379C2"/>
    <w:rsid w:val="00837E55"/>
    <w:rsid w:val="00840162"/>
    <w:rsid w:val="0084133F"/>
    <w:rsid w:val="00841BC2"/>
    <w:rsid w:val="00842D41"/>
    <w:rsid w:val="00843711"/>
    <w:rsid w:val="008437A9"/>
    <w:rsid w:val="00843B66"/>
    <w:rsid w:val="00844105"/>
    <w:rsid w:val="00846227"/>
    <w:rsid w:val="00847E55"/>
    <w:rsid w:val="008502FF"/>
    <w:rsid w:val="008508A6"/>
    <w:rsid w:val="00851C4E"/>
    <w:rsid w:val="00851F3A"/>
    <w:rsid w:val="008521D2"/>
    <w:rsid w:val="00852559"/>
    <w:rsid w:val="00853AA8"/>
    <w:rsid w:val="00855A66"/>
    <w:rsid w:val="00855DEB"/>
    <w:rsid w:val="00855DF2"/>
    <w:rsid w:val="008578C6"/>
    <w:rsid w:val="00857A29"/>
    <w:rsid w:val="008609E1"/>
    <w:rsid w:val="00861A40"/>
    <w:rsid w:val="00863350"/>
    <w:rsid w:val="00865B49"/>
    <w:rsid w:val="00866C5C"/>
    <w:rsid w:val="00866E7A"/>
    <w:rsid w:val="008705B0"/>
    <w:rsid w:val="00870B12"/>
    <w:rsid w:val="00871D8E"/>
    <w:rsid w:val="008731FA"/>
    <w:rsid w:val="00874EB6"/>
    <w:rsid w:val="0087513A"/>
    <w:rsid w:val="00875A08"/>
    <w:rsid w:val="00876D24"/>
    <w:rsid w:val="00876F90"/>
    <w:rsid w:val="00877342"/>
    <w:rsid w:val="00877413"/>
    <w:rsid w:val="0087741D"/>
    <w:rsid w:val="008774FA"/>
    <w:rsid w:val="00880A62"/>
    <w:rsid w:val="00882789"/>
    <w:rsid w:val="00882D21"/>
    <w:rsid w:val="00883406"/>
    <w:rsid w:val="00883C1B"/>
    <w:rsid w:val="00883F05"/>
    <w:rsid w:val="008841E2"/>
    <w:rsid w:val="008845AC"/>
    <w:rsid w:val="008847EF"/>
    <w:rsid w:val="00884855"/>
    <w:rsid w:val="0088540A"/>
    <w:rsid w:val="008858ED"/>
    <w:rsid w:val="00885B79"/>
    <w:rsid w:val="00885F61"/>
    <w:rsid w:val="008862B6"/>
    <w:rsid w:val="00886D8A"/>
    <w:rsid w:val="00890B00"/>
    <w:rsid w:val="008929CB"/>
    <w:rsid w:val="00892AF6"/>
    <w:rsid w:val="00893368"/>
    <w:rsid w:val="00893EB2"/>
    <w:rsid w:val="00894054"/>
    <w:rsid w:val="008949BF"/>
    <w:rsid w:val="00895325"/>
    <w:rsid w:val="00895AFC"/>
    <w:rsid w:val="00896022"/>
    <w:rsid w:val="00897358"/>
    <w:rsid w:val="008A03CD"/>
    <w:rsid w:val="008A3D10"/>
    <w:rsid w:val="008A4547"/>
    <w:rsid w:val="008A4805"/>
    <w:rsid w:val="008A5864"/>
    <w:rsid w:val="008A59F3"/>
    <w:rsid w:val="008A7CDE"/>
    <w:rsid w:val="008B00BC"/>
    <w:rsid w:val="008B065F"/>
    <w:rsid w:val="008B151B"/>
    <w:rsid w:val="008B170A"/>
    <w:rsid w:val="008B2096"/>
    <w:rsid w:val="008B364A"/>
    <w:rsid w:val="008B3EF5"/>
    <w:rsid w:val="008B4CB8"/>
    <w:rsid w:val="008B5919"/>
    <w:rsid w:val="008B5DC7"/>
    <w:rsid w:val="008B5DF9"/>
    <w:rsid w:val="008B5F2F"/>
    <w:rsid w:val="008B6369"/>
    <w:rsid w:val="008B665E"/>
    <w:rsid w:val="008B68E7"/>
    <w:rsid w:val="008C0A0B"/>
    <w:rsid w:val="008C11C9"/>
    <w:rsid w:val="008C1257"/>
    <w:rsid w:val="008C1339"/>
    <w:rsid w:val="008C1A77"/>
    <w:rsid w:val="008C36A7"/>
    <w:rsid w:val="008C4580"/>
    <w:rsid w:val="008C61B2"/>
    <w:rsid w:val="008C6277"/>
    <w:rsid w:val="008C6FC0"/>
    <w:rsid w:val="008D1169"/>
    <w:rsid w:val="008D2700"/>
    <w:rsid w:val="008D389E"/>
    <w:rsid w:val="008D3DA9"/>
    <w:rsid w:val="008D4148"/>
    <w:rsid w:val="008D492D"/>
    <w:rsid w:val="008D4CE0"/>
    <w:rsid w:val="008D58C4"/>
    <w:rsid w:val="008D5C68"/>
    <w:rsid w:val="008D6095"/>
    <w:rsid w:val="008D6CD0"/>
    <w:rsid w:val="008D6D41"/>
    <w:rsid w:val="008D74F3"/>
    <w:rsid w:val="008D7914"/>
    <w:rsid w:val="008E00FC"/>
    <w:rsid w:val="008E03E9"/>
    <w:rsid w:val="008E075F"/>
    <w:rsid w:val="008E0D42"/>
    <w:rsid w:val="008E1644"/>
    <w:rsid w:val="008E22DF"/>
    <w:rsid w:val="008E2BE0"/>
    <w:rsid w:val="008E3B93"/>
    <w:rsid w:val="008E45B2"/>
    <w:rsid w:val="008E4A6F"/>
    <w:rsid w:val="008F0DB2"/>
    <w:rsid w:val="008F2033"/>
    <w:rsid w:val="008F291C"/>
    <w:rsid w:val="008F292C"/>
    <w:rsid w:val="008F3157"/>
    <w:rsid w:val="008F3A02"/>
    <w:rsid w:val="008F4018"/>
    <w:rsid w:val="008F518D"/>
    <w:rsid w:val="008F66BC"/>
    <w:rsid w:val="008F72F2"/>
    <w:rsid w:val="008F7941"/>
    <w:rsid w:val="00900D77"/>
    <w:rsid w:val="00900F83"/>
    <w:rsid w:val="0090163B"/>
    <w:rsid w:val="0090203B"/>
    <w:rsid w:val="00902A70"/>
    <w:rsid w:val="00902AF3"/>
    <w:rsid w:val="00903832"/>
    <w:rsid w:val="009039AC"/>
    <w:rsid w:val="00904074"/>
    <w:rsid w:val="009044FF"/>
    <w:rsid w:val="0090572B"/>
    <w:rsid w:val="00905CD7"/>
    <w:rsid w:val="00905F49"/>
    <w:rsid w:val="00906A08"/>
    <w:rsid w:val="009073C3"/>
    <w:rsid w:val="00907F9B"/>
    <w:rsid w:val="009105ED"/>
    <w:rsid w:val="009108D2"/>
    <w:rsid w:val="00911203"/>
    <w:rsid w:val="009115DA"/>
    <w:rsid w:val="009121EA"/>
    <w:rsid w:val="00912AEA"/>
    <w:rsid w:val="00914360"/>
    <w:rsid w:val="009153EE"/>
    <w:rsid w:val="00921464"/>
    <w:rsid w:val="00922743"/>
    <w:rsid w:val="00922F0C"/>
    <w:rsid w:val="009234AC"/>
    <w:rsid w:val="00924110"/>
    <w:rsid w:val="00924952"/>
    <w:rsid w:val="00925796"/>
    <w:rsid w:val="009257FA"/>
    <w:rsid w:val="00925D5A"/>
    <w:rsid w:val="00925E4D"/>
    <w:rsid w:val="0092608D"/>
    <w:rsid w:val="00926394"/>
    <w:rsid w:val="0092674E"/>
    <w:rsid w:val="00926B46"/>
    <w:rsid w:val="00927295"/>
    <w:rsid w:val="009274A4"/>
    <w:rsid w:val="00927B38"/>
    <w:rsid w:val="0093075B"/>
    <w:rsid w:val="009309F7"/>
    <w:rsid w:val="00930D75"/>
    <w:rsid w:val="00931AD3"/>
    <w:rsid w:val="00931E5C"/>
    <w:rsid w:val="00931F8C"/>
    <w:rsid w:val="009339AF"/>
    <w:rsid w:val="00933EA1"/>
    <w:rsid w:val="009340F1"/>
    <w:rsid w:val="00935445"/>
    <w:rsid w:val="0093556D"/>
    <w:rsid w:val="0093572C"/>
    <w:rsid w:val="0093635B"/>
    <w:rsid w:val="00936F83"/>
    <w:rsid w:val="009400E8"/>
    <w:rsid w:val="0094028E"/>
    <w:rsid w:val="00941E07"/>
    <w:rsid w:val="0094256D"/>
    <w:rsid w:val="00942A91"/>
    <w:rsid w:val="0094306E"/>
    <w:rsid w:val="0094308C"/>
    <w:rsid w:val="0094545E"/>
    <w:rsid w:val="00945AB4"/>
    <w:rsid w:val="009468DE"/>
    <w:rsid w:val="00946FFF"/>
    <w:rsid w:val="00950C87"/>
    <w:rsid w:val="00950C98"/>
    <w:rsid w:val="00951309"/>
    <w:rsid w:val="00951343"/>
    <w:rsid w:val="00952A01"/>
    <w:rsid w:val="00952BCC"/>
    <w:rsid w:val="00953EC8"/>
    <w:rsid w:val="009546F5"/>
    <w:rsid w:val="0095492C"/>
    <w:rsid w:val="00954E62"/>
    <w:rsid w:val="00955F24"/>
    <w:rsid w:val="00956522"/>
    <w:rsid w:val="00956939"/>
    <w:rsid w:val="00956A0F"/>
    <w:rsid w:val="00957041"/>
    <w:rsid w:val="009571A9"/>
    <w:rsid w:val="0096174B"/>
    <w:rsid w:val="00962D73"/>
    <w:rsid w:val="0096651A"/>
    <w:rsid w:val="00966C13"/>
    <w:rsid w:val="00966FD9"/>
    <w:rsid w:val="00967088"/>
    <w:rsid w:val="009706A5"/>
    <w:rsid w:val="00970A01"/>
    <w:rsid w:val="00970ABA"/>
    <w:rsid w:val="00971667"/>
    <w:rsid w:val="00973424"/>
    <w:rsid w:val="0097358F"/>
    <w:rsid w:val="00973B9A"/>
    <w:rsid w:val="00974C54"/>
    <w:rsid w:val="00974FBB"/>
    <w:rsid w:val="00975482"/>
    <w:rsid w:val="009758BF"/>
    <w:rsid w:val="0097689E"/>
    <w:rsid w:val="00976D73"/>
    <w:rsid w:val="00976EDE"/>
    <w:rsid w:val="009772AA"/>
    <w:rsid w:val="00977329"/>
    <w:rsid w:val="0097755F"/>
    <w:rsid w:val="0098077D"/>
    <w:rsid w:val="00980EB5"/>
    <w:rsid w:val="0098122C"/>
    <w:rsid w:val="00981416"/>
    <w:rsid w:val="00981F59"/>
    <w:rsid w:val="0098439C"/>
    <w:rsid w:val="009843B9"/>
    <w:rsid w:val="009844A9"/>
    <w:rsid w:val="00984891"/>
    <w:rsid w:val="0098713E"/>
    <w:rsid w:val="00987FE6"/>
    <w:rsid w:val="00990F9A"/>
    <w:rsid w:val="009918B8"/>
    <w:rsid w:val="00992F8B"/>
    <w:rsid w:val="009938A9"/>
    <w:rsid w:val="009938B4"/>
    <w:rsid w:val="00993B05"/>
    <w:rsid w:val="009951BC"/>
    <w:rsid w:val="00996225"/>
    <w:rsid w:val="009962F9"/>
    <w:rsid w:val="00996C86"/>
    <w:rsid w:val="00996EBA"/>
    <w:rsid w:val="00996F53"/>
    <w:rsid w:val="0099744E"/>
    <w:rsid w:val="0099749A"/>
    <w:rsid w:val="0099776C"/>
    <w:rsid w:val="009A0380"/>
    <w:rsid w:val="009A1CD1"/>
    <w:rsid w:val="009A360D"/>
    <w:rsid w:val="009A375A"/>
    <w:rsid w:val="009A3807"/>
    <w:rsid w:val="009A3AF3"/>
    <w:rsid w:val="009A3AFE"/>
    <w:rsid w:val="009A46D1"/>
    <w:rsid w:val="009A50FB"/>
    <w:rsid w:val="009A618F"/>
    <w:rsid w:val="009A6DD4"/>
    <w:rsid w:val="009A7C49"/>
    <w:rsid w:val="009B0585"/>
    <w:rsid w:val="009B1A9F"/>
    <w:rsid w:val="009B1C92"/>
    <w:rsid w:val="009B22CB"/>
    <w:rsid w:val="009B2F67"/>
    <w:rsid w:val="009B42E3"/>
    <w:rsid w:val="009B5E7C"/>
    <w:rsid w:val="009B6356"/>
    <w:rsid w:val="009B689A"/>
    <w:rsid w:val="009B706A"/>
    <w:rsid w:val="009C217A"/>
    <w:rsid w:val="009C290F"/>
    <w:rsid w:val="009C2C60"/>
    <w:rsid w:val="009C2DA2"/>
    <w:rsid w:val="009C2E49"/>
    <w:rsid w:val="009C3C0A"/>
    <w:rsid w:val="009C502F"/>
    <w:rsid w:val="009C511A"/>
    <w:rsid w:val="009C626E"/>
    <w:rsid w:val="009C69E7"/>
    <w:rsid w:val="009D0399"/>
    <w:rsid w:val="009D0BA3"/>
    <w:rsid w:val="009D1D22"/>
    <w:rsid w:val="009D1D5F"/>
    <w:rsid w:val="009D24A9"/>
    <w:rsid w:val="009D27B8"/>
    <w:rsid w:val="009D2F22"/>
    <w:rsid w:val="009D58ED"/>
    <w:rsid w:val="009D590B"/>
    <w:rsid w:val="009D5D59"/>
    <w:rsid w:val="009D66A2"/>
    <w:rsid w:val="009D66A6"/>
    <w:rsid w:val="009D6FFC"/>
    <w:rsid w:val="009D7AA4"/>
    <w:rsid w:val="009D7B80"/>
    <w:rsid w:val="009E056B"/>
    <w:rsid w:val="009E0815"/>
    <w:rsid w:val="009E0D1D"/>
    <w:rsid w:val="009E0E58"/>
    <w:rsid w:val="009E0FAB"/>
    <w:rsid w:val="009E1F08"/>
    <w:rsid w:val="009E26E5"/>
    <w:rsid w:val="009E39E0"/>
    <w:rsid w:val="009E48EA"/>
    <w:rsid w:val="009E4A61"/>
    <w:rsid w:val="009E58D9"/>
    <w:rsid w:val="009E5A3B"/>
    <w:rsid w:val="009E5F1E"/>
    <w:rsid w:val="009E6EA1"/>
    <w:rsid w:val="009E79E1"/>
    <w:rsid w:val="009F00CE"/>
    <w:rsid w:val="009F1140"/>
    <w:rsid w:val="009F2228"/>
    <w:rsid w:val="009F359D"/>
    <w:rsid w:val="009F3F8F"/>
    <w:rsid w:val="009F6B09"/>
    <w:rsid w:val="009F7233"/>
    <w:rsid w:val="009F747B"/>
    <w:rsid w:val="00A00067"/>
    <w:rsid w:val="00A012B1"/>
    <w:rsid w:val="00A01916"/>
    <w:rsid w:val="00A01BCE"/>
    <w:rsid w:val="00A026DB"/>
    <w:rsid w:val="00A02E2D"/>
    <w:rsid w:val="00A0583A"/>
    <w:rsid w:val="00A05FE6"/>
    <w:rsid w:val="00A0643D"/>
    <w:rsid w:val="00A068E0"/>
    <w:rsid w:val="00A06FCC"/>
    <w:rsid w:val="00A0788E"/>
    <w:rsid w:val="00A07ACC"/>
    <w:rsid w:val="00A07EEB"/>
    <w:rsid w:val="00A102A7"/>
    <w:rsid w:val="00A11672"/>
    <w:rsid w:val="00A127E5"/>
    <w:rsid w:val="00A12D19"/>
    <w:rsid w:val="00A12EEF"/>
    <w:rsid w:val="00A12FC1"/>
    <w:rsid w:val="00A14AE9"/>
    <w:rsid w:val="00A14F6D"/>
    <w:rsid w:val="00A15266"/>
    <w:rsid w:val="00A156D8"/>
    <w:rsid w:val="00A161C0"/>
    <w:rsid w:val="00A16430"/>
    <w:rsid w:val="00A164D5"/>
    <w:rsid w:val="00A16FB0"/>
    <w:rsid w:val="00A17ED0"/>
    <w:rsid w:val="00A20A9A"/>
    <w:rsid w:val="00A20CF8"/>
    <w:rsid w:val="00A2118B"/>
    <w:rsid w:val="00A22D63"/>
    <w:rsid w:val="00A22FD0"/>
    <w:rsid w:val="00A23759"/>
    <w:rsid w:val="00A23DB3"/>
    <w:rsid w:val="00A242D8"/>
    <w:rsid w:val="00A25C0F"/>
    <w:rsid w:val="00A2610F"/>
    <w:rsid w:val="00A264D0"/>
    <w:rsid w:val="00A27445"/>
    <w:rsid w:val="00A27BE8"/>
    <w:rsid w:val="00A31288"/>
    <w:rsid w:val="00A3176A"/>
    <w:rsid w:val="00A32625"/>
    <w:rsid w:val="00A32D8E"/>
    <w:rsid w:val="00A333D7"/>
    <w:rsid w:val="00A3461C"/>
    <w:rsid w:val="00A379F2"/>
    <w:rsid w:val="00A41687"/>
    <w:rsid w:val="00A417E7"/>
    <w:rsid w:val="00A426FB"/>
    <w:rsid w:val="00A43655"/>
    <w:rsid w:val="00A43F47"/>
    <w:rsid w:val="00A4411A"/>
    <w:rsid w:val="00A4427B"/>
    <w:rsid w:val="00A44F03"/>
    <w:rsid w:val="00A4620E"/>
    <w:rsid w:val="00A464A3"/>
    <w:rsid w:val="00A46E19"/>
    <w:rsid w:val="00A4706C"/>
    <w:rsid w:val="00A5058B"/>
    <w:rsid w:val="00A51C3E"/>
    <w:rsid w:val="00A52863"/>
    <w:rsid w:val="00A53B73"/>
    <w:rsid w:val="00A54F56"/>
    <w:rsid w:val="00A56023"/>
    <w:rsid w:val="00A57F8C"/>
    <w:rsid w:val="00A601E2"/>
    <w:rsid w:val="00A60401"/>
    <w:rsid w:val="00A61C4E"/>
    <w:rsid w:val="00A62C73"/>
    <w:rsid w:val="00A6449A"/>
    <w:rsid w:val="00A6673C"/>
    <w:rsid w:val="00A6735D"/>
    <w:rsid w:val="00A67F76"/>
    <w:rsid w:val="00A7083E"/>
    <w:rsid w:val="00A7243F"/>
    <w:rsid w:val="00A72BA0"/>
    <w:rsid w:val="00A735AC"/>
    <w:rsid w:val="00A73D02"/>
    <w:rsid w:val="00A749C6"/>
    <w:rsid w:val="00A74BC5"/>
    <w:rsid w:val="00A7594B"/>
    <w:rsid w:val="00A77D3E"/>
    <w:rsid w:val="00A77F2C"/>
    <w:rsid w:val="00A80923"/>
    <w:rsid w:val="00A81343"/>
    <w:rsid w:val="00A819AB"/>
    <w:rsid w:val="00A81FA3"/>
    <w:rsid w:val="00A8289C"/>
    <w:rsid w:val="00A82EC5"/>
    <w:rsid w:val="00A83485"/>
    <w:rsid w:val="00A83534"/>
    <w:rsid w:val="00A83912"/>
    <w:rsid w:val="00A84001"/>
    <w:rsid w:val="00A8538A"/>
    <w:rsid w:val="00A860E1"/>
    <w:rsid w:val="00A864B4"/>
    <w:rsid w:val="00A86E44"/>
    <w:rsid w:val="00A87253"/>
    <w:rsid w:val="00A8760A"/>
    <w:rsid w:val="00A87661"/>
    <w:rsid w:val="00A90BD2"/>
    <w:rsid w:val="00A91A6C"/>
    <w:rsid w:val="00A940C7"/>
    <w:rsid w:val="00A94F8F"/>
    <w:rsid w:val="00A95B06"/>
    <w:rsid w:val="00A9615F"/>
    <w:rsid w:val="00A97508"/>
    <w:rsid w:val="00A975AE"/>
    <w:rsid w:val="00AA1FBE"/>
    <w:rsid w:val="00AA29C8"/>
    <w:rsid w:val="00AA2F80"/>
    <w:rsid w:val="00AA3A8A"/>
    <w:rsid w:val="00AA450A"/>
    <w:rsid w:val="00AA53EE"/>
    <w:rsid w:val="00AA5C4B"/>
    <w:rsid w:val="00AA5E40"/>
    <w:rsid w:val="00AA5F88"/>
    <w:rsid w:val="00AA6206"/>
    <w:rsid w:val="00AA6697"/>
    <w:rsid w:val="00AA67B0"/>
    <w:rsid w:val="00AA6983"/>
    <w:rsid w:val="00AB21CF"/>
    <w:rsid w:val="00AB23B7"/>
    <w:rsid w:val="00AB27D1"/>
    <w:rsid w:val="00AB376A"/>
    <w:rsid w:val="00AB4A10"/>
    <w:rsid w:val="00AB4E34"/>
    <w:rsid w:val="00AB53AA"/>
    <w:rsid w:val="00AB5A4D"/>
    <w:rsid w:val="00AB77DB"/>
    <w:rsid w:val="00AC0585"/>
    <w:rsid w:val="00AC0D0C"/>
    <w:rsid w:val="00AC1EB7"/>
    <w:rsid w:val="00AC3CE7"/>
    <w:rsid w:val="00AC464B"/>
    <w:rsid w:val="00AC7FB6"/>
    <w:rsid w:val="00AD08C0"/>
    <w:rsid w:val="00AD13C2"/>
    <w:rsid w:val="00AD20E5"/>
    <w:rsid w:val="00AD2694"/>
    <w:rsid w:val="00AD2C01"/>
    <w:rsid w:val="00AD3C0C"/>
    <w:rsid w:val="00AD412E"/>
    <w:rsid w:val="00AD489D"/>
    <w:rsid w:val="00AD5D86"/>
    <w:rsid w:val="00AD6262"/>
    <w:rsid w:val="00AD6954"/>
    <w:rsid w:val="00AD6E96"/>
    <w:rsid w:val="00AD6EE4"/>
    <w:rsid w:val="00AE01CF"/>
    <w:rsid w:val="00AE0B66"/>
    <w:rsid w:val="00AE0CD7"/>
    <w:rsid w:val="00AE1491"/>
    <w:rsid w:val="00AE177F"/>
    <w:rsid w:val="00AE1D64"/>
    <w:rsid w:val="00AE21E6"/>
    <w:rsid w:val="00AE28A2"/>
    <w:rsid w:val="00AE307D"/>
    <w:rsid w:val="00AE4AD5"/>
    <w:rsid w:val="00AE53C2"/>
    <w:rsid w:val="00AE5656"/>
    <w:rsid w:val="00AE5906"/>
    <w:rsid w:val="00AE5F99"/>
    <w:rsid w:val="00AE61DB"/>
    <w:rsid w:val="00AE6602"/>
    <w:rsid w:val="00AE689E"/>
    <w:rsid w:val="00AE71C4"/>
    <w:rsid w:val="00AE7BE0"/>
    <w:rsid w:val="00AF285A"/>
    <w:rsid w:val="00AF2DFC"/>
    <w:rsid w:val="00AF2EE0"/>
    <w:rsid w:val="00AF3379"/>
    <w:rsid w:val="00AF40FF"/>
    <w:rsid w:val="00AF4130"/>
    <w:rsid w:val="00AF5437"/>
    <w:rsid w:val="00AF5A37"/>
    <w:rsid w:val="00AF5B25"/>
    <w:rsid w:val="00AF6595"/>
    <w:rsid w:val="00AF6858"/>
    <w:rsid w:val="00AF6CCD"/>
    <w:rsid w:val="00AF71C9"/>
    <w:rsid w:val="00AF7C7B"/>
    <w:rsid w:val="00B00212"/>
    <w:rsid w:val="00B00DB0"/>
    <w:rsid w:val="00B00EE3"/>
    <w:rsid w:val="00B01858"/>
    <w:rsid w:val="00B02001"/>
    <w:rsid w:val="00B02FAC"/>
    <w:rsid w:val="00B037CB"/>
    <w:rsid w:val="00B03ED3"/>
    <w:rsid w:val="00B045A0"/>
    <w:rsid w:val="00B04612"/>
    <w:rsid w:val="00B05C67"/>
    <w:rsid w:val="00B05D34"/>
    <w:rsid w:val="00B06131"/>
    <w:rsid w:val="00B06C63"/>
    <w:rsid w:val="00B10184"/>
    <w:rsid w:val="00B11715"/>
    <w:rsid w:val="00B12653"/>
    <w:rsid w:val="00B13B45"/>
    <w:rsid w:val="00B13F80"/>
    <w:rsid w:val="00B1406A"/>
    <w:rsid w:val="00B14AC7"/>
    <w:rsid w:val="00B15195"/>
    <w:rsid w:val="00B15DEE"/>
    <w:rsid w:val="00B16B5B"/>
    <w:rsid w:val="00B16D68"/>
    <w:rsid w:val="00B178B9"/>
    <w:rsid w:val="00B2070F"/>
    <w:rsid w:val="00B208D6"/>
    <w:rsid w:val="00B20EAF"/>
    <w:rsid w:val="00B21215"/>
    <w:rsid w:val="00B22D11"/>
    <w:rsid w:val="00B22FF9"/>
    <w:rsid w:val="00B23A13"/>
    <w:rsid w:val="00B248CE"/>
    <w:rsid w:val="00B24E3E"/>
    <w:rsid w:val="00B262CF"/>
    <w:rsid w:val="00B26789"/>
    <w:rsid w:val="00B314A1"/>
    <w:rsid w:val="00B31B2D"/>
    <w:rsid w:val="00B32B6E"/>
    <w:rsid w:val="00B33ABB"/>
    <w:rsid w:val="00B33B93"/>
    <w:rsid w:val="00B34C16"/>
    <w:rsid w:val="00B355D7"/>
    <w:rsid w:val="00B366D1"/>
    <w:rsid w:val="00B36A78"/>
    <w:rsid w:val="00B36AA3"/>
    <w:rsid w:val="00B36E26"/>
    <w:rsid w:val="00B37450"/>
    <w:rsid w:val="00B37E60"/>
    <w:rsid w:val="00B37E72"/>
    <w:rsid w:val="00B40681"/>
    <w:rsid w:val="00B4071F"/>
    <w:rsid w:val="00B4077F"/>
    <w:rsid w:val="00B408A4"/>
    <w:rsid w:val="00B4237B"/>
    <w:rsid w:val="00B469F2"/>
    <w:rsid w:val="00B46F13"/>
    <w:rsid w:val="00B47512"/>
    <w:rsid w:val="00B47524"/>
    <w:rsid w:val="00B50499"/>
    <w:rsid w:val="00B50A45"/>
    <w:rsid w:val="00B50FEC"/>
    <w:rsid w:val="00B5155C"/>
    <w:rsid w:val="00B51D3E"/>
    <w:rsid w:val="00B529E0"/>
    <w:rsid w:val="00B54C2F"/>
    <w:rsid w:val="00B55719"/>
    <w:rsid w:val="00B55CE9"/>
    <w:rsid w:val="00B564D5"/>
    <w:rsid w:val="00B56A79"/>
    <w:rsid w:val="00B570AF"/>
    <w:rsid w:val="00B576E9"/>
    <w:rsid w:val="00B603E4"/>
    <w:rsid w:val="00B6112D"/>
    <w:rsid w:val="00B61C99"/>
    <w:rsid w:val="00B6229C"/>
    <w:rsid w:val="00B625EE"/>
    <w:rsid w:val="00B62B30"/>
    <w:rsid w:val="00B62C9E"/>
    <w:rsid w:val="00B635BB"/>
    <w:rsid w:val="00B63ACD"/>
    <w:rsid w:val="00B63D6C"/>
    <w:rsid w:val="00B646E1"/>
    <w:rsid w:val="00B6616F"/>
    <w:rsid w:val="00B6660E"/>
    <w:rsid w:val="00B66B12"/>
    <w:rsid w:val="00B67442"/>
    <w:rsid w:val="00B67A83"/>
    <w:rsid w:val="00B70469"/>
    <w:rsid w:val="00B70987"/>
    <w:rsid w:val="00B70AC6"/>
    <w:rsid w:val="00B70DF9"/>
    <w:rsid w:val="00B735CC"/>
    <w:rsid w:val="00B745D3"/>
    <w:rsid w:val="00B74777"/>
    <w:rsid w:val="00B74A96"/>
    <w:rsid w:val="00B761A9"/>
    <w:rsid w:val="00B76A4E"/>
    <w:rsid w:val="00B77ADB"/>
    <w:rsid w:val="00B801CD"/>
    <w:rsid w:val="00B83046"/>
    <w:rsid w:val="00B83868"/>
    <w:rsid w:val="00B84626"/>
    <w:rsid w:val="00B84781"/>
    <w:rsid w:val="00B84CD2"/>
    <w:rsid w:val="00B85309"/>
    <w:rsid w:val="00B87B3D"/>
    <w:rsid w:val="00B90D8D"/>
    <w:rsid w:val="00B920C7"/>
    <w:rsid w:val="00B924C9"/>
    <w:rsid w:val="00B931C8"/>
    <w:rsid w:val="00B940F2"/>
    <w:rsid w:val="00B94966"/>
    <w:rsid w:val="00B95561"/>
    <w:rsid w:val="00B96811"/>
    <w:rsid w:val="00B96EF6"/>
    <w:rsid w:val="00B979EC"/>
    <w:rsid w:val="00BA105C"/>
    <w:rsid w:val="00BA1828"/>
    <w:rsid w:val="00BA2740"/>
    <w:rsid w:val="00BA3300"/>
    <w:rsid w:val="00BA4426"/>
    <w:rsid w:val="00BA5052"/>
    <w:rsid w:val="00BA5FE2"/>
    <w:rsid w:val="00BA760F"/>
    <w:rsid w:val="00BA79D7"/>
    <w:rsid w:val="00BB0C29"/>
    <w:rsid w:val="00BB33BD"/>
    <w:rsid w:val="00BB3AA8"/>
    <w:rsid w:val="00BB3C1D"/>
    <w:rsid w:val="00BB49C0"/>
    <w:rsid w:val="00BB4CFF"/>
    <w:rsid w:val="00BB55F3"/>
    <w:rsid w:val="00BB5C83"/>
    <w:rsid w:val="00BB668F"/>
    <w:rsid w:val="00BB7D05"/>
    <w:rsid w:val="00BB7F3C"/>
    <w:rsid w:val="00BC01E1"/>
    <w:rsid w:val="00BC0BA6"/>
    <w:rsid w:val="00BC0D42"/>
    <w:rsid w:val="00BC13E4"/>
    <w:rsid w:val="00BC2836"/>
    <w:rsid w:val="00BC3CA8"/>
    <w:rsid w:val="00BC4F87"/>
    <w:rsid w:val="00BC572C"/>
    <w:rsid w:val="00BC5A7E"/>
    <w:rsid w:val="00BC5EEE"/>
    <w:rsid w:val="00BC6AD9"/>
    <w:rsid w:val="00BC779C"/>
    <w:rsid w:val="00BC79B9"/>
    <w:rsid w:val="00BD0B6F"/>
    <w:rsid w:val="00BD1DC4"/>
    <w:rsid w:val="00BD29EE"/>
    <w:rsid w:val="00BD2CDB"/>
    <w:rsid w:val="00BD4FCC"/>
    <w:rsid w:val="00BD6C79"/>
    <w:rsid w:val="00BD7101"/>
    <w:rsid w:val="00BE0620"/>
    <w:rsid w:val="00BE427C"/>
    <w:rsid w:val="00BE4E97"/>
    <w:rsid w:val="00BE4EAE"/>
    <w:rsid w:val="00BE6464"/>
    <w:rsid w:val="00BE6557"/>
    <w:rsid w:val="00BE6A70"/>
    <w:rsid w:val="00BE7962"/>
    <w:rsid w:val="00BE7BF0"/>
    <w:rsid w:val="00BF15BC"/>
    <w:rsid w:val="00BF1AC7"/>
    <w:rsid w:val="00BF2290"/>
    <w:rsid w:val="00BF2C4D"/>
    <w:rsid w:val="00BF5F2B"/>
    <w:rsid w:val="00BF6126"/>
    <w:rsid w:val="00BF6DF1"/>
    <w:rsid w:val="00C00885"/>
    <w:rsid w:val="00C009F1"/>
    <w:rsid w:val="00C01E61"/>
    <w:rsid w:val="00C03D91"/>
    <w:rsid w:val="00C04169"/>
    <w:rsid w:val="00C043C8"/>
    <w:rsid w:val="00C0445A"/>
    <w:rsid w:val="00C04495"/>
    <w:rsid w:val="00C049BA"/>
    <w:rsid w:val="00C0518F"/>
    <w:rsid w:val="00C054F4"/>
    <w:rsid w:val="00C055ED"/>
    <w:rsid w:val="00C05753"/>
    <w:rsid w:val="00C06370"/>
    <w:rsid w:val="00C068FB"/>
    <w:rsid w:val="00C073CC"/>
    <w:rsid w:val="00C075F9"/>
    <w:rsid w:val="00C07975"/>
    <w:rsid w:val="00C10385"/>
    <w:rsid w:val="00C11AF1"/>
    <w:rsid w:val="00C12387"/>
    <w:rsid w:val="00C12604"/>
    <w:rsid w:val="00C128A6"/>
    <w:rsid w:val="00C12ADC"/>
    <w:rsid w:val="00C15A94"/>
    <w:rsid w:val="00C15EB0"/>
    <w:rsid w:val="00C161BA"/>
    <w:rsid w:val="00C16AF2"/>
    <w:rsid w:val="00C1771B"/>
    <w:rsid w:val="00C179E6"/>
    <w:rsid w:val="00C216E9"/>
    <w:rsid w:val="00C2445F"/>
    <w:rsid w:val="00C247DC"/>
    <w:rsid w:val="00C248B7"/>
    <w:rsid w:val="00C24FAD"/>
    <w:rsid w:val="00C25000"/>
    <w:rsid w:val="00C250B1"/>
    <w:rsid w:val="00C25230"/>
    <w:rsid w:val="00C2618F"/>
    <w:rsid w:val="00C261C0"/>
    <w:rsid w:val="00C26965"/>
    <w:rsid w:val="00C27115"/>
    <w:rsid w:val="00C27A94"/>
    <w:rsid w:val="00C27DFB"/>
    <w:rsid w:val="00C30101"/>
    <w:rsid w:val="00C336E7"/>
    <w:rsid w:val="00C35AE0"/>
    <w:rsid w:val="00C35B03"/>
    <w:rsid w:val="00C3726F"/>
    <w:rsid w:val="00C40198"/>
    <w:rsid w:val="00C40A13"/>
    <w:rsid w:val="00C40D05"/>
    <w:rsid w:val="00C4204F"/>
    <w:rsid w:val="00C437F2"/>
    <w:rsid w:val="00C440EA"/>
    <w:rsid w:val="00C44930"/>
    <w:rsid w:val="00C44B73"/>
    <w:rsid w:val="00C461A1"/>
    <w:rsid w:val="00C468C7"/>
    <w:rsid w:val="00C472E1"/>
    <w:rsid w:val="00C47BD2"/>
    <w:rsid w:val="00C47E84"/>
    <w:rsid w:val="00C50463"/>
    <w:rsid w:val="00C50906"/>
    <w:rsid w:val="00C51766"/>
    <w:rsid w:val="00C51B6E"/>
    <w:rsid w:val="00C533A0"/>
    <w:rsid w:val="00C537B4"/>
    <w:rsid w:val="00C53DA2"/>
    <w:rsid w:val="00C54E89"/>
    <w:rsid w:val="00C55DC9"/>
    <w:rsid w:val="00C55EE6"/>
    <w:rsid w:val="00C56840"/>
    <w:rsid w:val="00C571C2"/>
    <w:rsid w:val="00C57BD6"/>
    <w:rsid w:val="00C6008D"/>
    <w:rsid w:val="00C60BDD"/>
    <w:rsid w:val="00C62038"/>
    <w:rsid w:val="00C62112"/>
    <w:rsid w:val="00C62138"/>
    <w:rsid w:val="00C62264"/>
    <w:rsid w:val="00C63C65"/>
    <w:rsid w:val="00C65C25"/>
    <w:rsid w:val="00C66E3E"/>
    <w:rsid w:val="00C67836"/>
    <w:rsid w:val="00C70F23"/>
    <w:rsid w:val="00C72509"/>
    <w:rsid w:val="00C7263D"/>
    <w:rsid w:val="00C72F82"/>
    <w:rsid w:val="00C735E3"/>
    <w:rsid w:val="00C73AFD"/>
    <w:rsid w:val="00C7498D"/>
    <w:rsid w:val="00C74C08"/>
    <w:rsid w:val="00C74EE5"/>
    <w:rsid w:val="00C75622"/>
    <w:rsid w:val="00C76B9F"/>
    <w:rsid w:val="00C771C6"/>
    <w:rsid w:val="00C80931"/>
    <w:rsid w:val="00C80F99"/>
    <w:rsid w:val="00C8186C"/>
    <w:rsid w:val="00C81C3C"/>
    <w:rsid w:val="00C8286D"/>
    <w:rsid w:val="00C82DB2"/>
    <w:rsid w:val="00C82E09"/>
    <w:rsid w:val="00C83203"/>
    <w:rsid w:val="00C85048"/>
    <w:rsid w:val="00C855F0"/>
    <w:rsid w:val="00C901A5"/>
    <w:rsid w:val="00C904DB"/>
    <w:rsid w:val="00C9076B"/>
    <w:rsid w:val="00C91806"/>
    <w:rsid w:val="00C91A80"/>
    <w:rsid w:val="00C9403E"/>
    <w:rsid w:val="00C94060"/>
    <w:rsid w:val="00C940C4"/>
    <w:rsid w:val="00C943B1"/>
    <w:rsid w:val="00C94471"/>
    <w:rsid w:val="00C945E7"/>
    <w:rsid w:val="00C955B3"/>
    <w:rsid w:val="00C96089"/>
    <w:rsid w:val="00C96614"/>
    <w:rsid w:val="00CA1E92"/>
    <w:rsid w:val="00CA1FD2"/>
    <w:rsid w:val="00CA3729"/>
    <w:rsid w:val="00CA44B5"/>
    <w:rsid w:val="00CA462C"/>
    <w:rsid w:val="00CA57F4"/>
    <w:rsid w:val="00CA5B92"/>
    <w:rsid w:val="00CA62B5"/>
    <w:rsid w:val="00CA67B3"/>
    <w:rsid w:val="00CA7AED"/>
    <w:rsid w:val="00CB0EBD"/>
    <w:rsid w:val="00CB1252"/>
    <w:rsid w:val="00CB258F"/>
    <w:rsid w:val="00CB2A08"/>
    <w:rsid w:val="00CB2F7D"/>
    <w:rsid w:val="00CB3528"/>
    <w:rsid w:val="00CB389B"/>
    <w:rsid w:val="00CB3A1C"/>
    <w:rsid w:val="00CB40BB"/>
    <w:rsid w:val="00CB488C"/>
    <w:rsid w:val="00CB5808"/>
    <w:rsid w:val="00CB6557"/>
    <w:rsid w:val="00CB6BB1"/>
    <w:rsid w:val="00CB6F09"/>
    <w:rsid w:val="00CB752E"/>
    <w:rsid w:val="00CB7D3B"/>
    <w:rsid w:val="00CC0520"/>
    <w:rsid w:val="00CC3665"/>
    <w:rsid w:val="00CC4F8D"/>
    <w:rsid w:val="00CC56AC"/>
    <w:rsid w:val="00CC65DD"/>
    <w:rsid w:val="00CC70CE"/>
    <w:rsid w:val="00CC7370"/>
    <w:rsid w:val="00CC76FC"/>
    <w:rsid w:val="00CC795B"/>
    <w:rsid w:val="00CD0928"/>
    <w:rsid w:val="00CD1E2A"/>
    <w:rsid w:val="00CD265F"/>
    <w:rsid w:val="00CD3355"/>
    <w:rsid w:val="00CD35A6"/>
    <w:rsid w:val="00CD4494"/>
    <w:rsid w:val="00CD4E1A"/>
    <w:rsid w:val="00CD5EA7"/>
    <w:rsid w:val="00CE0D29"/>
    <w:rsid w:val="00CE0D2D"/>
    <w:rsid w:val="00CE2E6A"/>
    <w:rsid w:val="00CE378F"/>
    <w:rsid w:val="00CE3DEE"/>
    <w:rsid w:val="00CE4E20"/>
    <w:rsid w:val="00CE604F"/>
    <w:rsid w:val="00CE62BF"/>
    <w:rsid w:val="00CE6C5E"/>
    <w:rsid w:val="00CE718F"/>
    <w:rsid w:val="00CF02FE"/>
    <w:rsid w:val="00CF299F"/>
    <w:rsid w:val="00CF2EB8"/>
    <w:rsid w:val="00CF368D"/>
    <w:rsid w:val="00CF5778"/>
    <w:rsid w:val="00CF5AC6"/>
    <w:rsid w:val="00CF6A84"/>
    <w:rsid w:val="00D01973"/>
    <w:rsid w:val="00D01A4D"/>
    <w:rsid w:val="00D03C0F"/>
    <w:rsid w:val="00D04DAA"/>
    <w:rsid w:val="00D05988"/>
    <w:rsid w:val="00D05E81"/>
    <w:rsid w:val="00D06572"/>
    <w:rsid w:val="00D06B3B"/>
    <w:rsid w:val="00D07292"/>
    <w:rsid w:val="00D076B2"/>
    <w:rsid w:val="00D076E0"/>
    <w:rsid w:val="00D11932"/>
    <w:rsid w:val="00D1238A"/>
    <w:rsid w:val="00D1247D"/>
    <w:rsid w:val="00D12CAE"/>
    <w:rsid w:val="00D13046"/>
    <w:rsid w:val="00D135D4"/>
    <w:rsid w:val="00D139DA"/>
    <w:rsid w:val="00D14016"/>
    <w:rsid w:val="00D15300"/>
    <w:rsid w:val="00D15E6A"/>
    <w:rsid w:val="00D1692C"/>
    <w:rsid w:val="00D17A09"/>
    <w:rsid w:val="00D22457"/>
    <w:rsid w:val="00D22ED9"/>
    <w:rsid w:val="00D232DC"/>
    <w:rsid w:val="00D236CC"/>
    <w:rsid w:val="00D238C3"/>
    <w:rsid w:val="00D23EFE"/>
    <w:rsid w:val="00D245EC"/>
    <w:rsid w:val="00D24B2B"/>
    <w:rsid w:val="00D24B81"/>
    <w:rsid w:val="00D2633E"/>
    <w:rsid w:val="00D2757C"/>
    <w:rsid w:val="00D310FE"/>
    <w:rsid w:val="00D31971"/>
    <w:rsid w:val="00D3227E"/>
    <w:rsid w:val="00D32368"/>
    <w:rsid w:val="00D32F4C"/>
    <w:rsid w:val="00D33188"/>
    <w:rsid w:val="00D338E6"/>
    <w:rsid w:val="00D342E7"/>
    <w:rsid w:val="00D34523"/>
    <w:rsid w:val="00D354C4"/>
    <w:rsid w:val="00D36369"/>
    <w:rsid w:val="00D36D03"/>
    <w:rsid w:val="00D40373"/>
    <w:rsid w:val="00D40EC1"/>
    <w:rsid w:val="00D41829"/>
    <w:rsid w:val="00D428CA"/>
    <w:rsid w:val="00D438C7"/>
    <w:rsid w:val="00D43A9E"/>
    <w:rsid w:val="00D4483E"/>
    <w:rsid w:val="00D454E6"/>
    <w:rsid w:val="00D45BB4"/>
    <w:rsid w:val="00D45CA4"/>
    <w:rsid w:val="00D46758"/>
    <w:rsid w:val="00D46FA9"/>
    <w:rsid w:val="00D47BB9"/>
    <w:rsid w:val="00D504A6"/>
    <w:rsid w:val="00D50EDB"/>
    <w:rsid w:val="00D511CE"/>
    <w:rsid w:val="00D520F5"/>
    <w:rsid w:val="00D5243F"/>
    <w:rsid w:val="00D52AD4"/>
    <w:rsid w:val="00D52D82"/>
    <w:rsid w:val="00D54330"/>
    <w:rsid w:val="00D554F7"/>
    <w:rsid w:val="00D558DB"/>
    <w:rsid w:val="00D576E6"/>
    <w:rsid w:val="00D5779C"/>
    <w:rsid w:val="00D61572"/>
    <w:rsid w:val="00D61CF1"/>
    <w:rsid w:val="00D6431D"/>
    <w:rsid w:val="00D64487"/>
    <w:rsid w:val="00D659C7"/>
    <w:rsid w:val="00D66823"/>
    <w:rsid w:val="00D66862"/>
    <w:rsid w:val="00D711BB"/>
    <w:rsid w:val="00D716FF"/>
    <w:rsid w:val="00D72151"/>
    <w:rsid w:val="00D72731"/>
    <w:rsid w:val="00D733C9"/>
    <w:rsid w:val="00D734A0"/>
    <w:rsid w:val="00D75138"/>
    <w:rsid w:val="00D76558"/>
    <w:rsid w:val="00D769D0"/>
    <w:rsid w:val="00D76DDF"/>
    <w:rsid w:val="00D77A87"/>
    <w:rsid w:val="00D80E32"/>
    <w:rsid w:val="00D80F6D"/>
    <w:rsid w:val="00D81D5E"/>
    <w:rsid w:val="00D82EC0"/>
    <w:rsid w:val="00D83430"/>
    <w:rsid w:val="00D83B19"/>
    <w:rsid w:val="00D83D3A"/>
    <w:rsid w:val="00D842A0"/>
    <w:rsid w:val="00D84C53"/>
    <w:rsid w:val="00D84CD0"/>
    <w:rsid w:val="00D855A1"/>
    <w:rsid w:val="00D85AB8"/>
    <w:rsid w:val="00D8605C"/>
    <w:rsid w:val="00D86809"/>
    <w:rsid w:val="00D86EC7"/>
    <w:rsid w:val="00D87B1B"/>
    <w:rsid w:val="00D91387"/>
    <w:rsid w:val="00D93989"/>
    <w:rsid w:val="00D93B80"/>
    <w:rsid w:val="00D93EDA"/>
    <w:rsid w:val="00D948BE"/>
    <w:rsid w:val="00D9494D"/>
    <w:rsid w:val="00D94E76"/>
    <w:rsid w:val="00D95494"/>
    <w:rsid w:val="00D96588"/>
    <w:rsid w:val="00D9681E"/>
    <w:rsid w:val="00D97199"/>
    <w:rsid w:val="00D97653"/>
    <w:rsid w:val="00D97EBB"/>
    <w:rsid w:val="00DA05DE"/>
    <w:rsid w:val="00DA0B73"/>
    <w:rsid w:val="00DA0FC1"/>
    <w:rsid w:val="00DA110B"/>
    <w:rsid w:val="00DA1C43"/>
    <w:rsid w:val="00DA2020"/>
    <w:rsid w:val="00DA2743"/>
    <w:rsid w:val="00DA3F73"/>
    <w:rsid w:val="00DA4AE5"/>
    <w:rsid w:val="00DA5651"/>
    <w:rsid w:val="00DA79E7"/>
    <w:rsid w:val="00DB09A1"/>
    <w:rsid w:val="00DB3238"/>
    <w:rsid w:val="00DB3415"/>
    <w:rsid w:val="00DB481E"/>
    <w:rsid w:val="00DB6193"/>
    <w:rsid w:val="00DB6199"/>
    <w:rsid w:val="00DB769F"/>
    <w:rsid w:val="00DB78B6"/>
    <w:rsid w:val="00DB7BE9"/>
    <w:rsid w:val="00DC0958"/>
    <w:rsid w:val="00DC1D00"/>
    <w:rsid w:val="00DC229E"/>
    <w:rsid w:val="00DC3A64"/>
    <w:rsid w:val="00DC3C28"/>
    <w:rsid w:val="00DC4180"/>
    <w:rsid w:val="00DC4573"/>
    <w:rsid w:val="00DC65F4"/>
    <w:rsid w:val="00DC6640"/>
    <w:rsid w:val="00DC675C"/>
    <w:rsid w:val="00DD00F3"/>
    <w:rsid w:val="00DD0790"/>
    <w:rsid w:val="00DD12BA"/>
    <w:rsid w:val="00DD135B"/>
    <w:rsid w:val="00DD1398"/>
    <w:rsid w:val="00DD213F"/>
    <w:rsid w:val="00DD2241"/>
    <w:rsid w:val="00DD23B6"/>
    <w:rsid w:val="00DD245F"/>
    <w:rsid w:val="00DD2C2C"/>
    <w:rsid w:val="00DD35D2"/>
    <w:rsid w:val="00DD3924"/>
    <w:rsid w:val="00DD44BC"/>
    <w:rsid w:val="00DD4C57"/>
    <w:rsid w:val="00DD5E09"/>
    <w:rsid w:val="00DD72FF"/>
    <w:rsid w:val="00DD7DD8"/>
    <w:rsid w:val="00DE002A"/>
    <w:rsid w:val="00DE01EC"/>
    <w:rsid w:val="00DE08B2"/>
    <w:rsid w:val="00DE0A45"/>
    <w:rsid w:val="00DE0F1E"/>
    <w:rsid w:val="00DE0F4D"/>
    <w:rsid w:val="00DE128C"/>
    <w:rsid w:val="00DE168A"/>
    <w:rsid w:val="00DE21B9"/>
    <w:rsid w:val="00DE308D"/>
    <w:rsid w:val="00DE339E"/>
    <w:rsid w:val="00DE38C5"/>
    <w:rsid w:val="00DE618E"/>
    <w:rsid w:val="00DF072E"/>
    <w:rsid w:val="00DF079E"/>
    <w:rsid w:val="00DF0A6D"/>
    <w:rsid w:val="00DF1487"/>
    <w:rsid w:val="00DF1670"/>
    <w:rsid w:val="00DF313F"/>
    <w:rsid w:val="00DF3228"/>
    <w:rsid w:val="00DF40A2"/>
    <w:rsid w:val="00DF6633"/>
    <w:rsid w:val="00DF7D6A"/>
    <w:rsid w:val="00DF7D7A"/>
    <w:rsid w:val="00DF7DF1"/>
    <w:rsid w:val="00E01F14"/>
    <w:rsid w:val="00E03107"/>
    <w:rsid w:val="00E039EA"/>
    <w:rsid w:val="00E03C59"/>
    <w:rsid w:val="00E0418C"/>
    <w:rsid w:val="00E04CE3"/>
    <w:rsid w:val="00E0535E"/>
    <w:rsid w:val="00E054D9"/>
    <w:rsid w:val="00E06003"/>
    <w:rsid w:val="00E066D3"/>
    <w:rsid w:val="00E06CC2"/>
    <w:rsid w:val="00E071E8"/>
    <w:rsid w:val="00E1064A"/>
    <w:rsid w:val="00E106CF"/>
    <w:rsid w:val="00E10873"/>
    <w:rsid w:val="00E10ED8"/>
    <w:rsid w:val="00E11629"/>
    <w:rsid w:val="00E11766"/>
    <w:rsid w:val="00E11FCD"/>
    <w:rsid w:val="00E13020"/>
    <w:rsid w:val="00E133F0"/>
    <w:rsid w:val="00E13984"/>
    <w:rsid w:val="00E13F99"/>
    <w:rsid w:val="00E1446D"/>
    <w:rsid w:val="00E149C1"/>
    <w:rsid w:val="00E15456"/>
    <w:rsid w:val="00E17359"/>
    <w:rsid w:val="00E214BE"/>
    <w:rsid w:val="00E219B6"/>
    <w:rsid w:val="00E233D9"/>
    <w:rsid w:val="00E23B40"/>
    <w:rsid w:val="00E25403"/>
    <w:rsid w:val="00E2649D"/>
    <w:rsid w:val="00E27274"/>
    <w:rsid w:val="00E300DD"/>
    <w:rsid w:val="00E32B57"/>
    <w:rsid w:val="00E32BC8"/>
    <w:rsid w:val="00E336D9"/>
    <w:rsid w:val="00E34371"/>
    <w:rsid w:val="00E3538E"/>
    <w:rsid w:val="00E354F1"/>
    <w:rsid w:val="00E35B07"/>
    <w:rsid w:val="00E35C91"/>
    <w:rsid w:val="00E364A3"/>
    <w:rsid w:val="00E37027"/>
    <w:rsid w:val="00E3743F"/>
    <w:rsid w:val="00E40FA0"/>
    <w:rsid w:val="00E42167"/>
    <w:rsid w:val="00E43787"/>
    <w:rsid w:val="00E4394B"/>
    <w:rsid w:val="00E43FC7"/>
    <w:rsid w:val="00E4627B"/>
    <w:rsid w:val="00E465B6"/>
    <w:rsid w:val="00E471A1"/>
    <w:rsid w:val="00E4751B"/>
    <w:rsid w:val="00E47959"/>
    <w:rsid w:val="00E47B2D"/>
    <w:rsid w:val="00E47E3E"/>
    <w:rsid w:val="00E507A2"/>
    <w:rsid w:val="00E51010"/>
    <w:rsid w:val="00E511AB"/>
    <w:rsid w:val="00E51DC3"/>
    <w:rsid w:val="00E53404"/>
    <w:rsid w:val="00E53835"/>
    <w:rsid w:val="00E542C3"/>
    <w:rsid w:val="00E544D9"/>
    <w:rsid w:val="00E549B9"/>
    <w:rsid w:val="00E554A8"/>
    <w:rsid w:val="00E57678"/>
    <w:rsid w:val="00E600A3"/>
    <w:rsid w:val="00E603DC"/>
    <w:rsid w:val="00E60443"/>
    <w:rsid w:val="00E604FA"/>
    <w:rsid w:val="00E60776"/>
    <w:rsid w:val="00E620FE"/>
    <w:rsid w:val="00E62C69"/>
    <w:rsid w:val="00E6344C"/>
    <w:rsid w:val="00E64F41"/>
    <w:rsid w:val="00E64FD0"/>
    <w:rsid w:val="00E65BD9"/>
    <w:rsid w:val="00E667EE"/>
    <w:rsid w:val="00E66943"/>
    <w:rsid w:val="00E670EE"/>
    <w:rsid w:val="00E677C3"/>
    <w:rsid w:val="00E6798E"/>
    <w:rsid w:val="00E67F83"/>
    <w:rsid w:val="00E70081"/>
    <w:rsid w:val="00E70F14"/>
    <w:rsid w:val="00E72229"/>
    <w:rsid w:val="00E7223E"/>
    <w:rsid w:val="00E7243D"/>
    <w:rsid w:val="00E7375A"/>
    <w:rsid w:val="00E73C1D"/>
    <w:rsid w:val="00E7452E"/>
    <w:rsid w:val="00E74A57"/>
    <w:rsid w:val="00E74B0E"/>
    <w:rsid w:val="00E74D2C"/>
    <w:rsid w:val="00E7517F"/>
    <w:rsid w:val="00E75646"/>
    <w:rsid w:val="00E75EBB"/>
    <w:rsid w:val="00E76017"/>
    <w:rsid w:val="00E77D94"/>
    <w:rsid w:val="00E81957"/>
    <w:rsid w:val="00E819A8"/>
    <w:rsid w:val="00E8314C"/>
    <w:rsid w:val="00E83428"/>
    <w:rsid w:val="00E841C1"/>
    <w:rsid w:val="00E84402"/>
    <w:rsid w:val="00E852F4"/>
    <w:rsid w:val="00E853BD"/>
    <w:rsid w:val="00E85C4F"/>
    <w:rsid w:val="00E86BB3"/>
    <w:rsid w:val="00E87673"/>
    <w:rsid w:val="00E90962"/>
    <w:rsid w:val="00E909D6"/>
    <w:rsid w:val="00E90B3D"/>
    <w:rsid w:val="00E9115E"/>
    <w:rsid w:val="00E91B20"/>
    <w:rsid w:val="00E9223A"/>
    <w:rsid w:val="00E946A6"/>
    <w:rsid w:val="00E950E7"/>
    <w:rsid w:val="00E963DB"/>
    <w:rsid w:val="00E97A4C"/>
    <w:rsid w:val="00E97C56"/>
    <w:rsid w:val="00EA0193"/>
    <w:rsid w:val="00EA44C5"/>
    <w:rsid w:val="00EA5D1F"/>
    <w:rsid w:val="00EA69D8"/>
    <w:rsid w:val="00EA6F0E"/>
    <w:rsid w:val="00EA7CCE"/>
    <w:rsid w:val="00EA7E71"/>
    <w:rsid w:val="00EB01C4"/>
    <w:rsid w:val="00EB038B"/>
    <w:rsid w:val="00EB05EB"/>
    <w:rsid w:val="00EB0724"/>
    <w:rsid w:val="00EB0F18"/>
    <w:rsid w:val="00EB16BD"/>
    <w:rsid w:val="00EB1E04"/>
    <w:rsid w:val="00EB1ECD"/>
    <w:rsid w:val="00EB224F"/>
    <w:rsid w:val="00EB2C5F"/>
    <w:rsid w:val="00EB3377"/>
    <w:rsid w:val="00EB3EE9"/>
    <w:rsid w:val="00EB437C"/>
    <w:rsid w:val="00EB440C"/>
    <w:rsid w:val="00EB4780"/>
    <w:rsid w:val="00EB696B"/>
    <w:rsid w:val="00EB6A6B"/>
    <w:rsid w:val="00EB77EA"/>
    <w:rsid w:val="00EB7B80"/>
    <w:rsid w:val="00EC1013"/>
    <w:rsid w:val="00EC2321"/>
    <w:rsid w:val="00EC253F"/>
    <w:rsid w:val="00EC2FBB"/>
    <w:rsid w:val="00EC38C4"/>
    <w:rsid w:val="00EC646B"/>
    <w:rsid w:val="00ED0763"/>
    <w:rsid w:val="00ED0900"/>
    <w:rsid w:val="00ED1B5C"/>
    <w:rsid w:val="00ED33CD"/>
    <w:rsid w:val="00ED37A2"/>
    <w:rsid w:val="00ED3F3D"/>
    <w:rsid w:val="00ED3F98"/>
    <w:rsid w:val="00ED43F8"/>
    <w:rsid w:val="00ED5430"/>
    <w:rsid w:val="00ED5984"/>
    <w:rsid w:val="00ED626F"/>
    <w:rsid w:val="00ED6A1E"/>
    <w:rsid w:val="00EE0380"/>
    <w:rsid w:val="00EE0B1E"/>
    <w:rsid w:val="00EE0F2C"/>
    <w:rsid w:val="00EE17EB"/>
    <w:rsid w:val="00EE285D"/>
    <w:rsid w:val="00EE2CED"/>
    <w:rsid w:val="00EE301F"/>
    <w:rsid w:val="00EE4769"/>
    <w:rsid w:val="00EE486F"/>
    <w:rsid w:val="00EE6F00"/>
    <w:rsid w:val="00EE6F56"/>
    <w:rsid w:val="00EE72A6"/>
    <w:rsid w:val="00EF165D"/>
    <w:rsid w:val="00EF20AB"/>
    <w:rsid w:val="00EF2D1B"/>
    <w:rsid w:val="00EF36F7"/>
    <w:rsid w:val="00EF4BD8"/>
    <w:rsid w:val="00EF5084"/>
    <w:rsid w:val="00EF5A37"/>
    <w:rsid w:val="00EF5EB6"/>
    <w:rsid w:val="00EF6E3E"/>
    <w:rsid w:val="00EF7820"/>
    <w:rsid w:val="00EF7841"/>
    <w:rsid w:val="00F005B9"/>
    <w:rsid w:val="00F01558"/>
    <w:rsid w:val="00F01A3B"/>
    <w:rsid w:val="00F02040"/>
    <w:rsid w:val="00F022C1"/>
    <w:rsid w:val="00F0359D"/>
    <w:rsid w:val="00F042D2"/>
    <w:rsid w:val="00F048CC"/>
    <w:rsid w:val="00F04EF1"/>
    <w:rsid w:val="00F05403"/>
    <w:rsid w:val="00F05FB5"/>
    <w:rsid w:val="00F0749D"/>
    <w:rsid w:val="00F07AE1"/>
    <w:rsid w:val="00F07B07"/>
    <w:rsid w:val="00F11A05"/>
    <w:rsid w:val="00F11B2A"/>
    <w:rsid w:val="00F11FAA"/>
    <w:rsid w:val="00F12495"/>
    <w:rsid w:val="00F13536"/>
    <w:rsid w:val="00F14385"/>
    <w:rsid w:val="00F147D7"/>
    <w:rsid w:val="00F14B05"/>
    <w:rsid w:val="00F14C60"/>
    <w:rsid w:val="00F15321"/>
    <w:rsid w:val="00F15C5B"/>
    <w:rsid w:val="00F16038"/>
    <w:rsid w:val="00F16D2B"/>
    <w:rsid w:val="00F1794A"/>
    <w:rsid w:val="00F20669"/>
    <w:rsid w:val="00F206FC"/>
    <w:rsid w:val="00F20EA2"/>
    <w:rsid w:val="00F20F9B"/>
    <w:rsid w:val="00F21008"/>
    <w:rsid w:val="00F22DE2"/>
    <w:rsid w:val="00F265E6"/>
    <w:rsid w:val="00F27427"/>
    <w:rsid w:val="00F34633"/>
    <w:rsid w:val="00F377FF"/>
    <w:rsid w:val="00F37DC8"/>
    <w:rsid w:val="00F37F9E"/>
    <w:rsid w:val="00F4201C"/>
    <w:rsid w:val="00F423AD"/>
    <w:rsid w:val="00F42D2B"/>
    <w:rsid w:val="00F43E61"/>
    <w:rsid w:val="00F44AA1"/>
    <w:rsid w:val="00F45465"/>
    <w:rsid w:val="00F466EE"/>
    <w:rsid w:val="00F468CF"/>
    <w:rsid w:val="00F4691E"/>
    <w:rsid w:val="00F47041"/>
    <w:rsid w:val="00F47C92"/>
    <w:rsid w:val="00F5147C"/>
    <w:rsid w:val="00F5178D"/>
    <w:rsid w:val="00F53034"/>
    <w:rsid w:val="00F53188"/>
    <w:rsid w:val="00F53608"/>
    <w:rsid w:val="00F537E8"/>
    <w:rsid w:val="00F53950"/>
    <w:rsid w:val="00F53A30"/>
    <w:rsid w:val="00F53D1D"/>
    <w:rsid w:val="00F54C12"/>
    <w:rsid w:val="00F55A64"/>
    <w:rsid w:val="00F5659D"/>
    <w:rsid w:val="00F56745"/>
    <w:rsid w:val="00F60CEB"/>
    <w:rsid w:val="00F625C7"/>
    <w:rsid w:val="00F62B44"/>
    <w:rsid w:val="00F62CC3"/>
    <w:rsid w:val="00F63219"/>
    <w:rsid w:val="00F64E56"/>
    <w:rsid w:val="00F64F29"/>
    <w:rsid w:val="00F673CB"/>
    <w:rsid w:val="00F67F86"/>
    <w:rsid w:val="00F70552"/>
    <w:rsid w:val="00F708A9"/>
    <w:rsid w:val="00F70969"/>
    <w:rsid w:val="00F70EDA"/>
    <w:rsid w:val="00F716CA"/>
    <w:rsid w:val="00F71782"/>
    <w:rsid w:val="00F720E5"/>
    <w:rsid w:val="00F731C9"/>
    <w:rsid w:val="00F76170"/>
    <w:rsid w:val="00F76195"/>
    <w:rsid w:val="00F76862"/>
    <w:rsid w:val="00F8067B"/>
    <w:rsid w:val="00F81DC9"/>
    <w:rsid w:val="00F8202F"/>
    <w:rsid w:val="00F82CC6"/>
    <w:rsid w:val="00F837E9"/>
    <w:rsid w:val="00F83ED0"/>
    <w:rsid w:val="00F843A4"/>
    <w:rsid w:val="00F84970"/>
    <w:rsid w:val="00F91117"/>
    <w:rsid w:val="00F912E0"/>
    <w:rsid w:val="00F91321"/>
    <w:rsid w:val="00F91B03"/>
    <w:rsid w:val="00F91F7C"/>
    <w:rsid w:val="00F92A62"/>
    <w:rsid w:val="00F9342C"/>
    <w:rsid w:val="00F93CAC"/>
    <w:rsid w:val="00F951AE"/>
    <w:rsid w:val="00F9528F"/>
    <w:rsid w:val="00F9608D"/>
    <w:rsid w:val="00F96140"/>
    <w:rsid w:val="00F9668E"/>
    <w:rsid w:val="00F979A2"/>
    <w:rsid w:val="00FA0013"/>
    <w:rsid w:val="00FA06F2"/>
    <w:rsid w:val="00FA1EB5"/>
    <w:rsid w:val="00FA3526"/>
    <w:rsid w:val="00FA45C5"/>
    <w:rsid w:val="00FA45D4"/>
    <w:rsid w:val="00FA4FD2"/>
    <w:rsid w:val="00FA5FF8"/>
    <w:rsid w:val="00FA65C2"/>
    <w:rsid w:val="00FA6953"/>
    <w:rsid w:val="00FA6D91"/>
    <w:rsid w:val="00FA7DB0"/>
    <w:rsid w:val="00FB13B8"/>
    <w:rsid w:val="00FB2ADE"/>
    <w:rsid w:val="00FB5132"/>
    <w:rsid w:val="00FB557E"/>
    <w:rsid w:val="00FB598D"/>
    <w:rsid w:val="00FB5A03"/>
    <w:rsid w:val="00FB5A1F"/>
    <w:rsid w:val="00FB5CCB"/>
    <w:rsid w:val="00FB705C"/>
    <w:rsid w:val="00FC10CA"/>
    <w:rsid w:val="00FC1326"/>
    <w:rsid w:val="00FC14FB"/>
    <w:rsid w:val="00FC20E3"/>
    <w:rsid w:val="00FC3CEF"/>
    <w:rsid w:val="00FC406E"/>
    <w:rsid w:val="00FC482E"/>
    <w:rsid w:val="00FC5261"/>
    <w:rsid w:val="00FC5AE6"/>
    <w:rsid w:val="00FD06D5"/>
    <w:rsid w:val="00FD1D59"/>
    <w:rsid w:val="00FD1E00"/>
    <w:rsid w:val="00FD1FC6"/>
    <w:rsid w:val="00FD23DE"/>
    <w:rsid w:val="00FD3B24"/>
    <w:rsid w:val="00FD45E7"/>
    <w:rsid w:val="00FD4F29"/>
    <w:rsid w:val="00FD50C6"/>
    <w:rsid w:val="00FD589E"/>
    <w:rsid w:val="00FD6C09"/>
    <w:rsid w:val="00FD7130"/>
    <w:rsid w:val="00FE155B"/>
    <w:rsid w:val="00FE16E9"/>
    <w:rsid w:val="00FE1CFE"/>
    <w:rsid w:val="00FE227C"/>
    <w:rsid w:val="00FE2734"/>
    <w:rsid w:val="00FE39FB"/>
    <w:rsid w:val="00FE4306"/>
    <w:rsid w:val="00FE45AF"/>
    <w:rsid w:val="00FE53C0"/>
    <w:rsid w:val="00FE5510"/>
    <w:rsid w:val="00FE5E38"/>
    <w:rsid w:val="00FE7457"/>
    <w:rsid w:val="00FE74F3"/>
    <w:rsid w:val="00FE78A3"/>
    <w:rsid w:val="00FE7BBA"/>
    <w:rsid w:val="00FE7D3B"/>
    <w:rsid w:val="00FE7EB5"/>
    <w:rsid w:val="00FF03E0"/>
    <w:rsid w:val="00FF0535"/>
    <w:rsid w:val="00FF12EF"/>
    <w:rsid w:val="00FF1694"/>
    <w:rsid w:val="00FF2859"/>
    <w:rsid w:val="00FF378D"/>
    <w:rsid w:val="00FF3936"/>
    <w:rsid w:val="00FF3C32"/>
    <w:rsid w:val="00FF480E"/>
    <w:rsid w:val="00FF4C48"/>
    <w:rsid w:val="00FF6457"/>
    <w:rsid w:val="00FF77F2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975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0797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C0797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C0797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C07975"/>
    <w:pPr>
      <w:keepNext/>
      <w:ind w:left="720" w:hanging="436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C07975"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797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7975"/>
  </w:style>
  <w:style w:type="paragraph" w:styleId="Zkladntext">
    <w:name w:val="Body Text"/>
    <w:basedOn w:val="Normln"/>
    <w:semiHidden/>
    <w:rsid w:val="00C07975"/>
    <w:pPr>
      <w:ind w:right="283"/>
    </w:pPr>
    <w:rPr>
      <w:sz w:val="24"/>
    </w:rPr>
  </w:style>
  <w:style w:type="paragraph" w:styleId="Prosttext">
    <w:name w:val="Plain Text"/>
    <w:basedOn w:val="Normln"/>
    <w:semiHidden/>
    <w:rsid w:val="00C0797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Zkladntext2">
    <w:name w:val="Body Text 2"/>
    <w:basedOn w:val="Normln"/>
    <w:semiHidden/>
    <w:rsid w:val="00C07975"/>
    <w:pPr>
      <w:ind w:right="283"/>
      <w:jc w:val="both"/>
    </w:pPr>
    <w:rPr>
      <w:rFonts w:eastAsia="MS Mincho"/>
      <w:sz w:val="24"/>
    </w:rPr>
  </w:style>
  <w:style w:type="paragraph" w:styleId="Zpat">
    <w:name w:val="footer"/>
    <w:basedOn w:val="Normln"/>
    <w:link w:val="ZpatChar"/>
    <w:rsid w:val="00C07975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sid w:val="00C07975"/>
    <w:pPr>
      <w:ind w:right="282"/>
      <w:jc w:val="both"/>
    </w:pPr>
    <w:rPr>
      <w:sz w:val="24"/>
    </w:rPr>
  </w:style>
  <w:style w:type="paragraph" w:customStyle="1" w:styleId="Zkladntext31">
    <w:name w:val="Základní text 31"/>
    <w:basedOn w:val="Normln"/>
    <w:rsid w:val="00C07975"/>
    <w:pPr>
      <w:ind w:right="-1"/>
      <w:jc w:val="both"/>
    </w:pPr>
    <w:rPr>
      <w:sz w:val="24"/>
    </w:rPr>
  </w:style>
  <w:style w:type="paragraph" w:customStyle="1" w:styleId="Zkladntext21">
    <w:name w:val="Základní text 21"/>
    <w:basedOn w:val="Normln"/>
    <w:rsid w:val="00C07975"/>
    <w:pPr>
      <w:jc w:val="both"/>
    </w:pPr>
    <w:rPr>
      <w:sz w:val="24"/>
    </w:rPr>
  </w:style>
  <w:style w:type="paragraph" w:styleId="Zkladntextodsazen">
    <w:name w:val="Body Text Indent"/>
    <w:basedOn w:val="Normln"/>
    <w:semiHidden/>
    <w:rsid w:val="00C07975"/>
    <w:pPr>
      <w:tabs>
        <w:tab w:val="left" w:pos="8789"/>
      </w:tabs>
      <w:ind w:right="282" w:firstLine="709"/>
      <w:jc w:val="both"/>
    </w:pPr>
    <w:rPr>
      <w:sz w:val="22"/>
    </w:rPr>
  </w:style>
  <w:style w:type="paragraph" w:styleId="Zkladntextodsazen3">
    <w:name w:val="Body Text Indent 3"/>
    <w:basedOn w:val="Normln"/>
    <w:semiHidden/>
    <w:rsid w:val="00C07975"/>
    <w:pPr>
      <w:tabs>
        <w:tab w:val="left" w:pos="8789"/>
      </w:tabs>
      <w:ind w:right="282" w:firstLine="709"/>
      <w:jc w:val="both"/>
    </w:pPr>
    <w:rPr>
      <w:sz w:val="22"/>
    </w:rPr>
  </w:style>
  <w:style w:type="paragraph" w:styleId="Zkladntextodsazen2">
    <w:name w:val="Body Text Indent 2"/>
    <w:basedOn w:val="Normln"/>
    <w:link w:val="Zkladntextodsazen2Char"/>
    <w:semiHidden/>
    <w:rsid w:val="00C07975"/>
    <w:pPr>
      <w:tabs>
        <w:tab w:val="left" w:pos="8788"/>
      </w:tabs>
      <w:ind w:right="282" w:firstLine="709"/>
      <w:jc w:val="both"/>
    </w:pPr>
  </w:style>
  <w:style w:type="paragraph" w:styleId="Nzev">
    <w:name w:val="Title"/>
    <w:basedOn w:val="Normln"/>
    <w:link w:val="NzevChar"/>
    <w:qFormat/>
    <w:rsid w:val="00C07975"/>
    <w:pPr>
      <w:jc w:val="center"/>
    </w:pPr>
    <w:rPr>
      <w:b/>
      <w:sz w:val="36"/>
      <w:u w:val="single"/>
    </w:rPr>
  </w:style>
  <w:style w:type="paragraph" w:styleId="Podnadpis">
    <w:name w:val="Subtitle"/>
    <w:basedOn w:val="Normln"/>
    <w:qFormat/>
    <w:rsid w:val="00C07975"/>
    <w:pPr>
      <w:jc w:val="center"/>
    </w:pPr>
    <w:rPr>
      <w:b/>
      <w:bCs/>
      <w:sz w:val="28"/>
    </w:rPr>
  </w:style>
  <w:style w:type="character" w:styleId="Hypertextovodkaz">
    <w:name w:val="Hyperlink"/>
    <w:basedOn w:val="Standardnpsmoodstavce"/>
    <w:semiHidden/>
    <w:rsid w:val="00C07975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7975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E17359"/>
  </w:style>
  <w:style w:type="paragraph" w:customStyle="1" w:styleId="Normln0">
    <w:name w:val="Normální~~~"/>
    <w:basedOn w:val="Normln"/>
    <w:rsid w:val="00C57BD6"/>
    <w:pPr>
      <w:widowControl w:val="0"/>
      <w:overflowPunct/>
      <w:autoSpaceDE/>
      <w:autoSpaceDN/>
      <w:adjustRightInd/>
      <w:textAlignment w:val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5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C68"/>
    <w:rPr>
      <w:rFonts w:ascii="Tahoma" w:hAnsi="Tahoma" w:cs="Tahoma"/>
      <w:sz w:val="16"/>
      <w:szCs w:val="16"/>
    </w:rPr>
  </w:style>
  <w:style w:type="paragraph" w:customStyle="1" w:styleId="sm">
    <w:name w:val="sm"/>
    <w:basedOn w:val="Normln"/>
    <w:rsid w:val="00EB47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NzevChar">
    <w:name w:val="Název Char"/>
    <w:basedOn w:val="Standardnpsmoodstavce"/>
    <w:link w:val="Nzev"/>
    <w:rsid w:val="00EB4780"/>
    <w:rPr>
      <w:b/>
      <w:sz w:val="36"/>
      <w:u w:val="single"/>
    </w:rPr>
  </w:style>
  <w:style w:type="character" w:customStyle="1" w:styleId="ZpatChar">
    <w:name w:val="Zápatí Char"/>
    <w:basedOn w:val="Standardnpsmoodstavce"/>
    <w:link w:val="Zpat"/>
    <w:rsid w:val="003D1DEE"/>
  </w:style>
  <w:style w:type="paragraph" w:customStyle="1" w:styleId="Zkladntextodsazen21">
    <w:name w:val="Základní text odsazený 21"/>
    <w:basedOn w:val="Normln"/>
    <w:rsid w:val="00746E8D"/>
    <w:pPr>
      <w:tabs>
        <w:tab w:val="left" w:pos="8788"/>
      </w:tabs>
      <w:ind w:right="282" w:firstLine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94BF1"/>
  </w:style>
  <w:style w:type="paragraph" w:customStyle="1" w:styleId="Zkladntextodsazen210">
    <w:name w:val="Základní text odsazený 21"/>
    <w:basedOn w:val="Normln"/>
    <w:rsid w:val="00B801CD"/>
    <w:pPr>
      <w:tabs>
        <w:tab w:val="left" w:pos="8788"/>
      </w:tabs>
      <w:ind w:right="282" w:firstLine="709"/>
      <w:jc w:val="both"/>
    </w:pPr>
  </w:style>
  <w:style w:type="paragraph" w:customStyle="1" w:styleId="taj">
    <w:name w:val="taj"/>
    <w:basedOn w:val="Normln"/>
    <w:rsid w:val="00F4691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4938</Words>
  <Characters>29136</Characters>
  <Application>Microsoft Office Word</Application>
  <DocSecurity>0</DocSecurity>
  <Lines>242</Lines>
  <Paragraphs>68</Paragraphs>
  <ScaleCrop>false</ScaleCrop>
  <Company/>
  <LinksUpToDate>false</LinksUpToDate>
  <CharactersWithSpaces>34006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2018-06-13T13:12:00Z</dcterms:created>
  <dcterms:modified xsi:type="dcterms:W3CDTF">2018-06-13T13:12:00Z</dcterms:modified>
</cp:coreProperties>
</file>