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A" w:rsidRPr="003C1BAA" w:rsidRDefault="003C1BAA" w:rsidP="003C1B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r w:rsidRPr="003C1BAA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ZEMĚMĚŘICKÝ A KATASTRÁLNÍ INSPEKTORÁT V PRAZE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cs-CZ"/>
        </w:rPr>
      </w:pPr>
      <w:r w:rsidRPr="003C1BAA">
        <w:rPr>
          <w:rFonts w:ascii="Arial" w:eastAsia="Times New Roman" w:hAnsi="Arial" w:cs="Arial"/>
          <w:i/>
          <w:sz w:val="18"/>
          <w:szCs w:val="24"/>
          <w:lang w:eastAsia="cs-CZ"/>
        </w:rPr>
        <w:t>Pod sídlištěm 1800/9, Praha 8, 182 11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Telefon </w:t>
      </w:r>
      <w:proofErr w:type="gramStart"/>
      <w:r w:rsidRPr="003C1BAA">
        <w:rPr>
          <w:rFonts w:ascii="Arial" w:eastAsia="Times New Roman" w:hAnsi="Arial" w:cs="Arial"/>
          <w:sz w:val="18"/>
          <w:szCs w:val="24"/>
          <w:lang w:eastAsia="cs-CZ"/>
        </w:rPr>
        <w:t>284041310  Fax</w:t>
      </w:r>
      <w:proofErr w:type="gramEnd"/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:  284041311 E-mail:  </w:t>
      </w:r>
      <w:hyperlink r:id="rId8" w:history="1">
        <w:r w:rsidRPr="003C1BAA">
          <w:rPr>
            <w:rFonts w:ascii="Arial" w:eastAsia="Times New Roman" w:hAnsi="Arial" w:cs="Arial"/>
            <w:color w:val="0000FF"/>
            <w:sz w:val="18"/>
            <w:u w:val="single"/>
            <w:lang w:eastAsia="cs-CZ"/>
          </w:rPr>
          <w:t>zki.praha@cuzk.cz</w:t>
        </w:r>
      </w:hyperlink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1"/>
          <w:szCs w:val="11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ID datové schránky: </w:t>
      </w:r>
      <w:r w:rsidRPr="003C1BA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ck2adsq</w:t>
      </w: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D1431B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3C1BAA">
        <w:rPr>
          <w:rFonts w:ascii="Arial" w:eastAsia="Times New Roman" w:hAnsi="Arial" w:cs="Arial"/>
          <w:lang w:eastAsia="cs-CZ"/>
        </w:rPr>
        <w:t>Č.j.</w:t>
      </w:r>
      <w:proofErr w:type="gramEnd"/>
      <w:r w:rsidRPr="003C1BAA">
        <w:rPr>
          <w:rFonts w:ascii="Arial" w:eastAsia="Times New Roman" w:hAnsi="Arial" w:cs="Arial"/>
          <w:lang w:eastAsia="cs-CZ"/>
        </w:rPr>
        <w:t>: ZKI PR-P-</w:t>
      </w:r>
      <w:r w:rsidR="00C61B66">
        <w:rPr>
          <w:rFonts w:ascii="Arial" w:eastAsia="Times New Roman" w:hAnsi="Arial" w:cs="Arial"/>
          <w:lang w:eastAsia="cs-CZ"/>
        </w:rPr>
        <w:t>2</w:t>
      </w:r>
      <w:r w:rsidRPr="003C1BAA">
        <w:rPr>
          <w:rFonts w:ascii="Arial" w:eastAsia="Times New Roman" w:hAnsi="Arial" w:cs="Arial"/>
          <w:lang w:eastAsia="cs-CZ"/>
        </w:rPr>
        <w:t>/</w:t>
      </w:r>
      <w:r w:rsidR="00E81D42">
        <w:rPr>
          <w:rFonts w:ascii="Arial" w:eastAsia="Times New Roman" w:hAnsi="Arial" w:cs="Arial"/>
          <w:lang w:eastAsia="cs-CZ"/>
        </w:rPr>
        <w:t>676</w:t>
      </w:r>
      <w:r w:rsidRPr="003C1BAA">
        <w:rPr>
          <w:rFonts w:ascii="Arial" w:eastAsia="Times New Roman" w:hAnsi="Arial" w:cs="Arial"/>
          <w:lang w:eastAsia="cs-CZ"/>
        </w:rPr>
        <w:t>/201</w:t>
      </w:r>
      <w:r w:rsidR="002B3192">
        <w:rPr>
          <w:rFonts w:ascii="Arial" w:eastAsia="Times New Roman" w:hAnsi="Arial" w:cs="Arial"/>
          <w:lang w:eastAsia="cs-CZ"/>
        </w:rPr>
        <w:t>7</w:t>
      </w:r>
      <w:r w:rsidRPr="003C1BAA">
        <w:rPr>
          <w:rFonts w:ascii="Arial" w:eastAsia="Times New Roman" w:hAnsi="Arial" w:cs="Arial"/>
          <w:lang w:eastAsia="cs-CZ"/>
        </w:rPr>
        <w:t>-</w:t>
      </w:r>
      <w:r w:rsidR="00835181">
        <w:rPr>
          <w:rFonts w:ascii="Arial" w:eastAsia="Times New Roman" w:hAnsi="Arial" w:cs="Arial"/>
          <w:lang w:eastAsia="cs-CZ"/>
        </w:rPr>
        <w:t>4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V Praze dne </w:t>
      </w:r>
      <w:proofErr w:type="gramStart"/>
      <w:r w:rsidR="00835181">
        <w:rPr>
          <w:rFonts w:ascii="Arial" w:eastAsia="Times New Roman" w:hAnsi="Arial" w:cs="Arial"/>
          <w:lang w:eastAsia="cs-CZ"/>
        </w:rPr>
        <w:t>31.10</w:t>
      </w:r>
      <w:r w:rsidRPr="003C1BAA">
        <w:rPr>
          <w:rFonts w:ascii="Arial" w:eastAsia="Times New Roman" w:hAnsi="Arial" w:cs="Arial"/>
          <w:lang w:eastAsia="cs-CZ"/>
        </w:rPr>
        <w:t>.201</w:t>
      </w:r>
      <w:r w:rsidR="002B3192">
        <w:rPr>
          <w:rFonts w:ascii="Arial" w:eastAsia="Times New Roman" w:hAnsi="Arial" w:cs="Arial"/>
          <w:lang w:eastAsia="cs-CZ"/>
        </w:rPr>
        <w:t>7</w:t>
      </w:r>
      <w:proofErr w:type="gramEnd"/>
    </w:p>
    <w:p w:rsid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Pr="003C1BAA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C1BAA" w:rsidRPr="003C1BAA" w:rsidRDefault="003C1BAA" w:rsidP="003C1BA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3C1BAA">
        <w:rPr>
          <w:rFonts w:ascii="Arial" w:eastAsia="Times New Roman" w:hAnsi="Arial" w:cs="Arial"/>
          <w:b/>
          <w:bCs/>
          <w:lang w:eastAsia="cs-CZ"/>
        </w:rPr>
        <w:t>ROZHODNUTÍ</w:t>
      </w:r>
    </w:p>
    <w:p w:rsid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Pr="003C1BAA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 xml:space="preserve">Zeměměřický a katastrální inspektorát v Praze (dále jen „ZKI“), zastoupený </w:t>
      </w:r>
      <w:proofErr w:type="gramStart"/>
      <w:r w:rsidRPr="003C1BAA">
        <w:rPr>
          <w:rFonts w:ascii="Arial" w:eastAsia="Times New Roman" w:hAnsi="Arial" w:cs="Arial"/>
          <w:bCs/>
          <w:lang w:eastAsia="cs-CZ"/>
        </w:rPr>
        <w:t>ředitelkou       Ing.</w:t>
      </w:r>
      <w:proofErr w:type="gramEnd"/>
      <w:r w:rsidRPr="003C1BAA">
        <w:rPr>
          <w:rFonts w:ascii="Arial" w:eastAsia="Times New Roman" w:hAnsi="Arial" w:cs="Arial"/>
          <w:bCs/>
          <w:lang w:eastAsia="cs-CZ"/>
        </w:rPr>
        <w:t xml:space="preserve"> Ivou Bílkovou, jako správní orgán věcně a místně příslušný podle ustanovení § 4     písm. f) a přílohy č. 1 zákona č. 359/1992 Sb., o zeměměřických a katastrálních orgánech, v platném znění (dále jen „zákon o zeměměřických a katastrálních orgánech“), rozhodl v řízení </w:t>
      </w:r>
      <w:r w:rsidR="00E81D42">
        <w:rPr>
          <w:rFonts w:ascii="Arial" w:eastAsia="Times New Roman" w:hAnsi="Arial" w:cs="Arial"/>
          <w:bCs/>
          <w:lang w:eastAsia="cs-CZ"/>
        </w:rPr>
        <w:t>o přestupku</w:t>
      </w:r>
      <w:r w:rsidRPr="003C1BAA">
        <w:rPr>
          <w:rFonts w:ascii="Arial" w:eastAsia="Times New Roman" w:hAnsi="Arial" w:cs="Arial"/>
          <w:bCs/>
          <w:lang w:eastAsia="cs-CZ"/>
        </w:rPr>
        <w:t xml:space="preserve"> podle ustanovení § 17b odst. 1 písm. c) bodu 1 zákona č. 200/1994 Sb., o zeměměřictví a o změně a doplnění některých zákonů souvisejících s jeho zavedením, v platném znění (dále jen „zákon o zeměměřictví“), s</w:t>
      </w:r>
      <w:r w:rsidR="002B3192">
        <w:rPr>
          <w:rFonts w:ascii="Arial" w:eastAsia="Times New Roman" w:hAnsi="Arial" w:cs="Arial"/>
          <w:bCs/>
          <w:lang w:eastAsia="cs-CZ"/>
        </w:rPr>
        <w:t> </w:t>
      </w:r>
      <w:r w:rsidRPr="003C1BAA">
        <w:rPr>
          <w:rFonts w:ascii="Arial" w:eastAsia="Times New Roman" w:hAnsi="Arial" w:cs="Arial"/>
          <w:bCs/>
          <w:lang w:eastAsia="cs-CZ"/>
        </w:rPr>
        <w:t>pan</w:t>
      </w:r>
      <w:r w:rsidR="00E81D42">
        <w:rPr>
          <w:rFonts w:ascii="Arial" w:eastAsia="Times New Roman" w:hAnsi="Arial" w:cs="Arial"/>
          <w:bCs/>
          <w:lang w:eastAsia="cs-CZ"/>
        </w:rPr>
        <w:t>em</w:t>
      </w:r>
      <w:r w:rsidR="002B3192">
        <w:rPr>
          <w:rFonts w:ascii="Arial" w:eastAsia="Times New Roman" w:hAnsi="Arial" w:cs="Arial"/>
          <w:bCs/>
          <w:lang w:eastAsia="cs-CZ"/>
        </w:rPr>
        <w:t xml:space="preserve">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Ing. </w:t>
      </w:r>
      <w:r w:rsidR="003D4322">
        <w:rPr>
          <w:rFonts w:ascii="Arial" w:eastAsia="Times New Roman" w:hAnsi="Arial" w:cs="Arial"/>
          <w:b/>
          <w:bCs/>
          <w:lang w:eastAsia="cs-CZ"/>
        </w:rPr>
        <w:t>XY</w:t>
      </w:r>
      <w:r w:rsidRPr="003C1BAA">
        <w:rPr>
          <w:rFonts w:ascii="Arial" w:eastAsia="Times New Roman" w:hAnsi="Arial" w:cs="Arial"/>
          <w:bCs/>
          <w:lang w:eastAsia="cs-CZ"/>
        </w:rPr>
        <w:t>, datum narození</w:t>
      </w:r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</w:t>
      </w:r>
      <w:r w:rsidR="00E81D42">
        <w:rPr>
          <w:rFonts w:ascii="Arial" w:eastAsia="Times New Roman" w:hAnsi="Arial" w:cs="Arial"/>
          <w:bCs/>
          <w:lang w:eastAsia="cs-CZ"/>
        </w:rPr>
        <w:t>.</w:t>
      </w:r>
      <w:r w:rsidR="00D65D73">
        <w:rPr>
          <w:rFonts w:ascii="Arial" w:eastAsia="Times New Roman" w:hAnsi="Arial" w:cs="Arial"/>
          <w:bCs/>
          <w:lang w:eastAsia="cs-CZ"/>
        </w:rPr>
        <w:t>xx</w:t>
      </w:r>
      <w:r w:rsidR="00E81D42">
        <w:rPr>
          <w:rFonts w:ascii="Arial" w:eastAsia="Times New Roman" w:hAnsi="Arial" w:cs="Arial"/>
          <w:bCs/>
          <w:lang w:eastAsia="cs-CZ"/>
        </w:rPr>
        <w:t>.</w:t>
      </w:r>
      <w:r w:rsidR="00D65D73">
        <w:rPr>
          <w:rFonts w:ascii="Arial" w:eastAsia="Times New Roman" w:hAnsi="Arial" w:cs="Arial"/>
          <w:bCs/>
          <w:lang w:eastAsia="cs-CZ"/>
        </w:rPr>
        <w:t>xxxx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, </w:t>
      </w:r>
      <w:r w:rsidRPr="003C1BAA">
        <w:rPr>
          <w:rFonts w:ascii="Arial" w:eastAsia="Times New Roman" w:hAnsi="Arial" w:cs="Arial"/>
          <w:bCs/>
          <w:lang w:eastAsia="cs-CZ"/>
        </w:rPr>
        <w:t xml:space="preserve">bytem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xxxxxxxxxxx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xxxxxxxx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xxxxxx</w:t>
      </w:r>
      <w:proofErr w:type="spellEnd"/>
      <w:r w:rsidR="00E81D42">
        <w:rPr>
          <w:rFonts w:ascii="Arial" w:eastAsia="Times New Roman" w:hAnsi="Arial" w:cs="Arial"/>
          <w:bCs/>
          <w:lang w:eastAsia="cs-CZ"/>
        </w:rPr>
        <w:t>,</w:t>
      </w:r>
      <w:r w:rsidR="003B648F">
        <w:rPr>
          <w:rFonts w:ascii="Arial" w:eastAsia="Times New Roman" w:hAnsi="Arial" w:cs="Arial"/>
          <w:bCs/>
          <w:lang w:eastAsia="cs-CZ"/>
        </w:rPr>
        <w:br/>
      </w:r>
      <w:r w:rsidRPr="003C1BAA">
        <w:rPr>
          <w:rFonts w:ascii="Arial" w:eastAsia="Times New Roman" w:hAnsi="Arial" w:cs="Arial"/>
          <w:bCs/>
          <w:lang w:eastAsia="cs-CZ"/>
        </w:rPr>
        <w:t>držitel</w:t>
      </w:r>
      <w:r w:rsidR="00E81D42">
        <w:rPr>
          <w:rFonts w:ascii="Arial" w:eastAsia="Times New Roman" w:hAnsi="Arial" w:cs="Arial"/>
          <w:bCs/>
          <w:lang w:eastAsia="cs-CZ"/>
        </w:rPr>
        <w:t>em</w:t>
      </w:r>
      <w:r w:rsidRPr="003C1BAA">
        <w:rPr>
          <w:rFonts w:ascii="Arial" w:eastAsia="Times New Roman" w:hAnsi="Arial" w:cs="Arial"/>
          <w:bCs/>
          <w:lang w:eastAsia="cs-CZ"/>
        </w:rPr>
        <w:t xml:space="preserve"> úředního oprávnění pro ověřování výsledků zeměměřických činností, číslo oprávnění </w:t>
      </w:r>
      <w:proofErr w:type="spellStart"/>
      <w:r w:rsidR="00D65D73">
        <w:rPr>
          <w:rFonts w:ascii="Arial" w:eastAsia="Times New Roman" w:hAnsi="Arial" w:cs="Arial"/>
          <w:bCs/>
          <w:lang w:eastAsia="cs-CZ"/>
        </w:rPr>
        <w:t>xxxx</w:t>
      </w:r>
      <w:proofErr w:type="spellEnd"/>
      <w:r w:rsidRPr="003C1BAA">
        <w:rPr>
          <w:rFonts w:ascii="Arial" w:eastAsia="Times New Roman" w:hAnsi="Arial" w:cs="Arial"/>
          <w:bCs/>
          <w:lang w:eastAsia="cs-CZ"/>
        </w:rPr>
        <w:t>, vyd</w:t>
      </w:r>
      <w:r w:rsidR="00E81D42">
        <w:rPr>
          <w:rFonts w:ascii="Arial" w:eastAsia="Times New Roman" w:hAnsi="Arial" w:cs="Arial"/>
          <w:bCs/>
          <w:lang w:eastAsia="cs-CZ"/>
        </w:rPr>
        <w:t>a</w:t>
      </w:r>
      <w:r w:rsidRPr="003C1BAA">
        <w:rPr>
          <w:rFonts w:ascii="Arial" w:eastAsia="Times New Roman" w:hAnsi="Arial" w:cs="Arial"/>
          <w:bCs/>
          <w:lang w:eastAsia="cs-CZ"/>
        </w:rPr>
        <w:t>n</w:t>
      </w:r>
      <w:r w:rsidR="00E81D42">
        <w:rPr>
          <w:rFonts w:ascii="Arial" w:eastAsia="Times New Roman" w:hAnsi="Arial" w:cs="Arial"/>
          <w:bCs/>
          <w:lang w:eastAsia="cs-CZ"/>
        </w:rPr>
        <w:t>ého</w:t>
      </w:r>
      <w:r w:rsidRPr="003C1BAA">
        <w:rPr>
          <w:rFonts w:ascii="Arial" w:eastAsia="Times New Roman" w:hAnsi="Arial" w:cs="Arial"/>
          <w:bCs/>
          <w:lang w:eastAsia="cs-CZ"/>
        </w:rPr>
        <w:t xml:space="preserve"> v rozsahu dle ustanovení §</w:t>
      </w:r>
      <w:r w:rsidRPr="003C1BAA"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>13 odst. 1 písm. a</w:t>
      </w:r>
      <w:r w:rsidR="00E81D42">
        <w:rPr>
          <w:rFonts w:ascii="Arial" w:eastAsia="Times New Roman" w:hAnsi="Arial" w:cs="Arial"/>
          <w:bCs/>
          <w:lang w:eastAsia="cs-CZ"/>
        </w:rPr>
        <w:t xml:space="preserve">) </w:t>
      </w:r>
      <w:r w:rsidRPr="003C1BAA">
        <w:rPr>
          <w:rFonts w:ascii="Arial" w:eastAsia="Times New Roman" w:hAnsi="Arial" w:cs="Arial"/>
          <w:bCs/>
          <w:lang w:eastAsia="cs-CZ"/>
        </w:rPr>
        <w:t>zákona o zeměměřictví (dále také jako „obviněn</w:t>
      </w:r>
      <w:r w:rsidR="00E81D42">
        <w:rPr>
          <w:rFonts w:ascii="Arial" w:eastAsia="Times New Roman" w:hAnsi="Arial" w:cs="Arial"/>
          <w:bCs/>
          <w:lang w:eastAsia="cs-CZ"/>
        </w:rPr>
        <w:t>ý</w:t>
      </w:r>
      <w:r w:rsidRPr="003C1BAA">
        <w:rPr>
          <w:rFonts w:ascii="Arial" w:eastAsia="Times New Roman" w:hAnsi="Arial" w:cs="Arial"/>
          <w:bCs/>
          <w:lang w:eastAsia="cs-CZ"/>
        </w:rPr>
        <w:t xml:space="preserve">“), po zhodnocení všech zjištěných skutečností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      </w:t>
      </w:r>
    </w:p>
    <w:p w:rsidR="003C1BAA" w:rsidRPr="003C1BAA" w:rsidRDefault="003C1BAA" w:rsidP="00E71CD0">
      <w:pPr>
        <w:spacing w:after="0"/>
        <w:ind w:firstLine="708"/>
        <w:jc w:val="both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takto: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 xml:space="preserve">Úředně oprávněný zeměměřický inženýr </w:t>
      </w:r>
      <w:r w:rsidRPr="003C1BAA">
        <w:rPr>
          <w:rFonts w:ascii="Arial" w:eastAsia="Times New Roman" w:hAnsi="Arial" w:cs="Arial"/>
          <w:lang w:eastAsia="cs-CZ"/>
        </w:rPr>
        <w:t xml:space="preserve">Ing. </w:t>
      </w:r>
      <w:r w:rsidR="00D65D73">
        <w:rPr>
          <w:rFonts w:ascii="Arial" w:eastAsia="Times New Roman" w:hAnsi="Arial" w:cs="Arial"/>
          <w:lang w:eastAsia="cs-CZ"/>
        </w:rPr>
        <w:t>XY</w:t>
      </w:r>
      <w:r w:rsidRPr="003C1BAA">
        <w:rPr>
          <w:rFonts w:ascii="Arial" w:eastAsia="Times New Roman" w:hAnsi="Arial" w:cs="Arial"/>
          <w:lang w:eastAsia="cs-CZ"/>
        </w:rPr>
        <w:t xml:space="preserve">, datum narození </w:t>
      </w:r>
      <w:proofErr w:type="spellStart"/>
      <w:proofErr w:type="gramStart"/>
      <w:r w:rsidR="00D65D73">
        <w:rPr>
          <w:rFonts w:ascii="Arial" w:eastAsia="Times New Roman" w:hAnsi="Arial" w:cs="Arial"/>
          <w:lang w:eastAsia="cs-CZ"/>
        </w:rPr>
        <w:t>xx</w:t>
      </w:r>
      <w:proofErr w:type="gramEnd"/>
      <w:r w:rsidR="00E81D42">
        <w:rPr>
          <w:rFonts w:ascii="Arial" w:eastAsia="Times New Roman" w:hAnsi="Arial" w:cs="Arial"/>
          <w:lang w:eastAsia="cs-CZ"/>
        </w:rPr>
        <w:t>.</w:t>
      </w:r>
      <w:proofErr w:type="gramStart"/>
      <w:r w:rsidR="00D65D73">
        <w:rPr>
          <w:rFonts w:ascii="Arial" w:eastAsia="Times New Roman" w:hAnsi="Arial" w:cs="Arial"/>
          <w:lang w:eastAsia="cs-CZ"/>
        </w:rPr>
        <w:t>xx</w:t>
      </w:r>
      <w:proofErr w:type="gramEnd"/>
      <w:r w:rsidR="00E81D42">
        <w:rPr>
          <w:rFonts w:ascii="Arial" w:eastAsia="Times New Roman" w:hAnsi="Arial" w:cs="Arial"/>
          <w:lang w:eastAsia="cs-CZ"/>
        </w:rPr>
        <w:t>.</w:t>
      </w:r>
      <w:r w:rsidR="00986BD0">
        <w:rPr>
          <w:rFonts w:ascii="Arial" w:eastAsia="Times New Roman" w:hAnsi="Arial" w:cs="Arial"/>
          <w:lang w:eastAsia="cs-CZ"/>
        </w:rPr>
        <w:t>xxxx</w:t>
      </w:r>
      <w:proofErr w:type="spellEnd"/>
      <w:r w:rsidRPr="003C1BAA">
        <w:rPr>
          <w:rFonts w:ascii="Arial" w:eastAsia="Times New Roman" w:hAnsi="Arial" w:cs="Arial"/>
          <w:lang w:eastAsia="cs-CZ"/>
        </w:rPr>
        <w:t xml:space="preserve">, bytem </w:t>
      </w:r>
      <w:proofErr w:type="spellStart"/>
      <w:r w:rsidR="00986BD0">
        <w:rPr>
          <w:rFonts w:ascii="Arial" w:eastAsia="Times New Roman" w:hAnsi="Arial" w:cs="Arial"/>
          <w:lang w:eastAsia="cs-CZ"/>
        </w:rPr>
        <w:t>xxxxxxxxxx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xxxxxxxx</w:t>
      </w:r>
      <w:proofErr w:type="spellEnd"/>
      <w:r w:rsidR="00986BD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xxxxxx</w:t>
      </w:r>
      <w:proofErr w:type="spellEnd"/>
      <w:r w:rsidR="00E81D42">
        <w:rPr>
          <w:rFonts w:ascii="Arial" w:eastAsia="Times New Roman" w:hAnsi="Arial" w:cs="Arial"/>
          <w:lang w:eastAsia="cs-CZ"/>
        </w:rPr>
        <w:t xml:space="preserve"> se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dopustil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E81D42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přestupku</w:t>
      </w:r>
      <w:r w:rsidR="003C1BAA" w:rsidRPr="003C1BAA">
        <w:rPr>
          <w:rFonts w:ascii="Arial" w:eastAsia="Times New Roman" w:hAnsi="Arial" w:cs="Arial"/>
          <w:lang w:eastAsia="cs-CZ"/>
        </w:rPr>
        <w:t xml:space="preserve"> na úseku zeměměřictví dle ustanovení § 17b odst. 1 písm. c) bod 1 zákona o zeměměřictví tím, že jako úředně oprávněný zeměměřický inženýr nedodržel</w:t>
      </w:r>
      <w:r w:rsidR="00FE53DB">
        <w:rPr>
          <w:rFonts w:ascii="Arial" w:eastAsia="Times New Roman" w:hAnsi="Arial" w:cs="Arial"/>
          <w:lang w:eastAsia="cs-CZ"/>
        </w:rPr>
        <w:t xml:space="preserve"> </w:t>
      </w:r>
      <w:r w:rsidR="003C1BAA" w:rsidRPr="003C1BAA">
        <w:rPr>
          <w:rFonts w:ascii="Arial" w:eastAsia="Times New Roman" w:hAnsi="Arial" w:cs="Arial"/>
          <w:lang w:eastAsia="cs-CZ"/>
        </w:rPr>
        <w:t>povinnosti stanovené</w:t>
      </w:r>
      <w:r w:rsidR="00544FA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mu</w:t>
      </w:r>
      <w:r w:rsidR="003C1BAA" w:rsidRPr="003C1BAA">
        <w:rPr>
          <w:rFonts w:ascii="Arial" w:eastAsia="Times New Roman" w:hAnsi="Arial" w:cs="Arial"/>
          <w:lang w:eastAsia="cs-CZ"/>
        </w:rPr>
        <w:t xml:space="preserve"> tímto zákonem pro ověřování výsledků zeměměřických činností využívaných pro katastr nemovitostí České republiky.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Pr="003C1BAA" w:rsidRDefault="00E81D42" w:rsidP="0032188C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Obviněný jako</w:t>
      </w:r>
      <w:r w:rsidR="003C1BAA" w:rsidRPr="003C1BAA">
        <w:rPr>
          <w:rFonts w:ascii="Arial" w:eastAsia="Times New Roman" w:hAnsi="Arial" w:cs="Arial"/>
          <w:lang w:eastAsia="cs-CZ"/>
        </w:rPr>
        <w:t xml:space="preserve"> držitel úředního oprávnění pro ověřování výsledků zeměměřických činností (dále jen „úřední oprávnění“) uděleného </w:t>
      </w:r>
      <w:r>
        <w:rPr>
          <w:rFonts w:ascii="Arial" w:eastAsia="Times New Roman" w:hAnsi="Arial" w:cs="Arial"/>
          <w:lang w:eastAsia="cs-CZ"/>
        </w:rPr>
        <w:t>mu</w:t>
      </w:r>
      <w:r w:rsidR="003C1BAA" w:rsidRPr="003C1BAA">
        <w:rPr>
          <w:rFonts w:ascii="Arial" w:eastAsia="Times New Roman" w:hAnsi="Arial" w:cs="Arial"/>
          <w:lang w:eastAsia="cs-CZ"/>
        </w:rPr>
        <w:t xml:space="preserve"> Českým úřadem zeměměřickým </w:t>
      </w:r>
      <w:r w:rsidR="00FE53DB">
        <w:rPr>
          <w:rFonts w:ascii="Arial" w:eastAsia="Times New Roman" w:hAnsi="Arial" w:cs="Arial"/>
          <w:lang w:eastAsia="cs-CZ"/>
        </w:rPr>
        <w:br/>
      </w:r>
      <w:r w:rsidR="003C1BAA" w:rsidRPr="003C1BAA">
        <w:rPr>
          <w:rFonts w:ascii="Arial" w:eastAsia="Times New Roman" w:hAnsi="Arial" w:cs="Arial"/>
          <w:lang w:eastAsia="cs-CZ"/>
        </w:rPr>
        <w:t xml:space="preserve">a katastrálním (dále jen „Úřad“) pod číslem </w:t>
      </w:r>
      <w:proofErr w:type="spellStart"/>
      <w:r w:rsidR="00986BD0">
        <w:rPr>
          <w:rFonts w:ascii="Arial" w:eastAsia="Times New Roman" w:hAnsi="Arial" w:cs="Arial"/>
          <w:lang w:eastAsia="cs-CZ"/>
        </w:rPr>
        <w:t>xxxx</w:t>
      </w:r>
      <w:proofErr w:type="spellEnd"/>
      <w:r w:rsidR="003C1BAA" w:rsidRPr="003C1BAA">
        <w:rPr>
          <w:rFonts w:ascii="Arial" w:eastAsia="Times New Roman" w:hAnsi="Arial" w:cs="Arial"/>
          <w:lang w:eastAsia="cs-CZ"/>
        </w:rPr>
        <w:t xml:space="preserve"> </w:t>
      </w:r>
      <w:r w:rsidR="00E81F3C">
        <w:rPr>
          <w:rFonts w:ascii="Arial" w:eastAsia="Times New Roman" w:hAnsi="Arial" w:cs="Arial"/>
          <w:lang w:eastAsia="cs-CZ"/>
        </w:rPr>
        <w:t>v</w:t>
      </w:r>
      <w:r w:rsidR="003C1BAA" w:rsidRPr="003C1BAA">
        <w:rPr>
          <w:rFonts w:ascii="Arial" w:eastAsia="Times New Roman" w:hAnsi="Arial" w:cs="Arial"/>
          <w:lang w:eastAsia="cs-CZ"/>
        </w:rPr>
        <w:t xml:space="preserve"> rozs</w:t>
      </w:r>
      <w:r w:rsidR="00FE53DB">
        <w:rPr>
          <w:rFonts w:ascii="Arial" w:eastAsia="Times New Roman" w:hAnsi="Arial" w:cs="Arial"/>
          <w:lang w:eastAsia="cs-CZ"/>
        </w:rPr>
        <w:t>ah</w:t>
      </w:r>
      <w:r w:rsidR="00E81F3C">
        <w:rPr>
          <w:rFonts w:ascii="Arial" w:eastAsia="Times New Roman" w:hAnsi="Arial" w:cs="Arial"/>
          <w:lang w:eastAsia="cs-CZ"/>
        </w:rPr>
        <w:t>u</w:t>
      </w:r>
      <w:r w:rsidR="00FE53DB">
        <w:rPr>
          <w:rFonts w:ascii="Arial" w:eastAsia="Times New Roman" w:hAnsi="Arial" w:cs="Arial"/>
          <w:lang w:eastAsia="cs-CZ"/>
        </w:rPr>
        <w:t xml:space="preserve"> uvedeným v ustanovení § 13 </w:t>
      </w:r>
      <w:r w:rsidR="003C1BAA" w:rsidRPr="003C1BAA">
        <w:rPr>
          <w:rFonts w:ascii="Arial" w:eastAsia="Times New Roman" w:hAnsi="Arial" w:cs="Arial"/>
          <w:lang w:eastAsia="cs-CZ"/>
        </w:rPr>
        <w:t>odst. 1 písm. a)</w:t>
      </w:r>
      <w:r w:rsidR="00FE53DB">
        <w:rPr>
          <w:rFonts w:ascii="Arial" w:eastAsia="Times New Roman" w:hAnsi="Arial" w:cs="Arial"/>
          <w:lang w:eastAsia="cs-CZ"/>
        </w:rPr>
        <w:t xml:space="preserve"> </w:t>
      </w:r>
      <w:r w:rsidR="003C1BAA" w:rsidRPr="003C1BAA">
        <w:rPr>
          <w:rFonts w:ascii="Arial" w:eastAsia="Times New Roman" w:hAnsi="Arial" w:cs="Arial"/>
          <w:lang w:eastAsia="cs-CZ"/>
        </w:rPr>
        <w:t xml:space="preserve">zákona o zeměměřictví, </w:t>
      </w:r>
      <w:r w:rsidR="00E81F3C">
        <w:rPr>
          <w:rFonts w:ascii="Arial" w:hAnsi="Arial" w:cs="Arial"/>
        </w:rPr>
        <w:t xml:space="preserve">nedodržel povinnosti stanovené zákonem o zeměměřictví, pro ověřování výsledků zeměměřických činností využívaných pro katastr nemovitostí České republiky nebo státní mapové dílo. Tohoto přestupku se dopustil tím, že dne 17.01.2017 pod číslem  29/2017 ověřil geometrický plán (dále jen „GP“) č. </w:t>
      </w:r>
      <w:proofErr w:type="spellStart"/>
      <w:r w:rsidR="00986BD0">
        <w:rPr>
          <w:rFonts w:ascii="Arial" w:hAnsi="Arial" w:cs="Arial"/>
        </w:rPr>
        <w:t>xxx</w:t>
      </w:r>
      <w:r w:rsidR="00E81F3C">
        <w:rPr>
          <w:rFonts w:ascii="Arial" w:hAnsi="Arial" w:cs="Arial"/>
        </w:rPr>
        <w:t>-</w:t>
      </w:r>
      <w:r w:rsidR="00986BD0">
        <w:rPr>
          <w:rFonts w:ascii="Arial" w:hAnsi="Arial" w:cs="Arial"/>
        </w:rPr>
        <w:t>xxx</w:t>
      </w:r>
      <w:proofErr w:type="spellEnd"/>
      <w:r w:rsidR="00E81F3C">
        <w:rPr>
          <w:rFonts w:ascii="Arial" w:hAnsi="Arial" w:cs="Arial"/>
        </w:rPr>
        <w:t xml:space="preserve">/2016 a s ním související záznam podrobného měření změn (dále jen „ZPMZ“) č. </w:t>
      </w:r>
      <w:proofErr w:type="spellStart"/>
      <w:r w:rsidR="00986BD0">
        <w:rPr>
          <w:rFonts w:ascii="Arial" w:hAnsi="Arial" w:cs="Arial"/>
        </w:rPr>
        <w:t>xxx</w:t>
      </w:r>
      <w:proofErr w:type="spellEnd"/>
      <w:r w:rsidR="00E81F3C">
        <w:rPr>
          <w:rFonts w:ascii="Arial" w:hAnsi="Arial" w:cs="Arial"/>
        </w:rPr>
        <w:t>, katastrální území (dále jen „</w:t>
      </w:r>
      <w:proofErr w:type="spellStart"/>
      <w:proofErr w:type="gramStart"/>
      <w:r w:rsidR="00E81F3C">
        <w:rPr>
          <w:rFonts w:ascii="Arial" w:hAnsi="Arial" w:cs="Arial"/>
        </w:rPr>
        <w:t>k.ú</w:t>
      </w:r>
      <w:proofErr w:type="spellEnd"/>
      <w:r w:rsidR="00E81F3C">
        <w:rPr>
          <w:rFonts w:ascii="Arial" w:hAnsi="Arial" w:cs="Arial"/>
        </w:rPr>
        <w:t>.“)</w:t>
      </w:r>
      <w:proofErr w:type="gramEnd"/>
      <w:r w:rsidR="00E81F3C">
        <w:rPr>
          <w:rFonts w:ascii="Arial" w:hAnsi="Arial" w:cs="Arial"/>
        </w:rPr>
        <w:t xml:space="preserve"> </w:t>
      </w:r>
      <w:proofErr w:type="spellStart"/>
      <w:r w:rsidR="00986BD0">
        <w:rPr>
          <w:rFonts w:ascii="Arial" w:hAnsi="Arial" w:cs="Arial"/>
        </w:rPr>
        <w:t>xxxxxxxxxxx</w:t>
      </w:r>
      <w:proofErr w:type="spellEnd"/>
      <w:r w:rsidR="00E81F3C">
        <w:rPr>
          <w:rFonts w:ascii="Arial" w:hAnsi="Arial" w:cs="Arial"/>
        </w:rPr>
        <w:t xml:space="preserve"> a dne 09.01.2017 pod číslem </w:t>
      </w:r>
      <w:proofErr w:type="spellStart"/>
      <w:r w:rsidR="00986BD0">
        <w:rPr>
          <w:rFonts w:ascii="Arial" w:hAnsi="Arial" w:cs="Arial"/>
        </w:rPr>
        <w:t>xx</w:t>
      </w:r>
      <w:proofErr w:type="spellEnd"/>
      <w:r w:rsidR="00E81F3C">
        <w:rPr>
          <w:rFonts w:ascii="Arial" w:hAnsi="Arial" w:cs="Arial"/>
        </w:rPr>
        <w:t xml:space="preserve">/2017 ověřil GP č. </w:t>
      </w:r>
      <w:proofErr w:type="spellStart"/>
      <w:r w:rsidR="00986BD0">
        <w:rPr>
          <w:rFonts w:ascii="Arial" w:hAnsi="Arial" w:cs="Arial"/>
        </w:rPr>
        <w:t>xxx</w:t>
      </w:r>
      <w:r w:rsidR="00E81F3C">
        <w:rPr>
          <w:rFonts w:ascii="Arial" w:hAnsi="Arial" w:cs="Arial"/>
        </w:rPr>
        <w:t>-</w:t>
      </w:r>
      <w:r w:rsidR="00986BD0">
        <w:rPr>
          <w:rFonts w:ascii="Arial" w:hAnsi="Arial" w:cs="Arial"/>
        </w:rPr>
        <w:t>xxx</w:t>
      </w:r>
      <w:proofErr w:type="spellEnd"/>
      <w:r w:rsidR="00E81F3C">
        <w:rPr>
          <w:rFonts w:ascii="Arial" w:hAnsi="Arial" w:cs="Arial"/>
        </w:rPr>
        <w:t>/2016 a s ním související ZPMZ č</w:t>
      </w:r>
      <w:r w:rsidR="00937AE0">
        <w:rPr>
          <w:rFonts w:ascii="Arial" w:hAnsi="Arial" w:cs="Arial"/>
        </w:rPr>
        <w:t>.</w:t>
      </w:r>
      <w:r w:rsidR="00E81F3C">
        <w:rPr>
          <w:rFonts w:ascii="Arial" w:hAnsi="Arial" w:cs="Arial"/>
        </w:rPr>
        <w:t xml:space="preserve"> </w:t>
      </w:r>
      <w:proofErr w:type="spellStart"/>
      <w:r w:rsidR="00986BD0">
        <w:rPr>
          <w:rFonts w:ascii="Arial" w:hAnsi="Arial" w:cs="Arial"/>
        </w:rPr>
        <w:t>xxx</w:t>
      </w:r>
      <w:proofErr w:type="spellEnd"/>
      <w:r w:rsidR="00E81F3C">
        <w:rPr>
          <w:rFonts w:ascii="Arial" w:hAnsi="Arial" w:cs="Arial"/>
        </w:rPr>
        <w:t xml:space="preserve">, </w:t>
      </w:r>
      <w:proofErr w:type="spellStart"/>
      <w:proofErr w:type="gramStart"/>
      <w:r w:rsidR="00E81F3C">
        <w:rPr>
          <w:rFonts w:ascii="Arial" w:hAnsi="Arial" w:cs="Arial"/>
        </w:rPr>
        <w:t>k.ú</w:t>
      </w:r>
      <w:proofErr w:type="spellEnd"/>
      <w:r w:rsidR="00E81F3C">
        <w:rPr>
          <w:rFonts w:ascii="Arial" w:hAnsi="Arial" w:cs="Arial"/>
        </w:rPr>
        <w:t>.</w:t>
      </w:r>
      <w:proofErr w:type="gramEnd"/>
      <w:r w:rsidR="00E81F3C">
        <w:rPr>
          <w:rFonts w:ascii="Arial" w:hAnsi="Arial" w:cs="Arial"/>
        </w:rPr>
        <w:t xml:space="preserve"> </w:t>
      </w:r>
      <w:proofErr w:type="spellStart"/>
      <w:r w:rsidR="00986BD0">
        <w:rPr>
          <w:rFonts w:ascii="Arial" w:hAnsi="Arial" w:cs="Arial"/>
        </w:rPr>
        <w:t>xxxxxxxxx</w:t>
      </w:r>
      <w:proofErr w:type="spellEnd"/>
      <w:r w:rsidR="00E81F3C">
        <w:rPr>
          <w:rFonts w:ascii="Arial" w:hAnsi="Arial" w:cs="Arial"/>
        </w:rPr>
        <w:t>, přestože tyto výsledky zeměměřických činností nesplňují požadavky stanovené v ustanovení § 16 odst. 1 písm. a) a ustanovení § 16 odst. 2 zákona o zeměměřictví</w:t>
      </w:r>
      <w:r w:rsidR="003C1BAA" w:rsidRPr="003C1BAA">
        <w:rPr>
          <w:rFonts w:ascii="Arial" w:eastAsia="Times New Roman" w:hAnsi="Arial" w:cs="Arial"/>
          <w:bCs/>
          <w:lang w:eastAsia="cs-CZ"/>
        </w:rPr>
        <w:t>, tj. nejednal odborně, nestranně a nevycházel vždy ze spolehlivě zjištěného stavu věci při ověřování výše citovan</w:t>
      </w:r>
      <w:r w:rsidR="00E81F3C">
        <w:rPr>
          <w:rFonts w:ascii="Arial" w:eastAsia="Times New Roman" w:hAnsi="Arial" w:cs="Arial"/>
          <w:bCs/>
          <w:lang w:eastAsia="cs-CZ"/>
        </w:rPr>
        <w:t>ých</w:t>
      </w:r>
      <w:r w:rsidR="003C1BAA" w:rsidRPr="003C1BAA">
        <w:rPr>
          <w:rFonts w:ascii="Arial" w:eastAsia="Times New Roman" w:hAnsi="Arial" w:cs="Arial"/>
          <w:bCs/>
          <w:lang w:eastAsia="cs-CZ"/>
        </w:rPr>
        <w:t xml:space="preserve"> GP a ZPMZ</w:t>
      </w:r>
      <w:r w:rsidR="0032188C">
        <w:rPr>
          <w:rFonts w:ascii="Arial" w:eastAsia="Times New Roman" w:hAnsi="Arial" w:cs="Arial"/>
          <w:bCs/>
          <w:lang w:eastAsia="cs-CZ"/>
        </w:rPr>
        <w:t xml:space="preserve"> a zároveň odpovídá </w:t>
      </w:r>
      <w:r w:rsidR="0032188C">
        <w:rPr>
          <w:rFonts w:ascii="Arial" w:hAnsi="Arial" w:cs="Arial"/>
        </w:rPr>
        <w:t>za dosažení předepsané přesnosti a za správnost a úplnost náležitostí podle právních předpisů</w:t>
      </w:r>
      <w:r w:rsidR="003C1BAA" w:rsidRPr="003C1BAA">
        <w:rPr>
          <w:rFonts w:ascii="Arial" w:eastAsia="Times New Roman" w:hAnsi="Arial" w:cs="Arial"/>
          <w:bCs/>
          <w:lang w:eastAsia="cs-CZ"/>
        </w:rPr>
        <w:t xml:space="preserve">, čímž se dopustil </w:t>
      </w:r>
      <w:r w:rsidR="00E81F3C">
        <w:rPr>
          <w:rFonts w:ascii="Arial" w:eastAsia="Times New Roman" w:hAnsi="Arial" w:cs="Arial"/>
          <w:bCs/>
          <w:lang w:eastAsia="cs-CZ"/>
        </w:rPr>
        <w:t>přestupku</w:t>
      </w:r>
      <w:r w:rsidR="003C1BAA" w:rsidRPr="003C1BAA">
        <w:rPr>
          <w:rFonts w:ascii="Arial" w:eastAsia="Times New Roman" w:hAnsi="Arial" w:cs="Arial"/>
          <w:bCs/>
          <w:lang w:eastAsia="cs-CZ"/>
        </w:rPr>
        <w:t xml:space="preserve"> na úseku zeměměřictví, jak je již výše uvedeno.</w:t>
      </w:r>
    </w:p>
    <w:p w:rsidR="003C1BAA" w:rsidRPr="003C1BAA" w:rsidRDefault="003C1BAA" w:rsidP="00E71CD0">
      <w:pPr>
        <w:spacing w:after="0"/>
        <w:ind w:left="720" w:right="-142"/>
        <w:contextualSpacing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 xml:space="preserve">ZKI ukládá za výše uvedený </w:t>
      </w:r>
      <w:r w:rsidR="00E81F3C">
        <w:rPr>
          <w:rFonts w:ascii="Arial" w:eastAsia="Times New Roman" w:hAnsi="Arial" w:cs="Arial"/>
          <w:bCs/>
          <w:lang w:eastAsia="cs-CZ"/>
        </w:rPr>
        <w:t>přestupek</w:t>
      </w:r>
      <w:r w:rsidRPr="003C1BAA">
        <w:rPr>
          <w:rFonts w:ascii="Arial" w:eastAsia="Times New Roman" w:hAnsi="Arial" w:cs="Arial"/>
          <w:bCs/>
          <w:lang w:eastAsia="cs-CZ"/>
        </w:rPr>
        <w:t xml:space="preserve"> na úseku zeměměřictví podle § 17b odst. 2 zákona o zeměměřictví</w:t>
      </w:r>
      <w:r w:rsidRPr="003C1BAA">
        <w:rPr>
          <w:rFonts w:ascii="Arial" w:eastAsia="Times New Roman" w:hAnsi="Arial" w:cs="Arial"/>
          <w:bCs/>
          <w:color w:val="00B050"/>
          <w:lang w:eastAsia="cs-CZ"/>
        </w:rPr>
        <w:t xml:space="preserve"> </w:t>
      </w:r>
      <w:r w:rsidRPr="003C1BAA">
        <w:rPr>
          <w:rFonts w:ascii="Arial" w:eastAsia="Times New Roman" w:hAnsi="Arial" w:cs="Arial"/>
          <w:b/>
          <w:bCs/>
          <w:lang w:eastAsia="cs-CZ"/>
        </w:rPr>
        <w:t xml:space="preserve">Ing. </w:t>
      </w:r>
      <w:r w:rsidR="00986BD0">
        <w:rPr>
          <w:rFonts w:ascii="Arial" w:eastAsia="Times New Roman" w:hAnsi="Arial" w:cs="Arial"/>
          <w:b/>
          <w:bCs/>
          <w:lang w:eastAsia="cs-CZ"/>
        </w:rPr>
        <w:t>XY</w:t>
      </w:r>
      <w:r w:rsidRPr="003C1BAA">
        <w:rPr>
          <w:rFonts w:ascii="Arial" w:eastAsia="Times New Roman" w:hAnsi="Arial" w:cs="Arial"/>
          <w:bCs/>
          <w:lang w:eastAsia="cs-CZ"/>
        </w:rPr>
        <w:t xml:space="preserve">, </w:t>
      </w:r>
      <w:r w:rsidRPr="003C1BAA">
        <w:rPr>
          <w:rFonts w:ascii="Arial" w:eastAsia="Times New Roman" w:hAnsi="Arial" w:cs="Arial"/>
          <w:lang w:eastAsia="cs-CZ"/>
        </w:rPr>
        <w:t>narozené</w:t>
      </w:r>
      <w:r w:rsidR="00E81F3C">
        <w:rPr>
          <w:rFonts w:ascii="Arial" w:eastAsia="Times New Roman" w:hAnsi="Arial" w:cs="Arial"/>
          <w:lang w:eastAsia="cs-CZ"/>
        </w:rPr>
        <w:t>mu</w:t>
      </w:r>
      <w:r w:rsidRPr="003C1BAA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="00986BD0">
        <w:rPr>
          <w:rFonts w:ascii="Arial" w:eastAsia="Times New Roman" w:hAnsi="Arial" w:cs="Arial"/>
          <w:lang w:eastAsia="cs-CZ"/>
        </w:rPr>
        <w:t>xx</w:t>
      </w:r>
      <w:proofErr w:type="gramEnd"/>
      <w:r w:rsidR="00E81F3C">
        <w:rPr>
          <w:rFonts w:ascii="Arial" w:eastAsia="Times New Roman" w:hAnsi="Arial" w:cs="Arial"/>
          <w:lang w:eastAsia="cs-CZ"/>
        </w:rPr>
        <w:t>.</w:t>
      </w:r>
      <w:proofErr w:type="gramStart"/>
      <w:r w:rsidR="00986BD0">
        <w:rPr>
          <w:rFonts w:ascii="Arial" w:eastAsia="Times New Roman" w:hAnsi="Arial" w:cs="Arial"/>
          <w:lang w:eastAsia="cs-CZ"/>
        </w:rPr>
        <w:t>xx</w:t>
      </w:r>
      <w:proofErr w:type="gramEnd"/>
      <w:r w:rsidR="00E81F3C">
        <w:rPr>
          <w:rFonts w:ascii="Arial" w:eastAsia="Times New Roman" w:hAnsi="Arial" w:cs="Arial"/>
          <w:lang w:eastAsia="cs-CZ"/>
        </w:rPr>
        <w:t>.</w:t>
      </w:r>
      <w:r w:rsidR="00986BD0">
        <w:rPr>
          <w:rFonts w:ascii="Arial" w:eastAsia="Times New Roman" w:hAnsi="Arial" w:cs="Arial"/>
          <w:lang w:eastAsia="cs-CZ"/>
        </w:rPr>
        <w:t>xxxx</w:t>
      </w:r>
      <w:proofErr w:type="spellEnd"/>
      <w:r w:rsidRPr="003C1BAA">
        <w:rPr>
          <w:rFonts w:ascii="Arial" w:eastAsia="Times New Roman" w:hAnsi="Arial" w:cs="Arial"/>
          <w:lang w:eastAsia="cs-CZ"/>
        </w:rPr>
        <w:t xml:space="preserve">, trvale bytem </w:t>
      </w:r>
      <w:r w:rsidR="00893699">
        <w:rPr>
          <w:rFonts w:ascii="Arial" w:eastAsia="Times New Roman" w:hAnsi="Arial" w:cs="Arial"/>
          <w:lang w:eastAsia="cs-CZ"/>
        </w:rPr>
        <w:br/>
      </w:r>
      <w:proofErr w:type="spellStart"/>
      <w:r w:rsidR="00986BD0">
        <w:rPr>
          <w:rFonts w:ascii="Arial" w:eastAsia="Times New Roman" w:hAnsi="Arial" w:cs="Arial"/>
          <w:lang w:eastAsia="cs-CZ"/>
        </w:rPr>
        <w:t>xxxxxxxxxxxx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xxxxxxxxxx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</w:t>
      </w:r>
      <w:proofErr w:type="spellEnd"/>
      <w:r w:rsidR="00E81F3C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86BD0">
        <w:rPr>
          <w:rFonts w:ascii="Arial" w:eastAsia="Times New Roman" w:hAnsi="Arial" w:cs="Arial"/>
          <w:lang w:eastAsia="cs-CZ"/>
        </w:rPr>
        <w:t>xxxxxx</w:t>
      </w:r>
      <w:proofErr w:type="spellEnd"/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 xml:space="preserve">pokutu ve </w:t>
      </w:r>
      <w:proofErr w:type="gramStart"/>
      <w:r w:rsidRPr="003C1BAA">
        <w:rPr>
          <w:rFonts w:ascii="Arial" w:eastAsia="Times New Roman" w:hAnsi="Arial" w:cs="Arial"/>
          <w:b/>
          <w:lang w:eastAsia="cs-CZ"/>
        </w:rPr>
        <w:t xml:space="preserve">výši  </w:t>
      </w:r>
      <w:r w:rsidR="00276E03">
        <w:rPr>
          <w:rFonts w:ascii="Arial" w:eastAsia="Times New Roman" w:hAnsi="Arial" w:cs="Arial"/>
          <w:b/>
          <w:lang w:eastAsia="cs-CZ"/>
        </w:rPr>
        <w:t>20</w:t>
      </w:r>
      <w:r w:rsidRPr="003C1BAA">
        <w:rPr>
          <w:rFonts w:ascii="Arial" w:eastAsia="Times New Roman" w:hAnsi="Arial" w:cs="Arial"/>
          <w:b/>
          <w:lang w:eastAsia="cs-CZ"/>
        </w:rPr>
        <w:t>.000,</w:t>
      </w:r>
      <w:proofErr w:type="gramEnd"/>
      <w:r w:rsidRPr="003C1BAA">
        <w:rPr>
          <w:rFonts w:ascii="Arial" w:eastAsia="Times New Roman" w:hAnsi="Arial" w:cs="Arial"/>
          <w:b/>
          <w:lang w:eastAsia="cs-CZ"/>
        </w:rPr>
        <w:t>- Kč</w:t>
      </w:r>
      <w:r w:rsidRPr="003C1BAA">
        <w:rPr>
          <w:rFonts w:ascii="Arial" w:eastAsia="Times New Roman" w:hAnsi="Arial" w:cs="Arial"/>
          <w:lang w:eastAsia="cs-CZ"/>
        </w:rPr>
        <w:t>,</w:t>
      </w: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(slovy </w:t>
      </w:r>
      <w:r w:rsidR="00276E03">
        <w:rPr>
          <w:rFonts w:ascii="Arial" w:eastAsia="Times New Roman" w:hAnsi="Arial" w:cs="Arial"/>
          <w:lang w:eastAsia="cs-CZ"/>
        </w:rPr>
        <w:t>dvacet</w:t>
      </w:r>
      <w:r w:rsidRPr="003C1BAA">
        <w:rPr>
          <w:rFonts w:ascii="Arial" w:eastAsia="Times New Roman" w:hAnsi="Arial" w:cs="Arial"/>
          <w:lang w:eastAsia="cs-CZ"/>
        </w:rPr>
        <w:t xml:space="preserve"> tisíc korun českých).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Jmenovan</w:t>
      </w:r>
      <w:r w:rsidR="00E81F3C">
        <w:rPr>
          <w:rFonts w:ascii="Arial" w:eastAsia="Times New Roman" w:hAnsi="Arial" w:cs="Arial"/>
          <w:lang w:eastAsia="cs-CZ"/>
        </w:rPr>
        <w:t>ý</w:t>
      </w:r>
      <w:r w:rsidRPr="003C1BAA">
        <w:rPr>
          <w:rFonts w:ascii="Arial" w:eastAsia="Times New Roman" w:hAnsi="Arial" w:cs="Arial"/>
          <w:lang w:eastAsia="cs-CZ"/>
        </w:rPr>
        <w:t xml:space="preserve"> je povin</w:t>
      </w:r>
      <w:r w:rsidR="00D27553">
        <w:rPr>
          <w:rFonts w:ascii="Arial" w:eastAsia="Times New Roman" w:hAnsi="Arial" w:cs="Arial"/>
          <w:lang w:eastAsia="cs-CZ"/>
        </w:rPr>
        <w:t>en</w:t>
      </w:r>
      <w:r w:rsidRPr="003C1BAA">
        <w:rPr>
          <w:rFonts w:ascii="Arial" w:eastAsia="Times New Roman" w:hAnsi="Arial" w:cs="Arial"/>
          <w:lang w:eastAsia="cs-CZ"/>
        </w:rPr>
        <w:t xml:space="preserve"> uloženou pokutu uhradit do </w:t>
      </w:r>
      <w:proofErr w:type="gramStart"/>
      <w:r w:rsidRPr="003C1BAA">
        <w:rPr>
          <w:rFonts w:ascii="Arial" w:eastAsia="Times New Roman" w:hAnsi="Arial" w:cs="Arial"/>
          <w:lang w:eastAsia="cs-CZ"/>
        </w:rPr>
        <w:t>30ti</w:t>
      </w:r>
      <w:proofErr w:type="gramEnd"/>
      <w:r w:rsidRPr="003C1BAA">
        <w:rPr>
          <w:rFonts w:ascii="Arial" w:eastAsia="Times New Roman" w:hAnsi="Arial" w:cs="Arial"/>
          <w:lang w:eastAsia="cs-CZ"/>
        </w:rPr>
        <w:t xml:space="preserve"> dnů ode dne nabytí právní moci tohoto rozhodnutí Celnímu úřadu pro hlavní město Prahu, se sídlem Washingtonova 7,  113 54  Praha 1, a to na účet 3754-67724011/0710, variabilní symbol: rodné číslo obviněné</w:t>
      </w:r>
      <w:r w:rsidR="0032188C">
        <w:rPr>
          <w:rFonts w:ascii="Arial" w:eastAsia="Times New Roman" w:hAnsi="Arial" w:cs="Arial"/>
          <w:lang w:eastAsia="cs-CZ"/>
        </w:rPr>
        <w:t>ho</w:t>
      </w:r>
      <w:r w:rsidRPr="003C1BAA">
        <w:rPr>
          <w:rFonts w:ascii="Arial" w:eastAsia="Times New Roman" w:hAnsi="Arial" w:cs="Arial"/>
          <w:lang w:eastAsia="cs-CZ"/>
        </w:rPr>
        <w:t>, konstantní symbol 1148, při platbě poštovní poukázkou 1149.</w:t>
      </w:r>
    </w:p>
    <w:p w:rsidR="003C1BAA" w:rsidRDefault="003C1BAA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9A6CBE" w:rsidRDefault="009A6CBE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E71CD0" w:rsidRPr="003C1BAA" w:rsidRDefault="00E71CD0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3C1BAA" w:rsidRDefault="003C1BAA" w:rsidP="00E71CD0">
      <w:pPr>
        <w:keepNext/>
        <w:spacing w:after="0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Odůvodnění</w:t>
      </w:r>
    </w:p>
    <w:p w:rsidR="00D27553" w:rsidRPr="003C1BAA" w:rsidRDefault="00D27553" w:rsidP="00E71CD0">
      <w:pPr>
        <w:keepNext/>
        <w:spacing w:after="0"/>
        <w:jc w:val="both"/>
        <w:outlineLvl w:val="1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E2399" w:rsidRPr="004E2399" w:rsidRDefault="004E2399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ZKI zahájil dne </w:t>
      </w:r>
      <w:r w:rsidR="00096042">
        <w:rPr>
          <w:rFonts w:ascii="Arial" w:eastAsia="Times New Roman" w:hAnsi="Arial" w:cs="Arial"/>
          <w:bCs/>
          <w:lang w:eastAsia="cs-CZ"/>
        </w:rPr>
        <w:t>1</w:t>
      </w:r>
      <w:r w:rsidR="009A6CBE">
        <w:rPr>
          <w:rFonts w:ascii="Arial" w:eastAsia="Times New Roman" w:hAnsi="Arial" w:cs="Arial"/>
          <w:bCs/>
          <w:lang w:eastAsia="cs-CZ"/>
        </w:rPr>
        <w:t>4</w:t>
      </w:r>
      <w:r w:rsidRPr="004E2399">
        <w:rPr>
          <w:rFonts w:ascii="Arial" w:eastAsia="Times New Roman" w:hAnsi="Arial" w:cs="Arial"/>
          <w:bCs/>
          <w:lang w:eastAsia="cs-CZ"/>
        </w:rPr>
        <w:t>.0</w:t>
      </w:r>
      <w:r w:rsidR="009A6CBE"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>.201</w:t>
      </w:r>
      <w:r w:rsidR="003916E0"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 xml:space="preserve"> kontrolu </w:t>
      </w:r>
      <w:r w:rsidR="00D27553">
        <w:rPr>
          <w:rFonts w:ascii="Arial" w:eastAsia="Times New Roman" w:hAnsi="Arial" w:cs="Arial"/>
          <w:bCs/>
          <w:lang w:eastAsia="cs-CZ"/>
        </w:rPr>
        <w:t xml:space="preserve">(dohled) </w:t>
      </w:r>
      <w:r w:rsidRPr="004E2399">
        <w:rPr>
          <w:rFonts w:ascii="Arial" w:eastAsia="Times New Roman" w:hAnsi="Arial" w:cs="Arial"/>
          <w:bCs/>
          <w:lang w:eastAsia="cs-CZ"/>
        </w:rPr>
        <w:t xml:space="preserve">výsledků zeměměřických činností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4 písm. b) zákona o zeměměřických a katastrálních orgánech a </w:t>
      </w:r>
      <w:r w:rsidR="009B1C59">
        <w:rPr>
          <w:rFonts w:ascii="Arial" w:eastAsia="Times New Roman" w:hAnsi="Arial" w:cs="Arial"/>
          <w:bCs/>
          <w:lang w:eastAsia="cs-CZ"/>
        </w:rPr>
        <w:t xml:space="preserve">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 xml:space="preserve">§ 4 zákona </w:t>
      </w:r>
      <w:r w:rsidR="009B1C59">
        <w:rPr>
          <w:rFonts w:ascii="Arial" w:eastAsia="Times New Roman" w:hAnsi="Arial" w:cs="Arial"/>
          <w:bCs/>
          <w:lang w:eastAsia="cs-CZ"/>
        </w:rPr>
        <w:t xml:space="preserve">  </w:t>
      </w:r>
      <w:r w:rsidRPr="004E2399">
        <w:rPr>
          <w:rFonts w:ascii="Arial" w:eastAsia="Times New Roman" w:hAnsi="Arial" w:cs="Arial"/>
          <w:bCs/>
          <w:lang w:eastAsia="cs-CZ"/>
        </w:rPr>
        <w:t>č. 255/2012 Sb., o kontrole  (</w:t>
      </w:r>
      <w:r w:rsidR="0032188C">
        <w:rPr>
          <w:rFonts w:ascii="Arial" w:eastAsia="Times New Roman" w:hAnsi="Arial" w:cs="Arial"/>
          <w:bCs/>
          <w:lang w:eastAsia="cs-CZ"/>
        </w:rPr>
        <w:t>dále jen „k</w:t>
      </w:r>
      <w:r w:rsidRPr="004E2399">
        <w:rPr>
          <w:rFonts w:ascii="Arial" w:eastAsia="Times New Roman" w:hAnsi="Arial" w:cs="Arial"/>
          <w:bCs/>
          <w:lang w:eastAsia="cs-CZ"/>
        </w:rPr>
        <w:t>ontrolní řád</w:t>
      </w:r>
      <w:r w:rsidR="0032188C">
        <w:rPr>
          <w:rFonts w:ascii="Arial" w:eastAsia="Times New Roman" w:hAnsi="Arial" w:cs="Arial"/>
          <w:bCs/>
          <w:lang w:eastAsia="cs-CZ"/>
        </w:rPr>
        <w:t>“</w:t>
      </w:r>
      <w:r w:rsidRPr="004E2399">
        <w:rPr>
          <w:rFonts w:ascii="Arial" w:eastAsia="Times New Roman" w:hAnsi="Arial" w:cs="Arial"/>
          <w:bCs/>
          <w:lang w:eastAsia="cs-CZ"/>
        </w:rPr>
        <w:t xml:space="preserve">), a to GP č.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</w:t>
      </w:r>
      <w:r w:rsidR="009A6CBE">
        <w:rPr>
          <w:rFonts w:ascii="Arial" w:eastAsia="Times New Roman" w:hAnsi="Arial" w:cs="Arial"/>
          <w:bCs/>
          <w:lang w:eastAsia="cs-CZ"/>
        </w:rPr>
        <w:t>-</w:t>
      </w:r>
      <w:r w:rsidR="009E75F5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9A6CBE">
        <w:rPr>
          <w:rFonts w:ascii="Arial" w:eastAsia="Times New Roman" w:hAnsi="Arial" w:cs="Arial"/>
          <w:bCs/>
          <w:lang w:eastAsia="cs-CZ"/>
        </w:rPr>
        <w:t>/2016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vyhotoveného pro rozdělení pozemku a ZPMZ č.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spellStart"/>
      <w:proofErr w:type="gramStart"/>
      <w:r w:rsidRPr="004E2399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xxxxxxxxx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, ověřen</w:t>
      </w:r>
      <w:r w:rsidR="00937AE0">
        <w:rPr>
          <w:rFonts w:ascii="Arial" w:eastAsia="Times New Roman" w:hAnsi="Arial" w:cs="Arial"/>
          <w:bCs/>
          <w:lang w:eastAsia="cs-CZ"/>
        </w:rPr>
        <w:t>ých</w:t>
      </w:r>
      <w:r w:rsidRPr="004E2399">
        <w:rPr>
          <w:rFonts w:ascii="Arial" w:eastAsia="Times New Roman" w:hAnsi="Arial" w:cs="Arial"/>
          <w:bCs/>
          <w:lang w:eastAsia="cs-CZ"/>
        </w:rPr>
        <w:t xml:space="preserve"> dne </w:t>
      </w:r>
      <w:r w:rsidR="009A6CBE">
        <w:rPr>
          <w:rFonts w:ascii="Arial" w:eastAsia="Times New Roman" w:hAnsi="Arial" w:cs="Arial"/>
          <w:bCs/>
          <w:lang w:eastAsia="cs-CZ"/>
        </w:rPr>
        <w:t xml:space="preserve">17.01.2017 pod číslem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9A6CBE">
        <w:rPr>
          <w:rFonts w:ascii="Arial" w:eastAsia="Times New Roman" w:hAnsi="Arial" w:cs="Arial"/>
          <w:bCs/>
          <w:lang w:eastAsia="cs-CZ"/>
        </w:rPr>
        <w:t xml:space="preserve">/2017 a </w:t>
      </w:r>
      <w:r w:rsidR="009A6CBE" w:rsidRPr="004E2399">
        <w:rPr>
          <w:rFonts w:ascii="Arial" w:eastAsia="Times New Roman" w:hAnsi="Arial" w:cs="Arial"/>
          <w:bCs/>
          <w:lang w:eastAsia="cs-CZ"/>
        </w:rPr>
        <w:t xml:space="preserve">GP č.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</w:t>
      </w:r>
      <w:r w:rsidR="009A6CBE">
        <w:rPr>
          <w:rFonts w:ascii="Arial" w:eastAsia="Times New Roman" w:hAnsi="Arial" w:cs="Arial"/>
          <w:bCs/>
          <w:lang w:eastAsia="cs-CZ"/>
        </w:rPr>
        <w:t>-</w:t>
      </w:r>
      <w:r w:rsidR="009E75F5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9A6CBE">
        <w:rPr>
          <w:rFonts w:ascii="Arial" w:eastAsia="Times New Roman" w:hAnsi="Arial" w:cs="Arial"/>
          <w:bCs/>
          <w:lang w:eastAsia="cs-CZ"/>
        </w:rPr>
        <w:t>/2016</w:t>
      </w:r>
      <w:r w:rsidR="009A6CBE"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A6CBE" w:rsidRPr="004E2399">
        <w:rPr>
          <w:rFonts w:ascii="Arial" w:eastAsia="Times New Roman" w:hAnsi="Arial" w:cs="Arial"/>
          <w:bCs/>
          <w:lang w:eastAsia="cs-CZ"/>
        </w:rPr>
        <w:t xml:space="preserve">vyhotoveného pro rozdělení pozemku a ZPMZ č.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9A6CBE"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spellStart"/>
      <w:proofErr w:type="gramStart"/>
      <w:r w:rsidR="009A6CBE" w:rsidRPr="004E2399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="009A6CBE"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="009A6CBE"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xxxxxxxx</w:t>
      </w:r>
      <w:proofErr w:type="spellEnd"/>
      <w:r w:rsidR="009A6CBE" w:rsidRPr="004E2399">
        <w:rPr>
          <w:rFonts w:ascii="Arial" w:eastAsia="Times New Roman" w:hAnsi="Arial" w:cs="Arial"/>
          <w:bCs/>
          <w:lang w:eastAsia="cs-CZ"/>
        </w:rPr>
        <w:t>, ověřen</w:t>
      </w:r>
      <w:r w:rsidR="00937AE0">
        <w:rPr>
          <w:rFonts w:ascii="Arial" w:eastAsia="Times New Roman" w:hAnsi="Arial" w:cs="Arial"/>
          <w:bCs/>
          <w:lang w:eastAsia="cs-CZ"/>
        </w:rPr>
        <w:t>ých</w:t>
      </w:r>
      <w:r w:rsidR="009A6CBE" w:rsidRPr="004E2399">
        <w:rPr>
          <w:rFonts w:ascii="Arial" w:eastAsia="Times New Roman" w:hAnsi="Arial" w:cs="Arial"/>
          <w:bCs/>
          <w:lang w:eastAsia="cs-CZ"/>
        </w:rPr>
        <w:t xml:space="preserve"> dne </w:t>
      </w:r>
      <w:proofErr w:type="gramStart"/>
      <w:r w:rsidR="009A6CBE">
        <w:rPr>
          <w:rFonts w:ascii="Arial" w:eastAsia="Times New Roman" w:hAnsi="Arial" w:cs="Arial"/>
          <w:bCs/>
          <w:lang w:eastAsia="cs-CZ"/>
        </w:rPr>
        <w:t>09.01.2017</w:t>
      </w:r>
      <w:proofErr w:type="gramEnd"/>
      <w:r w:rsidR="009A6CBE">
        <w:rPr>
          <w:rFonts w:ascii="Arial" w:eastAsia="Times New Roman" w:hAnsi="Arial" w:cs="Arial"/>
          <w:bCs/>
          <w:lang w:eastAsia="cs-CZ"/>
        </w:rPr>
        <w:t xml:space="preserve"> pod číslem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9A6CBE">
        <w:rPr>
          <w:rFonts w:ascii="Arial" w:eastAsia="Times New Roman" w:hAnsi="Arial" w:cs="Arial"/>
          <w:bCs/>
          <w:lang w:eastAsia="cs-CZ"/>
        </w:rPr>
        <w:t>/2017</w:t>
      </w:r>
      <w:r w:rsidRPr="004E2399">
        <w:rPr>
          <w:rFonts w:ascii="Arial" w:eastAsia="Times New Roman" w:hAnsi="Arial" w:cs="Arial"/>
          <w:bCs/>
          <w:lang w:eastAsia="cs-CZ"/>
        </w:rPr>
        <w:t>. Uvedené výsle</w:t>
      </w:r>
      <w:r w:rsidR="009A6CBE">
        <w:rPr>
          <w:rFonts w:ascii="Arial" w:eastAsia="Times New Roman" w:hAnsi="Arial" w:cs="Arial"/>
          <w:bCs/>
          <w:lang w:eastAsia="cs-CZ"/>
        </w:rPr>
        <w:t>dky zeměměřických činností byly</w:t>
      </w:r>
      <w:r w:rsidR="000320F5">
        <w:rPr>
          <w:rFonts w:ascii="Arial" w:eastAsia="Times New Roman" w:hAnsi="Arial" w:cs="Arial"/>
          <w:bCs/>
          <w:lang w:eastAsia="cs-CZ"/>
        </w:rPr>
        <w:t xml:space="preserve"> </w:t>
      </w:r>
      <w:r w:rsidR="009A6CBE">
        <w:rPr>
          <w:rFonts w:ascii="Arial" w:eastAsia="Times New Roman" w:hAnsi="Arial" w:cs="Arial"/>
          <w:bCs/>
          <w:lang w:eastAsia="cs-CZ"/>
        </w:rPr>
        <w:t>ověřeny</w:t>
      </w:r>
      <w:r w:rsidR="000320F5">
        <w:rPr>
          <w:rFonts w:ascii="Arial" w:eastAsia="Times New Roman" w:hAnsi="Arial" w:cs="Arial"/>
          <w:bCs/>
          <w:lang w:eastAsia="cs-CZ"/>
        </w:rPr>
        <w:t xml:space="preserve"> </w:t>
      </w:r>
      <w:r w:rsidR="009A6CBE">
        <w:rPr>
          <w:rFonts w:ascii="Arial" w:eastAsia="Times New Roman" w:hAnsi="Arial" w:cs="Arial"/>
          <w:bCs/>
          <w:lang w:eastAsia="cs-CZ"/>
        </w:rPr>
        <w:t>úředně</w:t>
      </w:r>
      <w:r w:rsidR="000320F5">
        <w:rPr>
          <w:rFonts w:ascii="Arial" w:eastAsia="Times New Roman" w:hAnsi="Arial" w:cs="Arial"/>
          <w:bCs/>
          <w:lang w:eastAsia="cs-CZ"/>
        </w:rPr>
        <w:t xml:space="preserve"> </w:t>
      </w:r>
      <w:r w:rsidR="009A6CBE">
        <w:rPr>
          <w:rFonts w:ascii="Arial" w:eastAsia="Times New Roman" w:hAnsi="Arial" w:cs="Arial"/>
          <w:bCs/>
          <w:lang w:eastAsia="cs-CZ"/>
        </w:rPr>
        <w:t>oprávněným</w:t>
      </w:r>
      <w:r w:rsidR="000320F5">
        <w:rPr>
          <w:rFonts w:ascii="Arial" w:eastAsia="Times New Roman" w:hAnsi="Arial" w:cs="Arial"/>
          <w:bCs/>
          <w:lang w:eastAsia="cs-CZ"/>
        </w:rPr>
        <w:t xml:space="preserve"> </w:t>
      </w:r>
      <w:r w:rsidR="009A6CBE">
        <w:rPr>
          <w:rFonts w:ascii="Arial" w:eastAsia="Times New Roman" w:hAnsi="Arial" w:cs="Arial"/>
          <w:bCs/>
          <w:lang w:eastAsia="cs-CZ"/>
        </w:rPr>
        <w:t>zeměměřickým</w:t>
      </w:r>
      <w:r w:rsidR="000320F5">
        <w:rPr>
          <w:rFonts w:ascii="Arial" w:eastAsia="Times New Roman" w:hAnsi="Arial" w:cs="Arial"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inženýrem Ing. </w:t>
      </w:r>
      <w:r w:rsidR="009E75F5">
        <w:rPr>
          <w:rFonts w:ascii="Arial" w:eastAsia="Times New Roman" w:hAnsi="Arial" w:cs="Arial"/>
          <w:bCs/>
          <w:lang w:eastAsia="cs-CZ"/>
        </w:rPr>
        <w:t>XY</w:t>
      </w:r>
      <w:r w:rsidR="003916E0"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narozen</w:t>
      </w:r>
      <w:r w:rsidR="009A6CBE">
        <w:rPr>
          <w:rFonts w:ascii="Arial" w:eastAsia="Times New Roman" w:hAnsi="Arial" w:cs="Arial"/>
          <w:bCs/>
          <w:lang w:eastAsia="cs-CZ"/>
        </w:rPr>
        <w:t>ým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proofErr w:type="gramStart"/>
      <w:r w:rsidR="009E75F5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="009A6CBE">
        <w:rPr>
          <w:rFonts w:ascii="Arial" w:eastAsia="Times New Roman" w:hAnsi="Arial" w:cs="Arial"/>
          <w:bCs/>
          <w:lang w:eastAsia="cs-CZ"/>
        </w:rPr>
        <w:t>.</w:t>
      </w:r>
      <w:proofErr w:type="gramStart"/>
      <w:r w:rsidR="009E75F5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="009E75F5">
        <w:rPr>
          <w:rFonts w:ascii="Arial" w:eastAsia="Times New Roman" w:hAnsi="Arial" w:cs="Arial"/>
          <w:bCs/>
          <w:lang w:eastAsia="cs-CZ"/>
        </w:rPr>
        <w:t>.xxxx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>, trvale bytem</w:t>
      </w:r>
      <w:r w:rsidR="009A6CBE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xxxxxxxxx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9E75F5">
        <w:rPr>
          <w:rFonts w:ascii="Arial" w:eastAsia="Times New Roman" w:hAnsi="Arial" w:cs="Arial"/>
          <w:lang w:eastAsia="cs-CZ"/>
        </w:rPr>
        <w:t>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xxxxxxxxx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9E75F5">
        <w:rPr>
          <w:rFonts w:ascii="Arial" w:eastAsia="Times New Roman" w:hAnsi="Arial" w:cs="Arial"/>
          <w:lang w:eastAsia="cs-CZ"/>
        </w:rPr>
        <w:t>xxxxxx</w:t>
      </w:r>
      <w:proofErr w:type="spellEnd"/>
      <w:r w:rsidR="009A6CBE">
        <w:rPr>
          <w:rFonts w:ascii="Arial" w:eastAsia="Times New Roman" w:hAnsi="Arial" w:cs="Arial"/>
          <w:lang w:eastAsia="cs-CZ"/>
        </w:rPr>
        <w:t xml:space="preserve">, </w:t>
      </w:r>
      <w:r w:rsidR="003916E0">
        <w:rPr>
          <w:rFonts w:ascii="Arial" w:eastAsia="Times New Roman" w:hAnsi="Arial" w:cs="Arial"/>
          <w:bCs/>
          <w:lang w:eastAsia="cs-CZ"/>
        </w:rPr>
        <w:t>držitel</w:t>
      </w:r>
      <w:r w:rsidR="009A6CBE">
        <w:rPr>
          <w:rFonts w:ascii="Arial" w:eastAsia="Times New Roman" w:hAnsi="Arial" w:cs="Arial"/>
          <w:bCs/>
          <w:lang w:eastAsia="cs-CZ"/>
        </w:rPr>
        <w:t>em</w:t>
      </w:r>
      <w:r w:rsidRPr="004E2399">
        <w:rPr>
          <w:rFonts w:ascii="Arial" w:eastAsia="Times New Roman" w:hAnsi="Arial" w:cs="Arial"/>
          <w:bCs/>
          <w:lang w:eastAsia="cs-CZ"/>
        </w:rPr>
        <w:t xml:space="preserve"> úředního oprávnění, kter</w:t>
      </w:r>
      <w:r w:rsidR="000320F5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je veden v seznamu fyzických osob, kterým bylo </w:t>
      </w:r>
      <w:r w:rsidR="00970140">
        <w:rPr>
          <w:rFonts w:ascii="Arial" w:eastAsia="Times New Roman" w:hAnsi="Arial" w:cs="Arial"/>
          <w:bCs/>
          <w:lang w:eastAsia="cs-CZ"/>
        </w:rPr>
        <w:t>Ú</w:t>
      </w:r>
      <w:r w:rsidRPr="004E2399">
        <w:rPr>
          <w:rFonts w:ascii="Arial" w:eastAsia="Times New Roman" w:hAnsi="Arial" w:cs="Arial"/>
          <w:bCs/>
          <w:lang w:eastAsia="cs-CZ"/>
        </w:rPr>
        <w:t xml:space="preserve">řadem uděleno úřední oprávnění, pod č. </w:t>
      </w:r>
      <w:proofErr w:type="spellStart"/>
      <w:r w:rsidR="009E75F5">
        <w:rPr>
          <w:rFonts w:ascii="Arial" w:eastAsia="Times New Roman" w:hAnsi="Arial" w:cs="Arial"/>
          <w:bCs/>
          <w:lang w:eastAsia="cs-CZ"/>
        </w:rPr>
        <w:t>xxxx</w:t>
      </w:r>
      <w:proofErr w:type="spellEnd"/>
      <w:r w:rsidRPr="004E2399">
        <w:rPr>
          <w:rFonts w:ascii="Arial" w:eastAsia="Times New Roman" w:hAnsi="Arial" w:cs="Arial"/>
          <w:bCs/>
          <w:lang w:eastAsia="cs-CZ"/>
        </w:rPr>
        <w:t xml:space="preserve"> s rozsahem úředního oprávnění podle </w:t>
      </w:r>
      <w:r w:rsidR="00E869A9"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>§ 13 odst. 1 písm. a)</w:t>
      </w:r>
      <w:r w:rsidR="003916E0">
        <w:rPr>
          <w:rFonts w:ascii="Arial" w:eastAsia="Times New Roman" w:hAnsi="Arial" w:cs="Arial"/>
          <w:bCs/>
          <w:lang w:eastAsia="cs-CZ"/>
        </w:rPr>
        <w:t xml:space="preserve">, </w:t>
      </w:r>
      <w:r w:rsidRPr="004E2399">
        <w:rPr>
          <w:rFonts w:ascii="Arial" w:eastAsia="Times New Roman" w:hAnsi="Arial" w:cs="Arial"/>
          <w:bCs/>
          <w:lang w:eastAsia="cs-CZ"/>
        </w:rPr>
        <w:t>zákona o zeměměřictví.</w:t>
      </w:r>
    </w:p>
    <w:p w:rsidR="004E2399" w:rsidRPr="004E2399" w:rsidRDefault="004E2399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0320F5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O výsledku kontroly (dohledu) byl dne </w:t>
      </w:r>
      <w:r w:rsidR="000320F5">
        <w:rPr>
          <w:rFonts w:ascii="Arial" w:eastAsia="Times New Roman" w:hAnsi="Arial" w:cs="Arial"/>
          <w:bCs/>
          <w:lang w:eastAsia="cs-CZ"/>
        </w:rPr>
        <w:t>25.07</w:t>
      </w:r>
      <w:r>
        <w:rPr>
          <w:rFonts w:ascii="Arial" w:eastAsia="Times New Roman" w:hAnsi="Arial" w:cs="Arial"/>
          <w:bCs/>
          <w:lang w:eastAsia="cs-CZ"/>
        </w:rPr>
        <w:t>.2017</w:t>
      </w:r>
      <w:r w:rsidRPr="004E2399">
        <w:rPr>
          <w:rFonts w:ascii="Arial" w:eastAsia="Times New Roman" w:hAnsi="Arial" w:cs="Arial"/>
          <w:bCs/>
          <w:lang w:eastAsia="cs-CZ"/>
        </w:rPr>
        <w:t xml:space="preserve"> vyhotoven Protokol o dohledu </w:t>
      </w:r>
      <w:r>
        <w:rPr>
          <w:rFonts w:ascii="Arial" w:eastAsia="Times New Roman" w:hAnsi="Arial" w:cs="Arial"/>
          <w:bCs/>
          <w:lang w:eastAsia="cs-CZ"/>
        </w:rPr>
        <w:br/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č.j.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ZKI PR-D-</w:t>
      </w:r>
      <w:r w:rsidR="000320F5">
        <w:rPr>
          <w:rFonts w:ascii="Arial" w:eastAsia="Times New Roman" w:hAnsi="Arial" w:cs="Arial"/>
          <w:bCs/>
          <w:lang w:eastAsia="cs-CZ"/>
        </w:rPr>
        <w:t>26</w:t>
      </w:r>
      <w:r w:rsidRPr="004E2399">
        <w:rPr>
          <w:rFonts w:ascii="Arial" w:eastAsia="Times New Roman" w:hAnsi="Arial" w:cs="Arial"/>
          <w:bCs/>
          <w:lang w:eastAsia="cs-CZ"/>
        </w:rPr>
        <w:t>/</w:t>
      </w:r>
      <w:r w:rsidR="000320F5">
        <w:rPr>
          <w:rFonts w:ascii="Arial" w:eastAsia="Times New Roman" w:hAnsi="Arial" w:cs="Arial"/>
          <w:bCs/>
          <w:lang w:eastAsia="cs-CZ"/>
        </w:rPr>
        <w:t>565</w:t>
      </w:r>
      <w:r w:rsidRPr="004E2399">
        <w:rPr>
          <w:rFonts w:ascii="Arial" w:eastAsia="Times New Roman" w:hAnsi="Arial" w:cs="Arial"/>
          <w:bCs/>
          <w:lang w:eastAsia="cs-CZ"/>
        </w:rPr>
        <w:t>/201</w:t>
      </w:r>
      <w:r>
        <w:rPr>
          <w:rFonts w:ascii="Arial" w:eastAsia="Times New Roman" w:hAnsi="Arial" w:cs="Arial"/>
          <w:bCs/>
          <w:lang w:eastAsia="cs-CZ"/>
        </w:rPr>
        <w:t>7</w:t>
      </w:r>
      <w:r w:rsidRPr="004E2399">
        <w:rPr>
          <w:rFonts w:ascii="Arial" w:eastAsia="Times New Roman" w:hAnsi="Arial" w:cs="Arial"/>
          <w:bCs/>
          <w:lang w:eastAsia="cs-CZ"/>
        </w:rPr>
        <w:t>-3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na ověřování výsledků zeměměřických činností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 xml:space="preserve">§ 4 písm. b) zákona </w:t>
      </w:r>
      <w:r>
        <w:rPr>
          <w:rFonts w:ascii="Arial" w:eastAsia="Times New Roman" w:hAnsi="Arial" w:cs="Arial"/>
          <w:bCs/>
          <w:lang w:eastAsia="cs-CZ"/>
        </w:rPr>
        <w:t xml:space="preserve">o </w:t>
      </w:r>
      <w:r w:rsidRPr="004E2399">
        <w:rPr>
          <w:rFonts w:ascii="Arial" w:eastAsia="Times New Roman" w:hAnsi="Arial" w:cs="Arial"/>
          <w:bCs/>
          <w:lang w:eastAsia="cs-CZ"/>
        </w:rPr>
        <w:t xml:space="preserve">zeměměřických a katastrálních orgánech a </w:t>
      </w:r>
      <w:r w:rsidR="0032188C">
        <w:rPr>
          <w:rFonts w:ascii="Arial" w:eastAsia="Times New Roman" w:hAnsi="Arial" w:cs="Arial"/>
          <w:bCs/>
          <w:lang w:eastAsia="cs-CZ"/>
        </w:rPr>
        <w:t xml:space="preserve">ustanovení § 4 </w:t>
      </w:r>
      <w:r>
        <w:rPr>
          <w:rFonts w:ascii="Arial" w:eastAsia="Times New Roman" w:hAnsi="Arial" w:cs="Arial"/>
          <w:bCs/>
          <w:lang w:eastAsia="cs-CZ"/>
        </w:rPr>
        <w:t>kontrolního řádu</w:t>
      </w:r>
      <w:r w:rsidRPr="004E2399">
        <w:rPr>
          <w:rFonts w:ascii="Arial" w:eastAsia="Times New Roman" w:hAnsi="Arial" w:cs="Arial"/>
          <w:bCs/>
          <w:lang w:eastAsia="cs-CZ"/>
        </w:rPr>
        <w:t>. Ověřovatel</w:t>
      </w:r>
      <w:r w:rsidR="000320F5">
        <w:rPr>
          <w:rFonts w:ascii="Arial" w:eastAsia="Times New Roman" w:hAnsi="Arial" w:cs="Arial"/>
          <w:bCs/>
          <w:lang w:eastAsia="cs-CZ"/>
        </w:rPr>
        <w:t>i</w:t>
      </w:r>
      <w:r w:rsidRPr="004E2399">
        <w:rPr>
          <w:rFonts w:ascii="Arial" w:eastAsia="Times New Roman" w:hAnsi="Arial" w:cs="Arial"/>
          <w:bCs/>
          <w:lang w:eastAsia="cs-CZ"/>
        </w:rPr>
        <w:t xml:space="preserve"> předmětné dokumentace </w:t>
      </w:r>
      <w:r w:rsidR="00D27553">
        <w:rPr>
          <w:rFonts w:ascii="Arial" w:eastAsia="Times New Roman" w:hAnsi="Arial" w:cs="Arial"/>
          <w:bCs/>
          <w:lang w:eastAsia="cs-CZ"/>
        </w:rPr>
        <w:t xml:space="preserve">(obviněnému) </w:t>
      </w:r>
      <w:r w:rsidRPr="004E2399">
        <w:rPr>
          <w:rFonts w:ascii="Arial" w:eastAsia="Times New Roman" w:hAnsi="Arial" w:cs="Arial"/>
          <w:bCs/>
          <w:lang w:eastAsia="cs-CZ"/>
        </w:rPr>
        <w:t xml:space="preserve">byla poskytnuta možnost podat </w:t>
      </w:r>
      <w:r w:rsidR="000320F5">
        <w:rPr>
          <w:rFonts w:ascii="Arial" w:eastAsia="Times New Roman" w:hAnsi="Arial" w:cs="Arial"/>
          <w:bCs/>
          <w:lang w:eastAsia="cs-CZ"/>
        </w:rPr>
        <w:t xml:space="preserve">k </w:t>
      </w:r>
      <w:r w:rsidRPr="004E2399">
        <w:rPr>
          <w:rFonts w:ascii="Arial" w:eastAsia="Times New Roman" w:hAnsi="Arial" w:cs="Arial"/>
          <w:bCs/>
          <w:lang w:eastAsia="cs-CZ"/>
        </w:rPr>
        <w:t xml:space="preserve">protokolu o dohledu písemné a zdůvodněné námitky, což </w:t>
      </w:r>
      <w:r w:rsidR="000320F5">
        <w:rPr>
          <w:rFonts w:ascii="Arial" w:eastAsia="Times New Roman" w:hAnsi="Arial" w:cs="Arial"/>
          <w:bCs/>
          <w:lang w:eastAsia="cs-CZ"/>
        </w:rPr>
        <w:t>však neučinil a této možnosti nevyužil.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</w:p>
    <w:p w:rsidR="006A3918" w:rsidRDefault="006A3918" w:rsidP="00E71CD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ZKI prošetřil předmětn</w:t>
      </w:r>
      <w:r w:rsidR="000320F5">
        <w:rPr>
          <w:rFonts w:ascii="Arial" w:eastAsia="Times New Roman" w:hAnsi="Arial" w:cs="Arial"/>
          <w:bCs/>
          <w:lang w:eastAsia="cs-CZ"/>
        </w:rPr>
        <w:t>é</w:t>
      </w:r>
      <w:r w:rsidRPr="004E2399">
        <w:rPr>
          <w:rFonts w:ascii="Arial" w:eastAsia="Times New Roman" w:hAnsi="Arial" w:cs="Arial"/>
          <w:bCs/>
          <w:lang w:eastAsia="cs-CZ"/>
        </w:rPr>
        <w:t xml:space="preserve"> GP a příslušnou dokumentaci ZPMZ a dospěl k závěru, že </w:t>
      </w:r>
      <w:r w:rsidR="000320F5">
        <w:rPr>
          <w:rFonts w:ascii="Arial" w:eastAsia="Times New Roman" w:hAnsi="Arial" w:cs="Arial"/>
          <w:bCs/>
          <w:lang w:eastAsia="cs-CZ"/>
        </w:rPr>
        <w:t>byly naplněny</w:t>
      </w:r>
      <w:r w:rsidRPr="004E2399">
        <w:rPr>
          <w:rFonts w:ascii="Arial" w:eastAsia="Times New Roman" w:hAnsi="Arial" w:cs="Arial"/>
          <w:bCs/>
          <w:lang w:eastAsia="cs-CZ"/>
        </w:rPr>
        <w:t xml:space="preserve"> důvody k zahájení řízení o </w:t>
      </w:r>
      <w:r w:rsidR="000320F5">
        <w:rPr>
          <w:rFonts w:ascii="Arial" w:eastAsia="Times New Roman" w:hAnsi="Arial" w:cs="Arial"/>
          <w:bCs/>
          <w:lang w:eastAsia="cs-CZ"/>
        </w:rPr>
        <w:t xml:space="preserve">přestupku z moci úřední </w:t>
      </w:r>
      <w:r w:rsidRPr="004E2399">
        <w:rPr>
          <w:rFonts w:ascii="Arial" w:eastAsia="Times New Roman" w:hAnsi="Arial" w:cs="Arial"/>
          <w:bCs/>
          <w:lang w:eastAsia="cs-CZ"/>
        </w:rPr>
        <w:t xml:space="preserve"> podle 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§ 17b odst. 1 písm. c) bodu 1. zákona o zeměměřictví, </w:t>
      </w:r>
      <w:r w:rsidR="000320F5">
        <w:rPr>
          <w:rFonts w:ascii="Arial" w:eastAsia="Times New Roman" w:hAnsi="Arial" w:cs="Arial"/>
          <w:bCs/>
          <w:lang w:eastAsia="cs-CZ"/>
        </w:rPr>
        <w:t xml:space="preserve">a </w:t>
      </w:r>
      <w:r w:rsidR="000320F5">
        <w:rPr>
          <w:rFonts w:ascii="Arial" w:hAnsi="Arial" w:cs="Arial"/>
        </w:rPr>
        <w:t xml:space="preserve">oznámil </w:t>
      </w:r>
      <w:r w:rsidR="00D27553">
        <w:rPr>
          <w:rFonts w:ascii="Arial" w:hAnsi="Arial" w:cs="Arial"/>
        </w:rPr>
        <w:t xml:space="preserve">proto </w:t>
      </w:r>
      <w:r w:rsidR="000320F5">
        <w:rPr>
          <w:rFonts w:ascii="Arial" w:hAnsi="Arial" w:cs="Arial"/>
        </w:rPr>
        <w:t xml:space="preserve">obviněnému, že doručením oznámení o zahájení, tj. dnem </w:t>
      </w:r>
      <w:proofErr w:type="gramStart"/>
      <w:r w:rsidR="000320F5">
        <w:rPr>
          <w:rFonts w:ascii="Arial" w:hAnsi="Arial" w:cs="Arial"/>
        </w:rPr>
        <w:t>26.9.2017</w:t>
      </w:r>
      <w:proofErr w:type="gramEnd"/>
      <w:r w:rsidR="000320F5">
        <w:rPr>
          <w:rFonts w:ascii="Arial" w:hAnsi="Arial" w:cs="Arial"/>
        </w:rPr>
        <w:t xml:space="preserve"> </w:t>
      </w:r>
      <w:r w:rsidR="006B2BDA">
        <w:rPr>
          <w:rFonts w:ascii="Arial" w:hAnsi="Arial" w:cs="Arial"/>
        </w:rPr>
        <w:t xml:space="preserve">s ním </w:t>
      </w:r>
      <w:r w:rsidR="000320F5">
        <w:rPr>
          <w:rFonts w:ascii="Arial" w:hAnsi="Arial" w:cs="Arial"/>
        </w:rPr>
        <w:t>bylo v souladu s ustanovením § 78 zákona č. 250/2016 Sb., o odpovědnosti za přestupky a řízení o nich (dále jen „zákon č. 250/2016 Sb.“) a dle ustanovení § 46 odst. 1 zákona č. 500/2004 Sb., správní řád ve znění pozdějších předpisů (dále jen „správní řád“) zahájeno z moci úřední správní řízení o přestupku</w:t>
      </w:r>
      <w:r w:rsidR="006B2BDA">
        <w:rPr>
          <w:rFonts w:ascii="Arial" w:hAnsi="Arial" w:cs="Arial"/>
        </w:rPr>
        <w:t>.</w:t>
      </w:r>
    </w:p>
    <w:p w:rsidR="006B2BDA" w:rsidRPr="0032188C" w:rsidRDefault="006B2BDA" w:rsidP="00E71CD0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32188C">
        <w:rPr>
          <w:rFonts w:ascii="Arial" w:hAnsi="Arial" w:cs="Arial"/>
          <w:b w:val="0"/>
          <w:sz w:val="22"/>
          <w:szCs w:val="22"/>
        </w:rPr>
        <w:t xml:space="preserve">Obviněný byl zároveň poučen o skutečnosti, že výsledkem řízení může být uložení pokuty až do výše 250 000 Kč, </w:t>
      </w:r>
      <w:r w:rsidR="00D27553" w:rsidRPr="0032188C">
        <w:rPr>
          <w:rFonts w:ascii="Arial" w:hAnsi="Arial" w:cs="Arial"/>
          <w:b w:val="0"/>
          <w:sz w:val="22"/>
          <w:szCs w:val="22"/>
        </w:rPr>
        <w:t xml:space="preserve">a proto </w:t>
      </w:r>
      <w:r w:rsidRPr="0032188C">
        <w:rPr>
          <w:rFonts w:ascii="Arial" w:hAnsi="Arial" w:cs="Arial"/>
          <w:b w:val="0"/>
          <w:sz w:val="22"/>
          <w:szCs w:val="22"/>
        </w:rPr>
        <w:t xml:space="preserve">bude tedy ZKI v rámci </w:t>
      </w:r>
      <w:r w:rsidR="00D27553" w:rsidRPr="0032188C">
        <w:rPr>
          <w:rFonts w:ascii="Arial" w:hAnsi="Arial" w:cs="Arial"/>
          <w:b w:val="0"/>
          <w:sz w:val="22"/>
          <w:szCs w:val="22"/>
        </w:rPr>
        <w:t>zahájeného</w:t>
      </w:r>
      <w:r w:rsidRPr="0032188C">
        <w:rPr>
          <w:rFonts w:ascii="Arial" w:hAnsi="Arial" w:cs="Arial"/>
          <w:b w:val="0"/>
          <w:sz w:val="22"/>
          <w:szCs w:val="22"/>
        </w:rPr>
        <w:t xml:space="preserve"> řízení </w:t>
      </w:r>
      <w:r w:rsidR="00D27553" w:rsidRPr="0032188C">
        <w:rPr>
          <w:rFonts w:ascii="Arial" w:hAnsi="Arial" w:cs="Arial"/>
          <w:b w:val="0"/>
          <w:sz w:val="22"/>
          <w:szCs w:val="22"/>
        </w:rPr>
        <w:t xml:space="preserve">o přestupku </w:t>
      </w:r>
      <w:r w:rsidRPr="0032188C">
        <w:rPr>
          <w:rFonts w:ascii="Arial" w:hAnsi="Arial" w:cs="Arial"/>
          <w:b w:val="0"/>
          <w:sz w:val="22"/>
          <w:szCs w:val="22"/>
        </w:rPr>
        <w:t xml:space="preserve">zkoumat majetkové poměry obviněného. Proto byla obviněnému též poskytnuta možnost ZKI předložit příslušné podklady (např. potvrzení o příjmu, daňové přiznání), ke kterým by mohl správní orgán při stanovení výše pokuty přihlédnout. </w:t>
      </w:r>
    </w:p>
    <w:p w:rsidR="006B2BDA" w:rsidRDefault="006B2BDA" w:rsidP="00E71CD0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6B2BDA" w:rsidRDefault="006B2BDA" w:rsidP="00E71CD0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6B2BDA">
        <w:rPr>
          <w:rFonts w:ascii="Arial" w:hAnsi="Arial" w:cs="Arial"/>
          <w:b w:val="0"/>
          <w:sz w:val="22"/>
          <w:szCs w:val="22"/>
        </w:rPr>
        <w:t xml:space="preserve">ZKI obviněnému </w:t>
      </w:r>
      <w:r>
        <w:rPr>
          <w:rFonts w:ascii="Arial" w:hAnsi="Arial" w:cs="Arial"/>
          <w:b w:val="0"/>
          <w:sz w:val="22"/>
          <w:szCs w:val="22"/>
        </w:rPr>
        <w:t xml:space="preserve">dále </w:t>
      </w:r>
      <w:r w:rsidRPr="006B2BDA">
        <w:rPr>
          <w:rFonts w:ascii="Arial" w:hAnsi="Arial" w:cs="Arial"/>
          <w:b w:val="0"/>
          <w:sz w:val="22"/>
          <w:szCs w:val="22"/>
        </w:rPr>
        <w:t>doporuč</w:t>
      </w:r>
      <w:r>
        <w:rPr>
          <w:rFonts w:ascii="Arial" w:hAnsi="Arial" w:cs="Arial"/>
          <w:b w:val="0"/>
          <w:sz w:val="22"/>
          <w:szCs w:val="22"/>
        </w:rPr>
        <w:t>il</w:t>
      </w:r>
      <w:r w:rsidRPr="006B2BDA">
        <w:rPr>
          <w:rFonts w:ascii="Arial" w:hAnsi="Arial" w:cs="Arial"/>
          <w:b w:val="0"/>
          <w:sz w:val="22"/>
          <w:szCs w:val="22"/>
        </w:rPr>
        <w:t xml:space="preserve">, aby předložil výše uvedené podklady a sdělení a využil </w:t>
      </w:r>
      <w:r w:rsidR="0032188C">
        <w:rPr>
          <w:rFonts w:ascii="Arial" w:hAnsi="Arial" w:cs="Arial"/>
          <w:b w:val="0"/>
          <w:sz w:val="22"/>
          <w:szCs w:val="22"/>
        </w:rPr>
        <w:t xml:space="preserve">níže uvedených </w:t>
      </w:r>
      <w:r w:rsidRPr="006B2BDA">
        <w:rPr>
          <w:rFonts w:ascii="Arial" w:hAnsi="Arial" w:cs="Arial"/>
          <w:b w:val="0"/>
          <w:sz w:val="22"/>
          <w:szCs w:val="22"/>
        </w:rPr>
        <w:t>procesních práv</w:t>
      </w:r>
      <w:r w:rsidR="00D27553">
        <w:rPr>
          <w:rFonts w:ascii="Arial" w:hAnsi="Arial" w:cs="Arial"/>
          <w:b w:val="0"/>
          <w:sz w:val="22"/>
          <w:szCs w:val="22"/>
        </w:rPr>
        <w:t>, na která byl v rámci zahájení řízení o přestupku v poučení upozorněn a to</w:t>
      </w:r>
      <w:r w:rsidRPr="006B2BDA">
        <w:rPr>
          <w:rFonts w:ascii="Arial" w:hAnsi="Arial" w:cs="Arial"/>
          <w:b w:val="0"/>
          <w:sz w:val="22"/>
          <w:szCs w:val="22"/>
        </w:rPr>
        <w:t xml:space="preserve"> ve lhůtě 15 dnů ode dne doručení oznámení</w:t>
      </w:r>
      <w:r>
        <w:rPr>
          <w:rFonts w:ascii="Arial" w:hAnsi="Arial" w:cs="Arial"/>
          <w:b w:val="0"/>
          <w:sz w:val="22"/>
          <w:szCs w:val="22"/>
        </w:rPr>
        <w:t xml:space="preserve"> o zahájení řízení o přestupku</w:t>
      </w:r>
      <w:r w:rsidRPr="006B2BDA">
        <w:rPr>
          <w:rFonts w:ascii="Arial" w:hAnsi="Arial" w:cs="Arial"/>
          <w:b w:val="0"/>
          <w:sz w:val="22"/>
          <w:szCs w:val="22"/>
        </w:rPr>
        <w:t>, neboť po uplynutí této doby již bude vydáno rozhodnutí ve věci samé tak, aby byla dodržena zákonná lhůta pro vydání rozhodnutí stanovená v ustanovení § 71 odst. 3 správního řádu.</w:t>
      </w:r>
      <w:r w:rsidR="00D27553">
        <w:rPr>
          <w:rFonts w:ascii="Arial" w:hAnsi="Arial" w:cs="Arial"/>
          <w:b w:val="0"/>
          <w:sz w:val="22"/>
          <w:szCs w:val="22"/>
        </w:rPr>
        <w:t xml:space="preserve"> </w:t>
      </w:r>
    </w:p>
    <w:p w:rsidR="00D27553" w:rsidRDefault="00D27553" w:rsidP="00E71CD0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6B2BDA" w:rsidRDefault="006B2BDA" w:rsidP="00E71CD0">
      <w:pPr>
        <w:jc w:val="both"/>
        <w:rPr>
          <w:rFonts w:ascii="Arial" w:hAnsi="Arial" w:cs="Arial"/>
          <w:noProof/>
        </w:rPr>
      </w:pPr>
      <w:r w:rsidRPr="00D27553">
        <w:rPr>
          <w:rFonts w:ascii="Arial" w:hAnsi="Arial" w:cs="Arial"/>
          <w:noProof/>
        </w:rPr>
        <w:t>Obviněný si podle ustanovení § 33 odst. 1 správního řádu může zvolit zmocněnce; zmocnění k zastupování se prokazuje písemnou plnou mocí nebo je lze udělit i ústně do protokolu; v téže věci může být udělena plná moc</w:t>
      </w:r>
      <w:r w:rsidR="0032188C">
        <w:rPr>
          <w:rFonts w:ascii="Arial" w:hAnsi="Arial" w:cs="Arial"/>
          <w:noProof/>
        </w:rPr>
        <w:t xml:space="preserve"> </w:t>
      </w:r>
      <w:r w:rsidRPr="00D27553">
        <w:rPr>
          <w:rFonts w:ascii="Arial" w:hAnsi="Arial" w:cs="Arial"/>
          <w:noProof/>
        </w:rPr>
        <w:t>současně pouze pro jednoho zmocněnce</w:t>
      </w:r>
      <w:r w:rsidR="00D27553">
        <w:rPr>
          <w:rFonts w:ascii="Arial" w:hAnsi="Arial" w:cs="Arial"/>
          <w:noProof/>
        </w:rPr>
        <w:t>;</w:t>
      </w:r>
    </w:p>
    <w:p w:rsidR="006B2BDA" w:rsidRPr="00D27553" w:rsidRDefault="0032188C" w:rsidP="00E71CD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6B2BDA" w:rsidRPr="00D27553">
        <w:rPr>
          <w:rFonts w:ascii="Arial" w:hAnsi="Arial" w:cs="Arial"/>
          <w:noProof/>
        </w:rPr>
        <w:t xml:space="preserve">odle ustanovení § 80 odst. 2 </w:t>
      </w:r>
      <w:r w:rsidR="006B2BDA" w:rsidRPr="00D27553">
        <w:rPr>
          <w:rFonts w:ascii="Arial" w:hAnsi="Arial" w:cs="Arial"/>
        </w:rPr>
        <w:t>zákona č. 250/2016 Sb., o odpovědnosti za přestupky a řízení o nich má obviněný právo žádat, aby správní orgán nařídil ústní jednání</w:t>
      </w:r>
      <w:r w:rsidR="00D27553">
        <w:rPr>
          <w:rFonts w:ascii="Arial" w:hAnsi="Arial" w:cs="Arial"/>
        </w:rPr>
        <w:t>;</w:t>
      </w:r>
    </w:p>
    <w:p w:rsidR="006B2BDA" w:rsidRPr="00D27553" w:rsidRDefault="006B2BDA" w:rsidP="00E71CD0">
      <w:pPr>
        <w:jc w:val="both"/>
        <w:rPr>
          <w:rFonts w:ascii="Arial" w:hAnsi="Arial" w:cs="Arial"/>
          <w:noProof/>
        </w:rPr>
      </w:pPr>
      <w:r w:rsidRPr="00D27553">
        <w:rPr>
          <w:rFonts w:ascii="Arial" w:hAnsi="Arial" w:cs="Arial"/>
        </w:rPr>
        <w:t>Dle ustanovení § 36 odst. 1 správního řádu má obviněný právo navrhovat důkazy a činit jiné návrhy</w:t>
      </w:r>
      <w:r w:rsidR="00D27553">
        <w:rPr>
          <w:rFonts w:ascii="Arial" w:hAnsi="Arial" w:cs="Arial"/>
        </w:rPr>
        <w:t>;</w:t>
      </w:r>
    </w:p>
    <w:p w:rsidR="006B2BDA" w:rsidRPr="00D27553" w:rsidRDefault="006B2BDA" w:rsidP="00E71CD0">
      <w:pPr>
        <w:jc w:val="both"/>
        <w:rPr>
          <w:rFonts w:ascii="Arial" w:hAnsi="Arial" w:cs="Arial"/>
          <w:noProof/>
        </w:rPr>
      </w:pPr>
      <w:r w:rsidRPr="00D27553">
        <w:rPr>
          <w:rFonts w:ascii="Arial" w:hAnsi="Arial" w:cs="Arial"/>
        </w:rPr>
        <w:t>Dle ustanovení § 36 odst. 2 správního řádu má obviněný právo vyjádřit v řízení své stanovisko</w:t>
      </w:r>
      <w:r w:rsidR="00D27553">
        <w:rPr>
          <w:rFonts w:ascii="Arial" w:hAnsi="Arial" w:cs="Arial"/>
        </w:rPr>
        <w:t>;</w:t>
      </w:r>
    </w:p>
    <w:p w:rsidR="006B2BDA" w:rsidRPr="00D27553" w:rsidRDefault="006B2BDA" w:rsidP="00E71CD0">
      <w:pPr>
        <w:jc w:val="both"/>
        <w:rPr>
          <w:rFonts w:ascii="Arial" w:hAnsi="Arial" w:cs="Arial"/>
          <w:noProof/>
        </w:rPr>
      </w:pPr>
      <w:r w:rsidRPr="00D27553">
        <w:rPr>
          <w:rFonts w:ascii="Arial" w:hAnsi="Arial" w:cs="Arial"/>
        </w:rPr>
        <w:t>Obviněný má dle ustanovení § 38 správního řádu právo nahlížet do spisu, činit si výpisy včetně práva na žádost, aby správní orgán pořídil kopie spisu nebo jeho části</w:t>
      </w:r>
      <w:r w:rsidR="00D27553">
        <w:rPr>
          <w:rFonts w:ascii="Arial" w:hAnsi="Arial" w:cs="Arial"/>
        </w:rPr>
        <w:t>;</w:t>
      </w:r>
    </w:p>
    <w:p w:rsidR="006B2BDA" w:rsidRPr="00D27553" w:rsidRDefault="006B2BDA" w:rsidP="00E71CD0">
      <w:pPr>
        <w:jc w:val="both"/>
        <w:rPr>
          <w:rFonts w:ascii="Arial" w:hAnsi="Arial" w:cs="Arial"/>
          <w:noProof/>
        </w:rPr>
      </w:pPr>
      <w:r w:rsidRPr="00D27553">
        <w:rPr>
          <w:rFonts w:ascii="Arial" w:hAnsi="Arial" w:cs="Arial"/>
        </w:rPr>
        <w:t>Před vydáním rozhodnutí ve věci řízení o přestupku z moci úřední má obviněný právo dle ustanovení § 36 odst. 3 správního řádu vyjádřit se k podkladům rozhodnutí</w:t>
      </w:r>
      <w:r w:rsidR="00D27553">
        <w:rPr>
          <w:rFonts w:ascii="Arial" w:hAnsi="Arial" w:cs="Arial"/>
        </w:rPr>
        <w:t>;</w:t>
      </w:r>
    </w:p>
    <w:p w:rsidR="006B2BDA" w:rsidRDefault="006B2BDA" w:rsidP="00E71CD0">
      <w:pPr>
        <w:jc w:val="both"/>
        <w:rPr>
          <w:rFonts w:ascii="Arial" w:hAnsi="Arial" w:cs="Arial"/>
        </w:rPr>
      </w:pPr>
      <w:r w:rsidRPr="00D27553">
        <w:rPr>
          <w:rFonts w:ascii="Arial" w:hAnsi="Arial" w:cs="Arial"/>
        </w:rPr>
        <w:t>V souladu s ustanovením § 36 odst. 4 správního řádu má obviněný povinnost předložit na výzvu oprávněné úřední osoby při jednání průkaz totožnosti.</w:t>
      </w:r>
    </w:p>
    <w:p w:rsidR="00D27553" w:rsidRPr="004E2399" w:rsidRDefault="00D27553" w:rsidP="00E71CD0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>ZKI je nucen konstatovat, že obžalovaný žádné z výše uvedených práv v řízení o přestupku nevyužil.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Vzhledem ke skutečnosti, že z výsledků kontroly (dohledu) vyplynulo, že ověřovatel</w:t>
      </w:r>
      <w:r w:rsidR="00692231">
        <w:rPr>
          <w:rFonts w:ascii="Arial" w:eastAsia="Times New Roman" w:hAnsi="Arial" w:cs="Arial"/>
          <w:bCs/>
          <w:lang w:eastAsia="cs-CZ"/>
        </w:rPr>
        <w:t>em</w:t>
      </w:r>
      <w:r w:rsidRPr="004E2399">
        <w:rPr>
          <w:rFonts w:ascii="Arial" w:eastAsia="Times New Roman" w:hAnsi="Arial" w:cs="Arial"/>
          <w:bCs/>
          <w:lang w:eastAsia="cs-CZ"/>
        </w:rPr>
        <w:t xml:space="preserve"> nebyly dodrženy povinnosti stanovené </w:t>
      </w:r>
      <w:r w:rsidR="00692231">
        <w:rPr>
          <w:rFonts w:ascii="Arial" w:eastAsia="Times New Roman" w:hAnsi="Arial" w:cs="Arial"/>
          <w:bCs/>
          <w:lang w:eastAsia="cs-CZ"/>
        </w:rPr>
        <w:t>mu</w:t>
      </w:r>
      <w:r w:rsidRPr="004E2399">
        <w:rPr>
          <w:rFonts w:ascii="Arial" w:eastAsia="Times New Roman" w:hAnsi="Arial" w:cs="Arial"/>
          <w:bCs/>
          <w:lang w:eastAsia="cs-CZ"/>
        </w:rPr>
        <w:t xml:space="preserve"> jako ověřovatel</w:t>
      </w:r>
      <w:r w:rsidR="00692231">
        <w:rPr>
          <w:rFonts w:ascii="Arial" w:eastAsia="Times New Roman" w:hAnsi="Arial" w:cs="Arial"/>
          <w:bCs/>
          <w:lang w:eastAsia="cs-CZ"/>
        </w:rPr>
        <w:t>i</w:t>
      </w:r>
      <w:r w:rsidRPr="004E2399">
        <w:rPr>
          <w:rFonts w:ascii="Arial" w:eastAsia="Times New Roman" w:hAnsi="Arial" w:cs="Arial"/>
          <w:bCs/>
          <w:lang w:eastAsia="cs-CZ"/>
        </w:rPr>
        <w:t xml:space="preserve"> v</w:t>
      </w:r>
      <w:r>
        <w:rPr>
          <w:rFonts w:ascii="Arial" w:eastAsia="Times New Roman" w:hAnsi="Arial" w:cs="Arial"/>
          <w:bCs/>
          <w:lang w:eastAsia="cs-CZ"/>
        </w:rPr>
        <w:t xml:space="preserve"> ustanovení </w:t>
      </w:r>
      <w:r w:rsidRPr="004E2399">
        <w:rPr>
          <w:rFonts w:ascii="Arial" w:eastAsia="Times New Roman" w:hAnsi="Arial" w:cs="Arial"/>
          <w:bCs/>
          <w:lang w:eastAsia="cs-CZ"/>
        </w:rPr>
        <w:t>§ 16 odst. 1 písm. a)</w:t>
      </w:r>
      <w:r w:rsidR="00937AE0">
        <w:rPr>
          <w:rFonts w:ascii="Arial" w:eastAsia="Times New Roman" w:hAnsi="Arial" w:cs="Arial"/>
          <w:bCs/>
          <w:lang w:eastAsia="cs-CZ"/>
        </w:rPr>
        <w:t xml:space="preserve"> a </w:t>
      </w:r>
      <w:r w:rsidR="00937AE0">
        <w:rPr>
          <w:rFonts w:ascii="Arial" w:eastAsia="Times New Roman" w:hAnsi="Arial" w:cs="Arial"/>
          <w:bCs/>
          <w:lang w:eastAsia="cs-CZ"/>
        </w:rPr>
        <w:lastRenderedPageBreak/>
        <w:t>ustanovení § 16 odst. 2</w:t>
      </w:r>
      <w:r w:rsidRPr="004E2399">
        <w:rPr>
          <w:rFonts w:ascii="Arial" w:eastAsia="Times New Roman" w:hAnsi="Arial" w:cs="Arial"/>
          <w:bCs/>
          <w:lang w:eastAsia="cs-CZ"/>
        </w:rPr>
        <w:t xml:space="preserve"> zákona o zeměměřictví, zahájil ZKI </w:t>
      </w:r>
      <w:r w:rsidR="00692231">
        <w:rPr>
          <w:rFonts w:ascii="Arial" w:eastAsia="Times New Roman" w:hAnsi="Arial" w:cs="Arial"/>
          <w:bCs/>
          <w:lang w:eastAsia="cs-CZ"/>
        </w:rPr>
        <w:t>řízení o přestupku z moci úřední</w:t>
      </w:r>
      <w:r w:rsidRPr="004E2399">
        <w:rPr>
          <w:rFonts w:ascii="Arial" w:eastAsia="Times New Roman" w:hAnsi="Arial" w:cs="Arial"/>
          <w:bCs/>
          <w:lang w:eastAsia="cs-CZ"/>
        </w:rPr>
        <w:t xml:space="preserve"> podle </w:t>
      </w:r>
      <w:r>
        <w:rPr>
          <w:rFonts w:ascii="Arial" w:eastAsia="Times New Roman" w:hAnsi="Arial" w:cs="Arial"/>
          <w:bCs/>
          <w:lang w:eastAsia="cs-CZ"/>
        </w:rPr>
        <w:t xml:space="preserve">ustanovení </w:t>
      </w:r>
      <w:r w:rsidRPr="004E2399">
        <w:rPr>
          <w:rFonts w:ascii="Arial" w:eastAsia="Times New Roman" w:hAnsi="Arial" w:cs="Arial"/>
          <w:bCs/>
          <w:lang w:eastAsia="cs-CZ"/>
        </w:rPr>
        <w:t>§ 17b odst. 1 písm. c) bodu 1. zákona o zeměměřictví.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Řízení bylo zahájeno dnem doručení oznámení ze dne </w:t>
      </w:r>
      <w:proofErr w:type="gramStart"/>
      <w:r>
        <w:rPr>
          <w:rFonts w:ascii="Arial" w:eastAsia="Times New Roman" w:hAnsi="Arial" w:cs="Arial"/>
          <w:bCs/>
          <w:lang w:eastAsia="cs-CZ"/>
        </w:rPr>
        <w:t>2</w:t>
      </w:r>
      <w:r w:rsidR="00692231">
        <w:rPr>
          <w:rFonts w:ascii="Arial" w:eastAsia="Times New Roman" w:hAnsi="Arial" w:cs="Arial"/>
          <w:bCs/>
          <w:lang w:eastAsia="cs-CZ"/>
        </w:rPr>
        <w:t>2</w:t>
      </w:r>
      <w:r>
        <w:rPr>
          <w:rFonts w:ascii="Arial" w:eastAsia="Times New Roman" w:hAnsi="Arial" w:cs="Arial"/>
          <w:bCs/>
          <w:lang w:eastAsia="cs-CZ"/>
        </w:rPr>
        <w:t>.0</w:t>
      </w:r>
      <w:r w:rsidR="00692231">
        <w:rPr>
          <w:rFonts w:ascii="Arial" w:eastAsia="Times New Roman" w:hAnsi="Arial" w:cs="Arial"/>
          <w:bCs/>
          <w:lang w:eastAsia="cs-CZ"/>
        </w:rPr>
        <w:t>9</w:t>
      </w:r>
      <w:r>
        <w:rPr>
          <w:rFonts w:ascii="Arial" w:eastAsia="Times New Roman" w:hAnsi="Arial" w:cs="Arial"/>
          <w:bCs/>
          <w:lang w:eastAsia="cs-CZ"/>
        </w:rPr>
        <w:t>.2017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ověřovatel</w:t>
      </w:r>
      <w:r w:rsidR="00692231">
        <w:rPr>
          <w:rFonts w:ascii="Arial" w:eastAsia="Times New Roman" w:hAnsi="Arial" w:cs="Arial"/>
          <w:bCs/>
          <w:lang w:eastAsia="cs-CZ"/>
        </w:rPr>
        <w:t>i</w:t>
      </w:r>
      <w:r w:rsidRPr="004E2399">
        <w:rPr>
          <w:rFonts w:ascii="Arial" w:eastAsia="Times New Roman" w:hAnsi="Arial" w:cs="Arial"/>
          <w:bCs/>
          <w:lang w:eastAsia="cs-CZ"/>
        </w:rPr>
        <w:t xml:space="preserve">, tj. dnem </w:t>
      </w:r>
      <w:r w:rsidRPr="00692231">
        <w:rPr>
          <w:rFonts w:ascii="Arial" w:eastAsia="Times New Roman" w:hAnsi="Arial" w:cs="Arial"/>
          <w:b/>
          <w:bCs/>
          <w:lang w:eastAsia="cs-CZ"/>
        </w:rPr>
        <w:t>2</w:t>
      </w:r>
      <w:r w:rsidR="00692231" w:rsidRPr="00692231">
        <w:rPr>
          <w:rFonts w:ascii="Arial" w:eastAsia="Times New Roman" w:hAnsi="Arial" w:cs="Arial"/>
          <w:b/>
          <w:bCs/>
          <w:lang w:eastAsia="cs-CZ"/>
        </w:rPr>
        <w:t>6</w:t>
      </w:r>
      <w:r w:rsidRPr="00692231">
        <w:rPr>
          <w:rFonts w:ascii="Arial" w:eastAsia="Times New Roman" w:hAnsi="Arial" w:cs="Arial"/>
          <w:b/>
          <w:bCs/>
          <w:lang w:eastAsia="cs-CZ"/>
        </w:rPr>
        <w:t>.0</w:t>
      </w:r>
      <w:r w:rsidR="00692231" w:rsidRPr="00692231">
        <w:rPr>
          <w:rFonts w:ascii="Arial" w:eastAsia="Times New Roman" w:hAnsi="Arial" w:cs="Arial"/>
          <w:b/>
          <w:bCs/>
          <w:lang w:eastAsia="cs-CZ"/>
        </w:rPr>
        <w:t>9</w:t>
      </w:r>
      <w:r w:rsidRPr="00692231">
        <w:rPr>
          <w:rFonts w:ascii="Arial" w:eastAsia="Times New Roman" w:hAnsi="Arial" w:cs="Arial"/>
          <w:b/>
          <w:bCs/>
          <w:lang w:eastAsia="cs-CZ"/>
        </w:rPr>
        <w:t>.2017.</w:t>
      </w:r>
    </w:p>
    <w:p w:rsidR="006A3918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92231" w:rsidP="000C322E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Přestupku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ve smyslu § 17b odst. 1 písm. c) bodu 1 zákona o zeměměřictví, tj. nedodržení podmínek nebo povinností stanovených tímto zákonem při ověřování výsledků zeměměřických činností využívaných pro katastr nemovitostí České republiky nebo </w:t>
      </w:r>
      <w:r w:rsidR="006A3918">
        <w:rPr>
          <w:rFonts w:ascii="Arial" w:eastAsia="Times New Roman" w:hAnsi="Arial" w:cs="Arial"/>
          <w:bCs/>
          <w:lang w:eastAsia="cs-CZ"/>
        </w:rPr>
        <w:t>základní mapové dílo se obviněn</w:t>
      </w:r>
      <w:r>
        <w:rPr>
          <w:rFonts w:ascii="Arial" w:eastAsia="Times New Roman" w:hAnsi="Arial" w:cs="Arial"/>
          <w:bCs/>
          <w:lang w:eastAsia="cs-CZ"/>
        </w:rPr>
        <w:t>ý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dopustil tím, že jako fyzická osoba, které bylo uděleno úřední oprávnění pro ověřování výsledků zeměměřických činností, při výkonu své činnosti porušil povinnosti stanovené ustanovením § 16 odst. 1 </w:t>
      </w:r>
      <w:proofErr w:type="gramStart"/>
      <w:r w:rsidR="006A3918" w:rsidRPr="004E2399">
        <w:rPr>
          <w:rFonts w:ascii="Arial" w:eastAsia="Times New Roman" w:hAnsi="Arial" w:cs="Arial"/>
          <w:bCs/>
          <w:lang w:eastAsia="cs-CZ"/>
        </w:rPr>
        <w:t xml:space="preserve">písm. a) </w:t>
      </w:r>
      <w:r>
        <w:rPr>
          <w:rFonts w:ascii="Arial" w:eastAsia="Times New Roman" w:hAnsi="Arial" w:cs="Arial"/>
          <w:bCs/>
          <w:lang w:eastAsia="cs-CZ"/>
        </w:rPr>
        <w:t xml:space="preserve"> a ustanovením</w:t>
      </w:r>
      <w:proofErr w:type="gramEnd"/>
      <w:r>
        <w:rPr>
          <w:rFonts w:ascii="Arial" w:eastAsia="Times New Roman" w:hAnsi="Arial" w:cs="Arial"/>
          <w:bCs/>
          <w:lang w:eastAsia="cs-CZ"/>
        </w:rPr>
        <w:t xml:space="preserve"> § 16 odst. 2 </w:t>
      </w:r>
      <w:r w:rsidR="006A3918" w:rsidRPr="004E2399">
        <w:rPr>
          <w:rFonts w:ascii="Arial" w:eastAsia="Times New Roman" w:hAnsi="Arial" w:cs="Arial"/>
          <w:bCs/>
          <w:lang w:eastAsia="cs-CZ"/>
        </w:rPr>
        <w:t>zákona o zeměměřictví, nejednal odborně, nestranně a nevycházel vždy ze spolehlivě zjištěného stavu věci</w:t>
      </w:r>
      <w:r w:rsidR="000C322E">
        <w:rPr>
          <w:rFonts w:ascii="Arial" w:eastAsia="Times New Roman" w:hAnsi="Arial" w:cs="Arial"/>
          <w:bCs/>
          <w:lang w:eastAsia="cs-CZ"/>
        </w:rPr>
        <w:t>, byl odpovědný i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32188C">
        <w:rPr>
          <w:rFonts w:ascii="Arial" w:hAnsi="Arial" w:cs="Arial"/>
        </w:rPr>
        <w:t>za dosažení předepsané přesnosti a za správnost a úplnost náležitostí podle právních předpisů</w:t>
      </w:r>
      <w:r w:rsidR="000C322E">
        <w:rPr>
          <w:rFonts w:ascii="Arial" w:hAnsi="Arial" w:cs="Arial"/>
        </w:rPr>
        <w:t xml:space="preserve"> </w:t>
      </w:r>
      <w:r w:rsidR="006A3918" w:rsidRPr="004E2399">
        <w:rPr>
          <w:rFonts w:ascii="Arial" w:eastAsia="Times New Roman" w:hAnsi="Arial" w:cs="Arial"/>
          <w:bCs/>
          <w:lang w:eastAsia="cs-CZ"/>
        </w:rPr>
        <w:t>při ověřování výše citovan</w:t>
      </w:r>
      <w:r>
        <w:rPr>
          <w:rFonts w:ascii="Arial" w:eastAsia="Times New Roman" w:hAnsi="Arial" w:cs="Arial"/>
          <w:bCs/>
          <w:lang w:eastAsia="cs-CZ"/>
        </w:rPr>
        <w:t>ých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GP a ZPMZ. Konkrétně:</w:t>
      </w:r>
    </w:p>
    <w:p w:rsidR="00692231" w:rsidRDefault="00692231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92231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231952">
        <w:rPr>
          <w:rFonts w:ascii="Arial" w:eastAsia="Times New Roman" w:hAnsi="Arial" w:cs="Arial"/>
          <w:b/>
          <w:lang w:eastAsia="cs-CZ"/>
        </w:rPr>
        <w:t xml:space="preserve">A)   </w:t>
      </w:r>
      <w:r w:rsidRPr="00231952">
        <w:rPr>
          <w:rFonts w:ascii="Arial" w:eastAsia="Times New Roman" w:hAnsi="Arial" w:cs="Arial"/>
          <w:lang w:eastAsia="cs-CZ"/>
        </w:rPr>
        <w:t xml:space="preserve">GP č. </w:t>
      </w:r>
      <w:proofErr w:type="spellStart"/>
      <w:r w:rsidR="0067683A">
        <w:rPr>
          <w:rFonts w:ascii="Arial" w:eastAsia="Times New Roman" w:hAnsi="Arial" w:cs="Arial"/>
          <w:lang w:eastAsia="cs-CZ"/>
        </w:rPr>
        <w:t>xxx</w:t>
      </w:r>
      <w:r w:rsidRPr="00231952">
        <w:rPr>
          <w:rFonts w:ascii="Arial" w:eastAsia="Times New Roman" w:hAnsi="Arial" w:cs="Arial"/>
          <w:lang w:eastAsia="cs-CZ"/>
        </w:rPr>
        <w:t>-</w:t>
      </w:r>
      <w:r w:rsidR="0067683A">
        <w:rPr>
          <w:rFonts w:ascii="Arial" w:eastAsia="Times New Roman" w:hAnsi="Arial" w:cs="Arial"/>
          <w:lang w:eastAsia="cs-CZ"/>
        </w:rPr>
        <w:t>xxx</w:t>
      </w:r>
      <w:proofErr w:type="spellEnd"/>
      <w:r w:rsidRPr="00231952">
        <w:rPr>
          <w:rFonts w:ascii="Arial" w:eastAsia="Times New Roman" w:hAnsi="Arial" w:cs="Arial"/>
          <w:lang w:eastAsia="cs-CZ"/>
        </w:rPr>
        <w:t>/2016</w:t>
      </w:r>
      <w:r w:rsidRPr="002319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1952">
        <w:rPr>
          <w:rFonts w:ascii="Arial" w:eastAsia="Times New Roman" w:hAnsi="Arial" w:cs="Arial"/>
          <w:lang w:eastAsia="cs-CZ"/>
        </w:rPr>
        <w:t xml:space="preserve">na rozdělení pozemku a ZPMZ č. </w:t>
      </w:r>
      <w:proofErr w:type="spellStart"/>
      <w:r w:rsidR="0067683A">
        <w:rPr>
          <w:rFonts w:ascii="Arial" w:eastAsia="Times New Roman" w:hAnsi="Arial" w:cs="Arial"/>
          <w:lang w:eastAsia="cs-CZ"/>
        </w:rPr>
        <w:t>xxx</w:t>
      </w:r>
      <w:proofErr w:type="spellEnd"/>
      <w:r w:rsidRPr="00231952">
        <w:rPr>
          <w:rFonts w:ascii="Arial" w:eastAsia="Times New Roman" w:hAnsi="Arial" w:cs="Arial"/>
          <w:lang w:eastAsia="cs-CZ"/>
        </w:rPr>
        <w:t xml:space="preserve">, </w:t>
      </w:r>
      <w:proofErr w:type="spellStart"/>
      <w:proofErr w:type="gramStart"/>
      <w:r w:rsidRPr="00231952">
        <w:rPr>
          <w:rFonts w:ascii="Arial" w:eastAsia="Times New Roman" w:hAnsi="Arial" w:cs="Arial"/>
          <w:lang w:eastAsia="cs-CZ"/>
        </w:rPr>
        <w:t>k.ú</w:t>
      </w:r>
      <w:proofErr w:type="spellEnd"/>
      <w:r w:rsidRPr="00231952">
        <w:rPr>
          <w:rFonts w:ascii="Arial" w:eastAsia="Times New Roman" w:hAnsi="Arial" w:cs="Arial"/>
          <w:lang w:eastAsia="cs-CZ"/>
        </w:rPr>
        <w:t>.</w:t>
      </w:r>
      <w:proofErr w:type="gramEnd"/>
      <w:r w:rsidRPr="00231952">
        <w:rPr>
          <w:rFonts w:ascii="Arial" w:eastAsia="Times New Roman" w:hAnsi="Arial" w:cs="Arial"/>
          <w:lang w:eastAsia="cs-CZ"/>
        </w:rPr>
        <w:t xml:space="preserve"> </w:t>
      </w:r>
      <w:r w:rsidRPr="0023195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7683A">
        <w:rPr>
          <w:rFonts w:ascii="Arial" w:eastAsia="Times New Roman" w:hAnsi="Arial" w:cs="Arial"/>
          <w:lang w:eastAsia="cs-CZ"/>
        </w:rPr>
        <w:t>xxxxxxxxxx</w:t>
      </w:r>
      <w:proofErr w:type="spellEnd"/>
      <w:r w:rsidRPr="00231952">
        <w:rPr>
          <w:rFonts w:ascii="Arial" w:eastAsia="Times New Roman" w:hAnsi="Arial" w:cs="Arial"/>
          <w:lang w:eastAsia="cs-CZ"/>
        </w:rPr>
        <w:t xml:space="preserve">, ověřeno dne </w:t>
      </w:r>
      <w:proofErr w:type="gramStart"/>
      <w:r w:rsidRPr="00231952">
        <w:rPr>
          <w:rFonts w:ascii="Arial" w:eastAsia="Times New Roman" w:hAnsi="Arial" w:cs="Arial"/>
          <w:lang w:eastAsia="cs-CZ"/>
        </w:rPr>
        <w:t>17.01.2017</w:t>
      </w:r>
      <w:proofErr w:type="gramEnd"/>
      <w:r w:rsidRPr="00231952">
        <w:rPr>
          <w:rFonts w:ascii="Arial" w:eastAsia="Times New Roman" w:hAnsi="Arial" w:cs="Arial"/>
          <w:lang w:eastAsia="cs-CZ"/>
        </w:rPr>
        <w:t xml:space="preserve"> pod číslem </w:t>
      </w:r>
      <w:proofErr w:type="spellStart"/>
      <w:r w:rsidR="0067683A">
        <w:rPr>
          <w:rFonts w:ascii="Arial" w:eastAsia="Times New Roman" w:hAnsi="Arial" w:cs="Arial"/>
          <w:lang w:eastAsia="cs-CZ"/>
        </w:rPr>
        <w:t>xx</w:t>
      </w:r>
      <w:proofErr w:type="spellEnd"/>
      <w:r w:rsidRPr="00231952">
        <w:rPr>
          <w:rFonts w:ascii="Arial" w:eastAsia="Times New Roman" w:hAnsi="Arial" w:cs="Arial"/>
          <w:lang w:eastAsia="cs-CZ"/>
        </w:rPr>
        <w:t>/2017</w:t>
      </w:r>
    </w:p>
    <w:p w:rsidR="00692231" w:rsidRPr="00231952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692231" w:rsidRPr="009D1A80" w:rsidRDefault="00692231" w:rsidP="00E71CD0">
      <w:pPr>
        <w:jc w:val="both"/>
        <w:rPr>
          <w:rFonts w:ascii="Arial" w:eastAsia="Times New Roman" w:hAnsi="Arial" w:cs="Arial"/>
          <w:lang w:eastAsia="cs-CZ"/>
        </w:rPr>
      </w:pPr>
      <w:r w:rsidRPr="009D1A80">
        <w:rPr>
          <w:rFonts w:ascii="Arial" w:hAnsi="Arial" w:cs="Arial"/>
        </w:rPr>
        <w:t>V </w:t>
      </w:r>
      <w:r w:rsidR="00937AE0" w:rsidRPr="009D1A80">
        <w:rPr>
          <w:rFonts w:ascii="Arial" w:hAnsi="Arial" w:cs="Arial"/>
        </w:rPr>
        <w:t xml:space="preserve"> </w:t>
      </w:r>
      <w:r w:rsidRPr="009D1A80">
        <w:rPr>
          <w:rFonts w:ascii="Arial" w:hAnsi="Arial" w:cs="Arial"/>
        </w:rPr>
        <w:t>ZPMZ chybí zobrazení bodu</w:t>
      </w:r>
      <w:r>
        <w:rPr>
          <w:rFonts w:ascii="Arial" w:hAnsi="Arial" w:cs="Arial"/>
        </w:rPr>
        <w:t xml:space="preserve"> č.</w:t>
      </w:r>
      <w:r w:rsidR="0032188C">
        <w:rPr>
          <w:rFonts w:ascii="Arial" w:hAnsi="Arial" w:cs="Arial"/>
        </w:rPr>
        <w:t xml:space="preserve"> </w:t>
      </w:r>
      <w:r w:rsidR="0067683A">
        <w:rPr>
          <w:rFonts w:ascii="Arial" w:hAnsi="Arial" w:cs="Arial"/>
        </w:rPr>
        <w:t>xxx</w:t>
      </w:r>
      <w:r w:rsidR="0032188C">
        <w:rPr>
          <w:rFonts w:ascii="Arial" w:hAnsi="Arial" w:cs="Arial"/>
        </w:rPr>
        <w:t xml:space="preserve">-351, který je </w:t>
      </w:r>
      <w:r w:rsidRPr="009D1A80">
        <w:rPr>
          <w:rFonts w:ascii="Arial" w:hAnsi="Arial" w:cs="Arial"/>
        </w:rPr>
        <w:t xml:space="preserve">uveden v seznamu souřadnic bodů převzatých z předcházejících </w:t>
      </w:r>
      <w:r>
        <w:rPr>
          <w:rFonts w:ascii="Arial" w:hAnsi="Arial" w:cs="Arial"/>
        </w:rPr>
        <w:t>výsledků zeměměřických činností. Tím bylo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bodu 16.11 přílohy </w:t>
      </w:r>
      <w:r w:rsidRPr="001D1BD1">
        <w:rPr>
          <w:rFonts w:ascii="Arial" w:hAnsi="Arial" w:cs="Arial"/>
        </w:rPr>
        <w:t xml:space="preserve">Vyhlášky č. 357/2013 Sb. o katastru nemovitostí, v platném znění (dále jen </w:t>
      </w:r>
      <w:r w:rsidR="0032188C">
        <w:rPr>
          <w:rFonts w:ascii="Arial" w:hAnsi="Arial" w:cs="Arial"/>
        </w:rPr>
        <w:t>„</w:t>
      </w:r>
      <w:proofErr w:type="spellStart"/>
      <w:r w:rsidRPr="001D1BD1">
        <w:rPr>
          <w:rFonts w:ascii="Arial" w:hAnsi="Arial" w:cs="Arial"/>
        </w:rPr>
        <w:t>KatV</w:t>
      </w:r>
      <w:proofErr w:type="spellEnd"/>
      <w:r w:rsidR="0032188C">
        <w:rPr>
          <w:rFonts w:ascii="Arial" w:hAnsi="Arial" w:cs="Arial"/>
        </w:rPr>
        <w:t>“</w:t>
      </w:r>
      <w:r w:rsidRPr="001D1B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B8337B">
        <w:rPr>
          <w:rFonts w:ascii="Arial" w:hAnsi="Arial" w:cs="Arial"/>
        </w:rPr>
        <w:t>neboť čísla bodů, k nimž se vztahují naměřené údaje, geodetické výpočty, hodnoty souřadnic a zobrazení musí tvořit vzájemně souladný a srozumitelný celek</w:t>
      </w:r>
      <w:r>
        <w:rPr>
          <w:rFonts w:ascii="Arial" w:hAnsi="Arial" w:cs="Arial"/>
        </w:rPr>
        <w:t xml:space="preserve">. </w:t>
      </w:r>
      <w:r w:rsidRPr="009D1A80">
        <w:rPr>
          <w:rFonts w:ascii="Arial" w:hAnsi="Arial" w:cs="Arial"/>
        </w:rPr>
        <w:t xml:space="preserve">V dalších náležitostech ZPMZ č. </w:t>
      </w:r>
      <w:proofErr w:type="spellStart"/>
      <w:r w:rsidR="0067683A">
        <w:rPr>
          <w:rFonts w:ascii="Arial" w:hAnsi="Arial" w:cs="Arial"/>
        </w:rPr>
        <w:t>xxx</w:t>
      </w:r>
      <w:proofErr w:type="spellEnd"/>
      <w:r w:rsidRPr="009D1A80">
        <w:rPr>
          <w:rFonts w:ascii="Arial" w:hAnsi="Arial" w:cs="Arial"/>
        </w:rPr>
        <w:t xml:space="preserve"> </w:t>
      </w:r>
      <w:proofErr w:type="spellStart"/>
      <w:proofErr w:type="gramStart"/>
      <w:r w:rsidRPr="009D1A80">
        <w:rPr>
          <w:rFonts w:ascii="Arial" w:hAnsi="Arial" w:cs="Arial"/>
        </w:rPr>
        <w:t>k.ú</w:t>
      </w:r>
      <w:proofErr w:type="spellEnd"/>
      <w:r w:rsidRPr="009D1A80">
        <w:rPr>
          <w:rFonts w:ascii="Arial" w:hAnsi="Arial" w:cs="Arial"/>
        </w:rPr>
        <w:t>.</w:t>
      </w:r>
      <w:proofErr w:type="gramEnd"/>
      <w:r w:rsidRPr="009D1A80">
        <w:rPr>
          <w:rFonts w:ascii="Arial" w:hAnsi="Arial" w:cs="Arial"/>
        </w:rPr>
        <w:t xml:space="preserve"> </w:t>
      </w:r>
      <w:proofErr w:type="spellStart"/>
      <w:r w:rsidR="0067683A">
        <w:rPr>
          <w:rFonts w:ascii="Arial" w:hAnsi="Arial" w:cs="Arial"/>
        </w:rPr>
        <w:t>xxxxxxxx</w:t>
      </w:r>
      <w:proofErr w:type="spellEnd"/>
      <w:r w:rsidRPr="009D1A80">
        <w:rPr>
          <w:rFonts w:ascii="Arial" w:hAnsi="Arial" w:cs="Arial"/>
        </w:rPr>
        <w:t xml:space="preserve"> ani v GP č. </w:t>
      </w:r>
      <w:proofErr w:type="spellStart"/>
      <w:r w:rsidR="0067683A">
        <w:rPr>
          <w:rFonts w:ascii="Arial" w:eastAsia="Times New Roman" w:hAnsi="Arial" w:cs="Arial"/>
          <w:lang w:eastAsia="cs-CZ"/>
        </w:rPr>
        <w:t>xxx</w:t>
      </w:r>
      <w:r w:rsidRPr="00231952">
        <w:rPr>
          <w:rFonts w:ascii="Arial" w:eastAsia="Times New Roman" w:hAnsi="Arial" w:cs="Arial"/>
          <w:lang w:eastAsia="cs-CZ"/>
        </w:rPr>
        <w:t>-</w:t>
      </w:r>
      <w:r w:rsidR="0067683A">
        <w:rPr>
          <w:rFonts w:ascii="Arial" w:eastAsia="Times New Roman" w:hAnsi="Arial" w:cs="Arial"/>
          <w:lang w:eastAsia="cs-CZ"/>
        </w:rPr>
        <w:t>xxx</w:t>
      </w:r>
      <w:proofErr w:type="spellEnd"/>
      <w:r w:rsidRPr="00231952">
        <w:rPr>
          <w:rFonts w:ascii="Arial" w:eastAsia="Times New Roman" w:hAnsi="Arial" w:cs="Arial"/>
          <w:lang w:eastAsia="cs-CZ"/>
        </w:rPr>
        <w:t>/2016</w:t>
      </w:r>
      <w:r w:rsidRPr="009D1A80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Pr="009D1A80">
        <w:rPr>
          <w:rFonts w:ascii="Arial" w:eastAsia="Times New Roman" w:hAnsi="Arial" w:cs="Arial"/>
          <w:lang w:eastAsia="cs-CZ"/>
        </w:rPr>
        <w:t>k.ú</w:t>
      </w:r>
      <w:proofErr w:type="spellEnd"/>
      <w:r w:rsidRPr="009D1A80">
        <w:rPr>
          <w:rFonts w:ascii="Arial" w:eastAsia="Times New Roman" w:hAnsi="Arial" w:cs="Arial"/>
          <w:lang w:eastAsia="cs-CZ"/>
        </w:rPr>
        <w:t>.</w:t>
      </w:r>
      <w:proofErr w:type="gramEnd"/>
      <w:r w:rsidRPr="009D1A8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7683A">
        <w:rPr>
          <w:rFonts w:ascii="Arial" w:eastAsia="Times New Roman" w:hAnsi="Arial" w:cs="Arial"/>
          <w:lang w:eastAsia="cs-CZ"/>
        </w:rPr>
        <w:t>xxxxxxxxxx</w:t>
      </w:r>
      <w:proofErr w:type="spellEnd"/>
      <w:r w:rsidRPr="009D1A80">
        <w:rPr>
          <w:rFonts w:ascii="Arial" w:eastAsia="Times New Roman" w:hAnsi="Arial" w:cs="Arial"/>
          <w:lang w:eastAsia="cs-CZ"/>
        </w:rPr>
        <w:t xml:space="preserve"> vady zjištěny nebyly.</w:t>
      </w:r>
    </w:p>
    <w:p w:rsidR="00692231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71495E">
        <w:rPr>
          <w:rFonts w:ascii="Arial" w:eastAsia="Times New Roman" w:hAnsi="Arial" w:cs="Arial"/>
          <w:b/>
          <w:lang w:eastAsia="cs-CZ"/>
        </w:rPr>
        <w:t xml:space="preserve">B)   </w:t>
      </w:r>
      <w:r w:rsidRPr="0071495E">
        <w:rPr>
          <w:rFonts w:ascii="Arial" w:eastAsia="Times New Roman" w:hAnsi="Arial" w:cs="Arial"/>
          <w:lang w:eastAsia="cs-CZ"/>
        </w:rPr>
        <w:t xml:space="preserve">GP č. </w:t>
      </w:r>
      <w:proofErr w:type="spellStart"/>
      <w:r w:rsidR="0067683A">
        <w:rPr>
          <w:rFonts w:ascii="Arial" w:eastAsia="Times New Roman" w:hAnsi="Arial" w:cs="Arial"/>
          <w:lang w:eastAsia="cs-CZ"/>
        </w:rPr>
        <w:t>xxx</w:t>
      </w:r>
      <w:r w:rsidRPr="0071495E">
        <w:rPr>
          <w:rFonts w:ascii="Arial" w:eastAsia="Times New Roman" w:hAnsi="Arial" w:cs="Arial"/>
          <w:lang w:eastAsia="cs-CZ"/>
        </w:rPr>
        <w:t>-</w:t>
      </w:r>
      <w:r w:rsidR="0067683A">
        <w:rPr>
          <w:rFonts w:ascii="Arial" w:eastAsia="Times New Roman" w:hAnsi="Arial" w:cs="Arial"/>
          <w:lang w:eastAsia="cs-CZ"/>
        </w:rPr>
        <w:t>xxx</w:t>
      </w:r>
      <w:proofErr w:type="spellEnd"/>
      <w:r w:rsidRPr="0071495E">
        <w:rPr>
          <w:rFonts w:ascii="Arial" w:eastAsia="Times New Roman" w:hAnsi="Arial" w:cs="Arial"/>
          <w:lang w:eastAsia="cs-CZ"/>
        </w:rPr>
        <w:t>/2016</w:t>
      </w:r>
      <w:r w:rsidRPr="007149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495E">
        <w:rPr>
          <w:rFonts w:ascii="Arial" w:eastAsia="Times New Roman" w:hAnsi="Arial" w:cs="Arial"/>
          <w:lang w:eastAsia="cs-CZ"/>
        </w:rPr>
        <w:t xml:space="preserve">na rozdělení pozemku a ZPMZ č. </w:t>
      </w:r>
      <w:proofErr w:type="spellStart"/>
      <w:r w:rsidR="0067683A">
        <w:rPr>
          <w:rFonts w:ascii="Arial" w:eastAsia="Times New Roman" w:hAnsi="Arial" w:cs="Arial"/>
          <w:lang w:eastAsia="cs-CZ"/>
        </w:rPr>
        <w:t>xxx</w:t>
      </w:r>
      <w:proofErr w:type="spellEnd"/>
      <w:r w:rsidRPr="0071495E">
        <w:rPr>
          <w:rFonts w:ascii="Arial" w:eastAsia="Times New Roman" w:hAnsi="Arial" w:cs="Arial"/>
          <w:lang w:eastAsia="cs-CZ"/>
        </w:rPr>
        <w:t xml:space="preserve">, </w:t>
      </w:r>
      <w:proofErr w:type="spellStart"/>
      <w:proofErr w:type="gramStart"/>
      <w:r w:rsidRPr="0071495E">
        <w:rPr>
          <w:rFonts w:ascii="Arial" w:eastAsia="Times New Roman" w:hAnsi="Arial" w:cs="Arial"/>
          <w:lang w:eastAsia="cs-CZ"/>
        </w:rPr>
        <w:t>k.ú</w:t>
      </w:r>
      <w:proofErr w:type="spellEnd"/>
      <w:r w:rsidRPr="0071495E">
        <w:rPr>
          <w:rFonts w:ascii="Arial" w:eastAsia="Times New Roman" w:hAnsi="Arial" w:cs="Arial"/>
          <w:lang w:eastAsia="cs-CZ"/>
        </w:rPr>
        <w:t>.</w:t>
      </w:r>
      <w:proofErr w:type="gramEnd"/>
      <w:r w:rsidRPr="0071495E">
        <w:rPr>
          <w:rFonts w:ascii="Arial" w:eastAsia="Times New Roman" w:hAnsi="Arial" w:cs="Arial"/>
          <w:lang w:eastAsia="cs-CZ"/>
        </w:rPr>
        <w:t xml:space="preserve"> </w:t>
      </w:r>
      <w:r w:rsidRPr="007149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67683A">
        <w:rPr>
          <w:rFonts w:ascii="Arial" w:eastAsia="Times New Roman" w:hAnsi="Arial" w:cs="Arial"/>
          <w:lang w:eastAsia="cs-CZ"/>
        </w:rPr>
        <w:t>xxxxxxxxx</w:t>
      </w:r>
      <w:proofErr w:type="spellEnd"/>
      <w:r w:rsidRPr="0071495E">
        <w:rPr>
          <w:rFonts w:ascii="Arial" w:eastAsia="Times New Roman" w:hAnsi="Arial" w:cs="Arial"/>
          <w:lang w:eastAsia="cs-CZ"/>
        </w:rPr>
        <w:t xml:space="preserve">, ověřeno dne </w:t>
      </w:r>
      <w:proofErr w:type="gramStart"/>
      <w:r w:rsidRPr="0071495E">
        <w:rPr>
          <w:rFonts w:ascii="Arial" w:eastAsia="Times New Roman" w:hAnsi="Arial" w:cs="Arial"/>
          <w:lang w:eastAsia="cs-CZ"/>
        </w:rPr>
        <w:t>09.01.2017</w:t>
      </w:r>
      <w:proofErr w:type="gramEnd"/>
      <w:r w:rsidRPr="0071495E">
        <w:rPr>
          <w:rFonts w:ascii="Arial" w:eastAsia="Times New Roman" w:hAnsi="Arial" w:cs="Arial"/>
          <w:lang w:eastAsia="cs-CZ"/>
        </w:rPr>
        <w:t xml:space="preserve"> pod číslem </w:t>
      </w:r>
      <w:proofErr w:type="spellStart"/>
      <w:r w:rsidR="0067683A">
        <w:rPr>
          <w:rFonts w:ascii="Arial" w:eastAsia="Times New Roman" w:hAnsi="Arial" w:cs="Arial"/>
          <w:lang w:eastAsia="cs-CZ"/>
        </w:rPr>
        <w:t>xx</w:t>
      </w:r>
      <w:proofErr w:type="spellEnd"/>
      <w:r w:rsidRPr="0071495E">
        <w:rPr>
          <w:rFonts w:ascii="Arial" w:eastAsia="Times New Roman" w:hAnsi="Arial" w:cs="Arial"/>
          <w:lang w:eastAsia="cs-CZ"/>
        </w:rPr>
        <w:t>/2017</w:t>
      </w:r>
    </w:p>
    <w:p w:rsidR="00692231" w:rsidRPr="0071495E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692231" w:rsidRPr="00692231" w:rsidRDefault="0032188C" w:rsidP="00E71CD0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Vady z</w:t>
      </w:r>
      <w:r w:rsidR="00692231" w:rsidRPr="00692231">
        <w:rPr>
          <w:rFonts w:ascii="Arial" w:hAnsi="Arial" w:cs="Arial"/>
        </w:rPr>
        <w:t>áznam</w:t>
      </w:r>
      <w:r>
        <w:rPr>
          <w:rFonts w:ascii="Arial" w:hAnsi="Arial" w:cs="Arial"/>
        </w:rPr>
        <w:t>u</w:t>
      </w:r>
      <w:r w:rsidR="00692231" w:rsidRPr="00692231">
        <w:rPr>
          <w:rFonts w:ascii="Arial" w:hAnsi="Arial" w:cs="Arial"/>
        </w:rPr>
        <w:t xml:space="preserve"> podrobného měření změn.</w:t>
      </w:r>
    </w:p>
    <w:p w:rsidR="00692231" w:rsidRDefault="00692231" w:rsidP="00E71CD0">
      <w:pPr>
        <w:jc w:val="both"/>
        <w:rPr>
          <w:rFonts w:ascii="Arial" w:hAnsi="Arial" w:cs="Arial"/>
        </w:rPr>
      </w:pPr>
      <w:r w:rsidRPr="001D1BD1">
        <w:rPr>
          <w:rFonts w:ascii="Arial" w:hAnsi="Arial" w:cs="Arial"/>
        </w:rPr>
        <w:t>Grafická součást ZPMZ</w:t>
      </w:r>
      <w:r w:rsidR="00167B23">
        <w:rPr>
          <w:rFonts w:ascii="Arial" w:hAnsi="Arial" w:cs="Arial"/>
        </w:rPr>
        <w:t xml:space="preserve"> </w:t>
      </w:r>
      <w:r w:rsidR="00167B23" w:rsidRPr="001D1BD1">
        <w:rPr>
          <w:rFonts w:ascii="Arial" w:hAnsi="Arial" w:cs="Arial"/>
        </w:rPr>
        <w:t xml:space="preserve">č. </w:t>
      </w:r>
      <w:proofErr w:type="spellStart"/>
      <w:r w:rsidR="0067683A">
        <w:rPr>
          <w:rFonts w:ascii="Arial" w:hAnsi="Arial" w:cs="Arial"/>
        </w:rPr>
        <w:t>xxx</w:t>
      </w:r>
      <w:proofErr w:type="spellEnd"/>
      <w:r w:rsidR="00167B23" w:rsidRPr="001D1BD1">
        <w:rPr>
          <w:rFonts w:ascii="Arial" w:hAnsi="Arial" w:cs="Arial"/>
        </w:rPr>
        <w:t xml:space="preserve"> </w:t>
      </w:r>
      <w:proofErr w:type="spellStart"/>
      <w:proofErr w:type="gramStart"/>
      <w:r w:rsidR="00167B23" w:rsidRPr="001D1BD1">
        <w:rPr>
          <w:rFonts w:ascii="Arial" w:hAnsi="Arial" w:cs="Arial"/>
        </w:rPr>
        <w:t>k.ú</w:t>
      </w:r>
      <w:proofErr w:type="spellEnd"/>
      <w:r w:rsidR="00167B23" w:rsidRPr="001D1BD1">
        <w:rPr>
          <w:rFonts w:ascii="Arial" w:hAnsi="Arial" w:cs="Arial"/>
        </w:rPr>
        <w:t>.</w:t>
      </w:r>
      <w:proofErr w:type="gramEnd"/>
      <w:r w:rsidR="00167B23" w:rsidRPr="001D1BD1">
        <w:rPr>
          <w:rFonts w:ascii="Arial" w:hAnsi="Arial" w:cs="Arial"/>
        </w:rPr>
        <w:t xml:space="preserve"> </w:t>
      </w:r>
      <w:proofErr w:type="spellStart"/>
      <w:r w:rsidR="0067683A">
        <w:rPr>
          <w:rFonts w:ascii="Arial" w:hAnsi="Arial" w:cs="Arial"/>
        </w:rPr>
        <w:t>xxxxxccc</w:t>
      </w:r>
      <w:proofErr w:type="spellEnd"/>
      <w:r>
        <w:rPr>
          <w:rFonts w:ascii="Arial" w:hAnsi="Arial" w:cs="Arial"/>
        </w:rPr>
        <w:t>,</w:t>
      </w:r>
      <w:r w:rsidRPr="001D1BD1">
        <w:rPr>
          <w:rFonts w:ascii="Arial" w:hAnsi="Arial" w:cs="Arial"/>
        </w:rPr>
        <w:t xml:space="preserve"> jejíž správné terminologické označení je dle ustanovení bodu č. 16.1 </w:t>
      </w:r>
      <w:proofErr w:type="spellStart"/>
      <w:proofErr w:type="gramStart"/>
      <w:r w:rsidRPr="001D1BD1">
        <w:rPr>
          <w:rFonts w:ascii="Arial" w:hAnsi="Arial" w:cs="Arial"/>
        </w:rPr>
        <w:t>písm.b</w:t>
      </w:r>
      <w:proofErr w:type="spellEnd"/>
      <w:r w:rsidRPr="001D1BD1">
        <w:rPr>
          <w:rFonts w:ascii="Arial" w:hAnsi="Arial" w:cs="Arial"/>
        </w:rPr>
        <w:t>) přílohy</w:t>
      </w:r>
      <w:proofErr w:type="gramEnd"/>
      <w:r w:rsidRPr="001D1BD1">
        <w:rPr>
          <w:rFonts w:ascii="Arial" w:hAnsi="Arial" w:cs="Arial"/>
        </w:rPr>
        <w:t xml:space="preserve"> </w:t>
      </w:r>
      <w:proofErr w:type="spellStart"/>
      <w:r w:rsidRPr="001D1BD1"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 xml:space="preserve"> </w:t>
      </w:r>
      <w:r w:rsidRPr="001D1BD1">
        <w:rPr>
          <w:rFonts w:ascii="Arial" w:hAnsi="Arial" w:cs="Arial"/>
        </w:rPr>
        <w:t xml:space="preserve"> </w:t>
      </w:r>
      <w:r w:rsidRPr="001D1BD1">
        <w:rPr>
          <w:rFonts w:ascii="Arial" w:hAnsi="Arial" w:cs="Arial"/>
          <w:b/>
        </w:rPr>
        <w:t>náčrt</w:t>
      </w:r>
      <w:r w:rsidRPr="001D1BD1">
        <w:rPr>
          <w:rFonts w:ascii="Arial" w:hAnsi="Arial" w:cs="Arial"/>
        </w:rPr>
        <w:t xml:space="preserve">, označena jako </w:t>
      </w:r>
      <w:r>
        <w:rPr>
          <w:rFonts w:ascii="Arial" w:hAnsi="Arial" w:cs="Arial"/>
        </w:rPr>
        <w:t>„</w:t>
      </w:r>
      <w:r w:rsidRPr="001D1BD1">
        <w:rPr>
          <w:rFonts w:ascii="Arial" w:hAnsi="Arial" w:cs="Arial"/>
        </w:rPr>
        <w:t>výkres</w:t>
      </w:r>
      <w:r>
        <w:rPr>
          <w:rFonts w:ascii="Arial" w:hAnsi="Arial" w:cs="Arial"/>
        </w:rPr>
        <w:t>“, což je nesprávný termín a</w:t>
      </w:r>
      <w:r w:rsidRPr="001D1BD1">
        <w:rPr>
          <w:rFonts w:ascii="Arial" w:hAnsi="Arial" w:cs="Arial"/>
        </w:rPr>
        <w:t xml:space="preserve"> je tím porušeno ust</w:t>
      </w:r>
      <w:r w:rsidR="000C322E">
        <w:rPr>
          <w:rFonts w:ascii="Arial" w:hAnsi="Arial" w:cs="Arial"/>
        </w:rPr>
        <w:t>anovení</w:t>
      </w:r>
      <w:r w:rsidRPr="001D1BD1">
        <w:rPr>
          <w:rFonts w:ascii="Arial" w:hAnsi="Arial" w:cs="Arial"/>
        </w:rPr>
        <w:t xml:space="preserve"> § 16 odst. 2 zákona o zeměměřictví, dle něhož fyzická osoba s úředním oprávněním </w:t>
      </w:r>
      <w:r>
        <w:rPr>
          <w:rFonts w:ascii="Arial" w:hAnsi="Arial" w:cs="Arial"/>
        </w:rPr>
        <w:t xml:space="preserve">odpovídá také za </w:t>
      </w:r>
      <w:r w:rsidRPr="008E08F0">
        <w:rPr>
          <w:rFonts w:ascii="Arial" w:hAnsi="Arial" w:cs="Arial"/>
          <w:u w:val="single"/>
        </w:rPr>
        <w:t>odbornou úroveň</w:t>
      </w:r>
      <w:r>
        <w:rPr>
          <w:rFonts w:ascii="Arial" w:hAnsi="Arial" w:cs="Arial"/>
        </w:rPr>
        <w:t xml:space="preserve"> jí ověřených výsledků zeměměřických činností, za dosažení předepsané přesnosti a za správnost a úplnost náležitostí podle právních předpisů.</w:t>
      </w:r>
    </w:p>
    <w:p w:rsidR="00692231" w:rsidRDefault="00692231" w:rsidP="00E71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vadou zjištěnou v náležitostech ZPMZ je nedoložení zápisníku, tím bylo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bodu 16.1 </w:t>
      </w:r>
      <w:proofErr w:type="spellStart"/>
      <w:proofErr w:type="gramStart"/>
      <w:r>
        <w:rPr>
          <w:rFonts w:ascii="Arial" w:hAnsi="Arial" w:cs="Arial"/>
        </w:rPr>
        <w:t>písm.c</w:t>
      </w:r>
      <w:proofErr w:type="spellEnd"/>
      <w:r>
        <w:rPr>
          <w:rFonts w:ascii="Arial" w:hAnsi="Arial" w:cs="Arial"/>
        </w:rPr>
        <w:t>) přílohy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 xml:space="preserve">. V protokolu o výpočtech obviněný uvádí: „Zápisník a výpočet bodů v ZPMZ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v terénu plastové hraniční znaky a kolíky, kontrolní </w:t>
      </w:r>
      <w:proofErr w:type="spellStart"/>
      <w:r>
        <w:rPr>
          <w:rFonts w:ascii="Arial" w:hAnsi="Arial" w:cs="Arial"/>
        </w:rPr>
        <w:t>oměrné</w:t>
      </w:r>
      <w:proofErr w:type="spellEnd"/>
      <w:r>
        <w:rPr>
          <w:rFonts w:ascii="Arial" w:hAnsi="Arial" w:cs="Arial"/>
        </w:rPr>
        <w:t xml:space="preserve"> ověřené pásmem“</w:t>
      </w:r>
      <w:r w:rsidR="00167B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Z výpočetního protokolu i náčrtů</w:t>
      </w:r>
      <w:r w:rsidR="000C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jsou obsahem ZPMZ č.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vyplývá, že </w:t>
      </w:r>
      <w:proofErr w:type="spellStart"/>
      <w:r>
        <w:rPr>
          <w:rFonts w:ascii="Arial" w:hAnsi="Arial" w:cs="Arial"/>
        </w:rPr>
        <w:t>oměrné</w:t>
      </w:r>
      <w:proofErr w:type="spellEnd"/>
      <w:r>
        <w:rPr>
          <w:rFonts w:ascii="Arial" w:hAnsi="Arial" w:cs="Arial"/>
        </w:rPr>
        <w:t xml:space="preserve"> byly měřeny pouze vzájemně mezi body převzatými ze ZPMZ č.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č.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č. </w:t>
      </w:r>
      <w:proofErr w:type="spellStart"/>
      <w:r w:rsidR="00CA7DC8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a č. </w:t>
      </w:r>
      <w:r w:rsidR="00CA7DC8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, aniž by byly měřeny </w:t>
      </w:r>
      <w:proofErr w:type="spellStart"/>
      <w:r>
        <w:rPr>
          <w:rFonts w:ascii="Arial" w:hAnsi="Arial" w:cs="Arial"/>
        </w:rPr>
        <w:t>oměrné</w:t>
      </w:r>
      <w:proofErr w:type="spellEnd"/>
      <w:r>
        <w:rPr>
          <w:rFonts w:ascii="Arial" w:hAnsi="Arial" w:cs="Arial"/>
        </w:rPr>
        <w:t xml:space="preserve"> k dalším nezávislým bodům, tj. v jiném ZPMZ určeným bodům.</w:t>
      </w:r>
      <w:r w:rsidR="000C3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Toto ověření polohy bodů převzatých ze ZPMZ č. 116, č. 117, č. 118 a č. 119 je nedostatečné a bylo tím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81 odst. 5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 xml:space="preserve"> ve spojení s ust</w:t>
      </w:r>
      <w:r w:rsidR="000C322E">
        <w:rPr>
          <w:rFonts w:ascii="Arial" w:hAnsi="Arial" w:cs="Arial"/>
        </w:rPr>
        <w:t>anovením</w:t>
      </w:r>
      <w:r>
        <w:rPr>
          <w:rFonts w:ascii="Arial" w:hAnsi="Arial" w:cs="Arial"/>
        </w:rPr>
        <w:t xml:space="preserve"> § 16 odst. 2 </w:t>
      </w:r>
      <w:r w:rsidR="00937AE0">
        <w:rPr>
          <w:rFonts w:ascii="Arial" w:hAnsi="Arial" w:cs="Arial"/>
        </w:rPr>
        <w:t>z</w:t>
      </w:r>
      <w:r>
        <w:rPr>
          <w:rFonts w:ascii="Arial" w:hAnsi="Arial" w:cs="Arial"/>
        </w:rPr>
        <w:t>ákona</w:t>
      </w:r>
      <w:r w:rsidR="00937AE0">
        <w:rPr>
          <w:rFonts w:ascii="Arial" w:hAnsi="Arial" w:cs="Arial"/>
        </w:rPr>
        <w:t xml:space="preserve"> o zeměměřictví</w:t>
      </w:r>
      <w:r>
        <w:rPr>
          <w:rFonts w:ascii="Arial" w:hAnsi="Arial" w:cs="Arial"/>
        </w:rPr>
        <w:t>.</w:t>
      </w:r>
    </w:p>
    <w:p w:rsidR="00692231" w:rsidRDefault="00692231" w:rsidP="00E71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náčrtu č. 3 ZPMZ č. </w:t>
      </w:r>
      <w:proofErr w:type="spellStart"/>
      <w:proofErr w:type="gram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chybí</w:t>
      </w:r>
      <w:proofErr w:type="gramEnd"/>
      <w:r>
        <w:rPr>
          <w:rFonts w:ascii="Arial" w:hAnsi="Arial" w:cs="Arial"/>
        </w:rPr>
        <w:t xml:space="preserve"> uvedení způsobu označení bodů č. 117-1, č. 117-2 a č. 117-3 , které jsou lomovými body hranic nově vytvořené pozemkové parcely č. 582/8. Tím bylo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81 odst. 2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>, dle něhož se mají lomové body navrhovaných hranic, zpravidla před měřením, označit trvalým způsobem, v souladu s 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91 </w:t>
      </w:r>
      <w:proofErr w:type="gramStart"/>
      <w:r>
        <w:rPr>
          <w:rFonts w:ascii="Arial" w:hAnsi="Arial" w:cs="Arial"/>
        </w:rPr>
        <w:t xml:space="preserve">odst.1 </w:t>
      </w:r>
      <w:proofErr w:type="spellStart"/>
      <w:r>
        <w:rPr>
          <w:rFonts w:ascii="Arial" w:hAnsi="Arial" w:cs="Arial"/>
        </w:rPr>
        <w:t>KatV</w:t>
      </w:r>
      <w:proofErr w:type="spellEnd"/>
      <w:proofErr w:type="gramEnd"/>
      <w:r>
        <w:rPr>
          <w:rFonts w:ascii="Arial" w:hAnsi="Arial" w:cs="Arial"/>
        </w:rPr>
        <w:t xml:space="preserve">. </w:t>
      </w:r>
      <w:r w:rsidRPr="009D1A80">
        <w:rPr>
          <w:rFonts w:ascii="Arial" w:eastAsia="Times New Roman" w:hAnsi="Arial" w:cs="Arial"/>
          <w:lang w:eastAsia="cs-CZ"/>
        </w:rPr>
        <w:t>Kromě toho ani v</w:t>
      </w:r>
      <w:r w:rsidRPr="009D1A8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vytyčovací dokumentaci č. </w:t>
      </w:r>
      <w:r w:rsidR="002F0F2C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-473/2016, která je přílohou předmětného 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tyto body č. 117-1, č. 117-2 a č. 117-3 uvedeny nejsou. To i přes to, že v ZPMZ č. 117, v němž byly tyto body původně prvotně určeny, je uvedeno, že nebyly označeny žádným způsobem. </w:t>
      </w:r>
    </w:p>
    <w:p w:rsidR="00692231" w:rsidRDefault="00692231" w:rsidP="00E71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náčrtu č. 4 ZPMZ č. </w:t>
      </w:r>
      <w:proofErr w:type="spellStart"/>
      <w:proofErr w:type="gram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 je</w:t>
      </w:r>
      <w:proofErr w:type="gramEnd"/>
      <w:r>
        <w:rPr>
          <w:rFonts w:ascii="Arial" w:hAnsi="Arial" w:cs="Arial"/>
        </w:rPr>
        <w:t xml:space="preserve"> uvedeno, že převzatý bod č. 119-2, z něhož nová hranice pro určení pozemkové parcely č. 702/17 vychází,  je označen dočasným způsobem - kolíkem, zatímco v 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je označen</w:t>
      </w:r>
      <w:r w:rsidRPr="00CB58F0">
        <w:rPr>
          <w:rFonts w:ascii="Arial" w:hAnsi="Arial" w:cs="Arial"/>
        </w:rPr>
        <w:t xml:space="preserve"> trvalým způsobem </w:t>
      </w:r>
      <w:r>
        <w:rPr>
          <w:rFonts w:ascii="Arial" w:hAnsi="Arial" w:cs="Arial"/>
        </w:rPr>
        <w:t>–</w:t>
      </w:r>
      <w:r w:rsidRPr="00CB58F0">
        <w:rPr>
          <w:rFonts w:ascii="Arial" w:hAnsi="Arial" w:cs="Arial"/>
        </w:rPr>
        <w:t xml:space="preserve"> hřeb</w:t>
      </w:r>
      <w:r>
        <w:rPr>
          <w:rFonts w:ascii="Arial" w:hAnsi="Arial" w:cs="Arial"/>
        </w:rPr>
        <w:t>em. Převzaté body č. 74-1886 a č. 74-1888, které byly určeny v rámci obnovy katastrálního operátu přepracováním v 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2F0F2C"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, byly vytyčeny v 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a byly označeny trvalým způsobem. V rámci 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body č. 74-1886 a č. 74-1888   vytyčeny nebyly, a přesto jsou v náčrtu č. 4 označeny dočasným způsobem – kolíkem a jsou k nim v 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vztaženy přímo měřené </w:t>
      </w:r>
      <w:proofErr w:type="spellStart"/>
      <w:r>
        <w:rPr>
          <w:rFonts w:ascii="Arial" w:hAnsi="Arial" w:cs="Arial"/>
        </w:rPr>
        <w:t>oměrné</w:t>
      </w:r>
      <w:proofErr w:type="spellEnd"/>
      <w:r>
        <w:rPr>
          <w:rFonts w:ascii="Arial" w:hAnsi="Arial" w:cs="Arial"/>
        </w:rPr>
        <w:t xml:space="preserve"> míry pro ověření polohy bodu č. 119-2. Tím bylo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16 odst. 2 </w:t>
      </w:r>
      <w:r w:rsidR="00937AE0">
        <w:rPr>
          <w:rFonts w:ascii="Arial" w:hAnsi="Arial" w:cs="Arial"/>
        </w:rPr>
        <w:t>z</w:t>
      </w:r>
      <w:r>
        <w:rPr>
          <w:rFonts w:ascii="Arial" w:hAnsi="Arial" w:cs="Arial"/>
        </w:rPr>
        <w:t>ákona</w:t>
      </w:r>
      <w:r w:rsidR="00937AE0">
        <w:rPr>
          <w:rFonts w:ascii="Arial" w:hAnsi="Arial" w:cs="Arial"/>
        </w:rPr>
        <w:t xml:space="preserve"> o zeměměřictví</w:t>
      </w:r>
      <w:r>
        <w:rPr>
          <w:rFonts w:ascii="Arial" w:hAnsi="Arial" w:cs="Arial"/>
        </w:rPr>
        <w:t>.</w:t>
      </w:r>
    </w:p>
    <w:p w:rsidR="00692231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23C00">
        <w:rPr>
          <w:rFonts w:ascii="Arial" w:hAnsi="Arial" w:cs="Arial"/>
        </w:rPr>
        <w:t xml:space="preserve">Další zjištěnou vadou ZPMZ č. </w:t>
      </w:r>
      <w:proofErr w:type="spellStart"/>
      <w:r w:rsidR="002F0F2C">
        <w:rPr>
          <w:rFonts w:ascii="Arial" w:hAnsi="Arial" w:cs="Arial"/>
        </w:rPr>
        <w:t>xxx</w:t>
      </w:r>
      <w:proofErr w:type="spellEnd"/>
      <w:r w:rsidRPr="00A23C00">
        <w:rPr>
          <w:rFonts w:ascii="Arial" w:hAnsi="Arial" w:cs="Arial"/>
        </w:rPr>
        <w:t xml:space="preserve"> je, že </w:t>
      </w:r>
      <w:r>
        <w:rPr>
          <w:rFonts w:ascii="Arial" w:hAnsi="Arial" w:cs="Arial"/>
        </w:rPr>
        <w:t>z obsahu vytyčovací dokumentace</w:t>
      </w:r>
      <w:r w:rsidRPr="00A23C00">
        <w:rPr>
          <w:rFonts w:ascii="Arial" w:hAnsi="Arial" w:cs="Arial"/>
        </w:rPr>
        <w:t xml:space="preserve"> č. </w:t>
      </w:r>
      <w:proofErr w:type="spellStart"/>
      <w:r w:rsidR="002F0F2C">
        <w:rPr>
          <w:rFonts w:ascii="Arial" w:hAnsi="Arial" w:cs="Arial"/>
        </w:rPr>
        <w:t>xxx</w:t>
      </w:r>
      <w:r w:rsidRPr="00A23C00">
        <w:rPr>
          <w:rFonts w:ascii="Arial" w:hAnsi="Arial" w:cs="Arial"/>
        </w:rPr>
        <w:t>-</w:t>
      </w:r>
      <w:r w:rsidR="002F0F2C">
        <w:rPr>
          <w:rFonts w:ascii="Arial" w:hAnsi="Arial" w:cs="Arial"/>
        </w:rPr>
        <w:t>xxx</w:t>
      </w:r>
      <w:proofErr w:type="spellEnd"/>
      <w:r w:rsidRPr="00A23C00">
        <w:rPr>
          <w:rFonts w:ascii="Arial" w:hAnsi="Arial" w:cs="Arial"/>
        </w:rPr>
        <w:t>/2016</w:t>
      </w:r>
      <w:r>
        <w:rPr>
          <w:rFonts w:ascii="Arial" w:hAnsi="Arial" w:cs="Arial"/>
        </w:rPr>
        <w:t>, jako přílohy tohoto ZPMZ,</w:t>
      </w:r>
      <w:r w:rsidRPr="00A23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zřejmé, že nebylo provedeno</w:t>
      </w:r>
      <w:r w:rsidRPr="00A23C00">
        <w:rPr>
          <w:rFonts w:ascii="Arial" w:hAnsi="Arial" w:cs="Arial"/>
        </w:rPr>
        <w:t xml:space="preserve"> vytyčení bodů č. </w:t>
      </w:r>
      <w:r w:rsidRPr="00A23C00">
        <w:rPr>
          <w:rFonts w:ascii="Arial" w:eastAsia="Times New Roman" w:hAnsi="Arial" w:cs="Arial"/>
          <w:lang w:eastAsia="cs-CZ"/>
        </w:rPr>
        <w:t>74-1778, 74-1736, 74-1173, 74-1174, 74-1401, 74-1775, 74-1767, 74-1683, 74-1586, 74-1665, 74-1244, 74-1319 a 74-1253</w:t>
      </w:r>
      <w:r>
        <w:rPr>
          <w:rFonts w:ascii="Arial" w:eastAsia="Times New Roman" w:hAnsi="Arial" w:cs="Arial"/>
          <w:lang w:eastAsia="cs-CZ"/>
        </w:rPr>
        <w:t>, které byly určeny v rámci obnovy katastrálního operátu přepracováním v </w:t>
      </w:r>
      <w:proofErr w:type="spellStart"/>
      <w:proofErr w:type="gramStart"/>
      <w:r>
        <w:rPr>
          <w:rFonts w:ascii="Arial" w:eastAsia="Times New Roman" w:hAnsi="Arial" w:cs="Arial"/>
          <w:lang w:eastAsia="cs-CZ"/>
        </w:rPr>
        <w:t>k.ú</w:t>
      </w:r>
      <w:proofErr w:type="spellEnd"/>
      <w:r>
        <w:rPr>
          <w:rFonts w:ascii="Arial" w:eastAsia="Times New Roman" w:hAnsi="Arial" w:cs="Arial"/>
          <w:lang w:eastAsia="cs-CZ"/>
        </w:rPr>
        <w:t>.</w:t>
      </w:r>
      <w:proofErr w:type="gramEnd"/>
      <w:r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2F0F2C">
        <w:rPr>
          <w:rFonts w:ascii="Arial" w:eastAsia="Times New Roman" w:hAnsi="Arial" w:cs="Arial"/>
          <w:lang w:eastAsia="cs-CZ"/>
        </w:rPr>
        <w:t>xxxxxxxxx</w:t>
      </w:r>
      <w:proofErr w:type="spellEnd"/>
      <w:r>
        <w:rPr>
          <w:rFonts w:ascii="Arial" w:eastAsia="Times New Roman" w:hAnsi="Arial" w:cs="Arial"/>
          <w:lang w:eastAsia="cs-CZ"/>
        </w:rPr>
        <w:t xml:space="preserve">, a jsou zobrazeny v náčrtech ZPMZ č. 122 s tím, že je u nich vyznačeno označení dočasným způsobem, tj. kolíkem. Jsou k nim vztaženy i </w:t>
      </w:r>
      <w:proofErr w:type="spellStart"/>
      <w:r>
        <w:rPr>
          <w:rFonts w:ascii="Arial" w:eastAsia="Times New Roman" w:hAnsi="Arial" w:cs="Arial"/>
          <w:lang w:eastAsia="cs-CZ"/>
        </w:rPr>
        <w:t>oměrné</w:t>
      </w:r>
      <w:proofErr w:type="spellEnd"/>
      <w:r>
        <w:rPr>
          <w:rFonts w:ascii="Arial" w:eastAsia="Times New Roman" w:hAnsi="Arial" w:cs="Arial"/>
          <w:lang w:eastAsia="cs-CZ"/>
        </w:rPr>
        <w:t xml:space="preserve"> míry, ač jak uvedeno výše, nebylo provedeno jejich vytyčení v terénu. Tím </w:t>
      </w:r>
      <w:proofErr w:type="gramStart"/>
      <w:r>
        <w:rPr>
          <w:rFonts w:ascii="Arial" w:eastAsia="Times New Roman" w:hAnsi="Arial" w:cs="Arial"/>
          <w:lang w:eastAsia="cs-CZ"/>
        </w:rPr>
        <w:t>bylo  p</w:t>
      </w:r>
      <w:r w:rsidRPr="00A23C00">
        <w:rPr>
          <w:rFonts w:ascii="Arial" w:eastAsia="Times New Roman" w:hAnsi="Arial" w:cs="Arial"/>
          <w:lang w:eastAsia="cs-CZ"/>
        </w:rPr>
        <w:t>orušeno</w:t>
      </w:r>
      <w:proofErr w:type="gramEnd"/>
      <w:r w:rsidRPr="00A23C00">
        <w:rPr>
          <w:rFonts w:ascii="Arial" w:eastAsia="Times New Roman" w:hAnsi="Arial" w:cs="Arial"/>
          <w:lang w:eastAsia="cs-CZ"/>
        </w:rPr>
        <w:t xml:space="preserve"> ust</w:t>
      </w:r>
      <w:r w:rsidR="000C322E">
        <w:rPr>
          <w:rFonts w:ascii="Arial" w:eastAsia="Times New Roman" w:hAnsi="Arial" w:cs="Arial"/>
          <w:lang w:eastAsia="cs-CZ"/>
        </w:rPr>
        <w:t>anovení</w:t>
      </w:r>
      <w:r w:rsidRPr="00A23C00">
        <w:rPr>
          <w:rFonts w:ascii="Arial" w:eastAsia="Times New Roman" w:hAnsi="Arial" w:cs="Arial"/>
          <w:lang w:eastAsia="cs-CZ"/>
        </w:rPr>
        <w:t xml:space="preserve"> § 81 odst. 3 </w:t>
      </w:r>
      <w:proofErr w:type="spellStart"/>
      <w:r w:rsidRPr="00A23C00">
        <w:rPr>
          <w:rFonts w:ascii="Arial" w:eastAsia="Times New Roman" w:hAnsi="Arial" w:cs="Arial"/>
          <w:lang w:eastAsia="cs-CZ"/>
        </w:rPr>
        <w:t>KatV</w:t>
      </w:r>
      <w:proofErr w:type="spellEnd"/>
      <w:r w:rsidRPr="00A23C00">
        <w:rPr>
          <w:rFonts w:ascii="Arial" w:eastAsia="Times New Roman" w:hAnsi="Arial" w:cs="Arial"/>
          <w:lang w:eastAsia="cs-CZ"/>
        </w:rPr>
        <w:t xml:space="preserve"> ve spojení s ust</w:t>
      </w:r>
      <w:r w:rsidR="000C322E">
        <w:rPr>
          <w:rFonts w:ascii="Arial" w:eastAsia="Times New Roman" w:hAnsi="Arial" w:cs="Arial"/>
          <w:lang w:eastAsia="cs-CZ"/>
        </w:rPr>
        <w:t>anovením</w:t>
      </w:r>
      <w:r w:rsidRPr="00A23C00">
        <w:rPr>
          <w:rFonts w:ascii="Arial" w:eastAsia="Times New Roman" w:hAnsi="Arial" w:cs="Arial"/>
          <w:lang w:eastAsia="cs-CZ"/>
        </w:rPr>
        <w:t xml:space="preserve"> § 16 odst. 2 </w:t>
      </w:r>
      <w:r w:rsidR="00937AE0">
        <w:rPr>
          <w:rFonts w:ascii="Arial" w:eastAsia="Times New Roman" w:hAnsi="Arial" w:cs="Arial"/>
          <w:lang w:eastAsia="cs-CZ"/>
        </w:rPr>
        <w:t>z</w:t>
      </w:r>
      <w:r w:rsidRPr="00A23C00">
        <w:rPr>
          <w:rFonts w:ascii="Arial" w:eastAsia="Times New Roman" w:hAnsi="Arial" w:cs="Arial"/>
          <w:lang w:eastAsia="cs-CZ"/>
        </w:rPr>
        <w:t>ákona</w:t>
      </w:r>
      <w:r w:rsidR="00937AE0">
        <w:rPr>
          <w:rFonts w:ascii="Arial" w:eastAsia="Times New Roman" w:hAnsi="Arial" w:cs="Arial"/>
          <w:lang w:eastAsia="cs-CZ"/>
        </w:rPr>
        <w:t xml:space="preserve"> o zeměměřictví</w:t>
      </w:r>
      <w:r>
        <w:rPr>
          <w:rFonts w:ascii="Arial" w:eastAsia="Times New Roman" w:hAnsi="Arial" w:cs="Arial"/>
          <w:lang w:eastAsia="cs-CZ"/>
        </w:rPr>
        <w:t>.</w:t>
      </w:r>
    </w:p>
    <w:p w:rsidR="00692231" w:rsidRDefault="00692231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 tím souvisí i skutečnost, že nebyly vytyčeny ani body č. </w:t>
      </w:r>
      <w:r>
        <w:rPr>
          <w:rFonts w:ascii="Arial" w:hAnsi="Arial" w:cs="Arial"/>
        </w:rPr>
        <w:t xml:space="preserve">117-1, č. 117-2 a č. 117-3 , které jsou lomovými body hranic nově vytvořené pozemkové parcely č. 582/8 a to i přes to, že v ZPMZ č. 117 je uvedeno, že nebyly označeny žádným způsobem. </w:t>
      </w:r>
      <w:r>
        <w:rPr>
          <w:rFonts w:ascii="Arial" w:eastAsia="Times New Roman" w:hAnsi="Arial" w:cs="Arial"/>
          <w:lang w:eastAsia="cs-CZ"/>
        </w:rPr>
        <w:t>Tím bylo p</w:t>
      </w:r>
      <w:r w:rsidRPr="00A23C00">
        <w:rPr>
          <w:rFonts w:ascii="Arial" w:eastAsia="Times New Roman" w:hAnsi="Arial" w:cs="Arial"/>
          <w:lang w:eastAsia="cs-CZ"/>
        </w:rPr>
        <w:t>orušeno ust</w:t>
      </w:r>
      <w:r w:rsidR="000C322E">
        <w:rPr>
          <w:rFonts w:ascii="Arial" w:eastAsia="Times New Roman" w:hAnsi="Arial" w:cs="Arial"/>
          <w:lang w:eastAsia="cs-CZ"/>
        </w:rPr>
        <w:t>anovení</w:t>
      </w:r>
      <w:r w:rsidRPr="00A23C00">
        <w:rPr>
          <w:rFonts w:ascii="Arial" w:eastAsia="Times New Roman" w:hAnsi="Arial" w:cs="Arial"/>
          <w:lang w:eastAsia="cs-CZ"/>
        </w:rPr>
        <w:t xml:space="preserve"> § 81 odst. </w:t>
      </w:r>
      <w:r>
        <w:rPr>
          <w:rFonts w:ascii="Arial" w:eastAsia="Times New Roman" w:hAnsi="Arial" w:cs="Arial"/>
          <w:lang w:eastAsia="cs-CZ"/>
        </w:rPr>
        <w:t>5</w:t>
      </w:r>
      <w:r w:rsidRPr="00A23C00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A23C00">
        <w:rPr>
          <w:rFonts w:ascii="Arial" w:eastAsia="Times New Roman" w:hAnsi="Arial" w:cs="Arial"/>
          <w:lang w:eastAsia="cs-CZ"/>
        </w:rPr>
        <w:t>KatV</w:t>
      </w:r>
      <w:proofErr w:type="spellEnd"/>
      <w:r w:rsidRPr="00A23C00">
        <w:rPr>
          <w:rFonts w:ascii="Arial" w:eastAsia="Times New Roman" w:hAnsi="Arial" w:cs="Arial"/>
          <w:lang w:eastAsia="cs-CZ"/>
        </w:rPr>
        <w:t xml:space="preserve"> ve spojení s ust</w:t>
      </w:r>
      <w:r w:rsidR="000C322E">
        <w:rPr>
          <w:rFonts w:ascii="Arial" w:eastAsia="Times New Roman" w:hAnsi="Arial" w:cs="Arial"/>
          <w:lang w:eastAsia="cs-CZ"/>
        </w:rPr>
        <w:t>anovením</w:t>
      </w:r>
      <w:r w:rsidRPr="00A23C00">
        <w:rPr>
          <w:rFonts w:ascii="Arial" w:eastAsia="Times New Roman" w:hAnsi="Arial" w:cs="Arial"/>
          <w:lang w:eastAsia="cs-CZ"/>
        </w:rPr>
        <w:t xml:space="preserve"> § 16 odst. 2 </w:t>
      </w:r>
      <w:r w:rsidR="00937AE0">
        <w:rPr>
          <w:rFonts w:ascii="Arial" w:eastAsia="Times New Roman" w:hAnsi="Arial" w:cs="Arial"/>
          <w:lang w:eastAsia="cs-CZ"/>
        </w:rPr>
        <w:t>z</w:t>
      </w:r>
      <w:r w:rsidRPr="00A23C00">
        <w:rPr>
          <w:rFonts w:ascii="Arial" w:eastAsia="Times New Roman" w:hAnsi="Arial" w:cs="Arial"/>
          <w:lang w:eastAsia="cs-CZ"/>
        </w:rPr>
        <w:t>ákona</w:t>
      </w:r>
      <w:r w:rsidR="00937AE0">
        <w:rPr>
          <w:rFonts w:ascii="Arial" w:eastAsia="Times New Roman" w:hAnsi="Arial" w:cs="Arial"/>
          <w:lang w:eastAsia="cs-CZ"/>
        </w:rPr>
        <w:t xml:space="preserve"> o zeměměřictví</w:t>
      </w:r>
      <w:r>
        <w:rPr>
          <w:rFonts w:ascii="Arial" w:eastAsia="Times New Roman" w:hAnsi="Arial" w:cs="Arial"/>
          <w:lang w:eastAsia="cs-CZ"/>
        </w:rPr>
        <w:t>.</w:t>
      </w:r>
    </w:p>
    <w:p w:rsidR="004A677B" w:rsidRDefault="004A677B" w:rsidP="00E71CD0">
      <w:pPr>
        <w:spacing w:after="160"/>
        <w:jc w:val="both"/>
        <w:rPr>
          <w:rFonts w:ascii="Arial" w:hAnsi="Arial" w:cs="Arial"/>
        </w:rPr>
      </w:pPr>
    </w:p>
    <w:p w:rsidR="00692231" w:rsidRPr="00692231" w:rsidRDefault="000C322E" w:rsidP="00E71CD0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Vady g</w:t>
      </w:r>
      <w:r w:rsidR="00692231" w:rsidRPr="00692231">
        <w:rPr>
          <w:rFonts w:ascii="Arial" w:hAnsi="Arial" w:cs="Arial"/>
        </w:rPr>
        <w:t>eometrick</w:t>
      </w:r>
      <w:r>
        <w:rPr>
          <w:rFonts w:ascii="Arial" w:hAnsi="Arial" w:cs="Arial"/>
        </w:rPr>
        <w:t>ého</w:t>
      </w:r>
      <w:r w:rsidR="00692231" w:rsidRPr="00692231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u</w:t>
      </w:r>
    </w:p>
    <w:p w:rsidR="006A3918" w:rsidRPr="001F6C0C" w:rsidRDefault="00692231" w:rsidP="00E71CD0">
      <w:pPr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Vzhledem k tomu, že ZPMZ, kter</w:t>
      </w:r>
      <w:r w:rsidR="000C322E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byl podkladem </w:t>
      </w:r>
      <w:proofErr w:type="gramStart"/>
      <w:r>
        <w:rPr>
          <w:rFonts w:ascii="Arial" w:hAnsi="Arial" w:cs="Arial"/>
        </w:rPr>
        <w:t>pro  vyhotovení</w:t>
      </w:r>
      <w:proofErr w:type="gramEnd"/>
      <w:r>
        <w:rPr>
          <w:rFonts w:ascii="Arial" w:hAnsi="Arial" w:cs="Arial"/>
        </w:rPr>
        <w:t xml:space="preserve"> GP, obsahuje výše uvedené vady, je zřejmé, že i vypracováním GP bylo porušeno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16 odst. 2 Zákona, a to především nedostatečným ověřením souladu převzatých výsledků dřívějších měření se skutečným stavem, jak ukládá ust</w:t>
      </w:r>
      <w:r w:rsidR="000C322E">
        <w:rPr>
          <w:rFonts w:ascii="Arial" w:hAnsi="Arial" w:cs="Arial"/>
        </w:rPr>
        <w:t>anovení</w:t>
      </w:r>
      <w:r>
        <w:rPr>
          <w:rFonts w:ascii="Arial" w:hAnsi="Arial" w:cs="Arial"/>
        </w:rPr>
        <w:t xml:space="preserve"> § 81 odst. 5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>.</w:t>
      </w:r>
    </w:p>
    <w:p w:rsidR="006A3918" w:rsidRPr="00303B2A" w:rsidRDefault="00167B23" w:rsidP="00E71CD0">
      <w:pPr>
        <w:spacing w:after="0"/>
        <w:jc w:val="both"/>
        <w:rPr>
          <w:rFonts w:ascii="Arial" w:eastAsia="Times New Roman" w:hAnsi="Arial" w:cs="Arial"/>
          <w:bCs/>
          <w:i/>
          <w:u w:val="single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Dle názoru ZKI není doloženo, že by obviněný vytyčov</w:t>
      </w:r>
      <w:r w:rsidR="000C322E">
        <w:rPr>
          <w:rFonts w:ascii="Arial" w:eastAsia="Times New Roman" w:hAnsi="Arial" w:cs="Arial"/>
          <w:bCs/>
          <w:lang w:eastAsia="cs-CZ"/>
        </w:rPr>
        <w:t>ací prá</w:t>
      </w:r>
      <w:r w:rsidR="00F92304">
        <w:rPr>
          <w:rFonts w:ascii="Arial" w:eastAsia="Times New Roman" w:hAnsi="Arial" w:cs="Arial"/>
          <w:bCs/>
          <w:lang w:eastAsia="cs-CZ"/>
        </w:rPr>
        <w:t>c</w:t>
      </w:r>
      <w:r w:rsidR="000C322E">
        <w:rPr>
          <w:rFonts w:ascii="Arial" w:eastAsia="Times New Roman" w:hAnsi="Arial" w:cs="Arial"/>
          <w:bCs/>
          <w:lang w:eastAsia="cs-CZ"/>
        </w:rPr>
        <w:t>e</w:t>
      </w:r>
      <w:r>
        <w:rPr>
          <w:rFonts w:ascii="Arial" w:eastAsia="Times New Roman" w:hAnsi="Arial" w:cs="Arial"/>
          <w:bCs/>
          <w:lang w:eastAsia="cs-CZ"/>
        </w:rPr>
        <w:t xml:space="preserve"> v terénu prováděl. 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ZKI dále poznamenává, že </w:t>
      </w:r>
      <w:r w:rsidR="006A3918">
        <w:rPr>
          <w:rFonts w:ascii="Arial" w:eastAsia="Times New Roman" w:hAnsi="Arial" w:cs="Arial"/>
          <w:bCs/>
          <w:lang w:eastAsia="cs-CZ"/>
        </w:rPr>
        <w:t xml:space="preserve">shora 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uvedené vady jsou vadami, které by </w:t>
      </w:r>
      <w:r w:rsidR="000C322E">
        <w:rPr>
          <w:rFonts w:ascii="Arial" w:eastAsia="Times New Roman" w:hAnsi="Arial" w:cs="Arial"/>
          <w:bCs/>
          <w:lang w:eastAsia="cs-CZ"/>
        </w:rPr>
        <w:t>mohly mít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vliv na využitelnost předmětného GP pro katastr nemovitostí a státní mapové dílo, pokud by byl GP </w:t>
      </w:r>
      <w:r w:rsidR="004A677B">
        <w:rPr>
          <w:rFonts w:ascii="Arial" w:eastAsia="Times New Roman" w:hAnsi="Arial" w:cs="Arial"/>
          <w:bCs/>
          <w:lang w:eastAsia="cs-CZ"/>
        </w:rPr>
        <w:t>zapsán</w:t>
      </w:r>
      <w:r w:rsidR="000C322E">
        <w:rPr>
          <w:rFonts w:ascii="Arial" w:eastAsia="Times New Roman" w:hAnsi="Arial" w:cs="Arial"/>
          <w:bCs/>
          <w:lang w:eastAsia="cs-CZ"/>
        </w:rPr>
        <w:t xml:space="preserve"> do KN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, </w:t>
      </w:r>
      <w:r w:rsidR="000C322E">
        <w:rPr>
          <w:rFonts w:ascii="Arial" w:eastAsia="Times New Roman" w:hAnsi="Arial" w:cs="Arial"/>
          <w:bCs/>
          <w:lang w:eastAsia="cs-CZ"/>
        </w:rPr>
        <w:t>to znamená, že</w:t>
      </w:r>
      <w:r w:rsidR="006A3918">
        <w:rPr>
          <w:rFonts w:ascii="Arial" w:eastAsia="Times New Roman" w:hAnsi="Arial" w:cs="Arial"/>
          <w:bCs/>
          <w:lang w:eastAsia="cs-CZ"/>
        </w:rPr>
        <w:t xml:space="preserve"> se 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jedná o porušení </w:t>
      </w:r>
      <w:r w:rsidR="006A3918">
        <w:rPr>
          <w:rFonts w:ascii="Arial" w:eastAsia="Times New Roman" w:hAnsi="Arial" w:cs="Arial"/>
          <w:bCs/>
          <w:lang w:eastAsia="cs-CZ"/>
        </w:rPr>
        <w:t xml:space="preserve">výše uvedených </w:t>
      </w:r>
      <w:r w:rsidR="006A3918" w:rsidRPr="004E2399">
        <w:rPr>
          <w:rFonts w:ascii="Arial" w:eastAsia="Times New Roman" w:hAnsi="Arial" w:cs="Arial"/>
          <w:bCs/>
          <w:lang w:eastAsia="cs-CZ"/>
        </w:rPr>
        <w:t>právní</w:t>
      </w:r>
      <w:r w:rsidR="006A3918">
        <w:rPr>
          <w:rFonts w:ascii="Arial" w:eastAsia="Times New Roman" w:hAnsi="Arial" w:cs="Arial"/>
          <w:bCs/>
          <w:lang w:eastAsia="cs-CZ"/>
        </w:rPr>
        <w:t>ch</w:t>
      </w:r>
      <w:r w:rsidR="006A3918" w:rsidRPr="004E2399">
        <w:rPr>
          <w:rFonts w:ascii="Arial" w:eastAsia="Times New Roman" w:hAnsi="Arial" w:cs="Arial"/>
          <w:bCs/>
          <w:lang w:eastAsia="cs-CZ"/>
        </w:rPr>
        <w:t xml:space="preserve"> předpis</w:t>
      </w:r>
      <w:r w:rsidR="006A3918">
        <w:rPr>
          <w:rFonts w:ascii="Arial" w:eastAsia="Times New Roman" w:hAnsi="Arial" w:cs="Arial"/>
          <w:bCs/>
          <w:lang w:eastAsia="cs-CZ"/>
        </w:rPr>
        <w:t>ů</w:t>
      </w:r>
      <w:r w:rsidR="006A3918" w:rsidRPr="004E2399">
        <w:rPr>
          <w:rFonts w:ascii="Arial" w:eastAsia="Times New Roman" w:hAnsi="Arial" w:cs="Arial"/>
          <w:bCs/>
          <w:lang w:eastAsia="cs-CZ"/>
        </w:rPr>
        <w:t>.</w:t>
      </w:r>
      <w:r w:rsidR="004A677B">
        <w:rPr>
          <w:rFonts w:ascii="Arial" w:eastAsia="Times New Roman" w:hAnsi="Arial" w:cs="Arial"/>
          <w:bCs/>
          <w:lang w:eastAsia="cs-CZ"/>
        </w:rPr>
        <w:t xml:space="preserve"> </w:t>
      </w:r>
      <w:r w:rsidR="006A3918">
        <w:rPr>
          <w:rFonts w:ascii="Arial" w:eastAsia="Times New Roman" w:hAnsi="Arial" w:cs="Arial"/>
          <w:bCs/>
          <w:lang w:eastAsia="cs-CZ"/>
        </w:rPr>
        <w:t>Přes veškerá zjištění ZKI nemůže opomenout okolnost, kterou bere v úvahu při stanovení výše sankce, a to skutečnost, že GP a ZPMZ nebyl využit pro účely katastru nemovitostí a neznehodnot</w:t>
      </w:r>
      <w:r w:rsidR="004A677B">
        <w:rPr>
          <w:rFonts w:ascii="Arial" w:eastAsia="Times New Roman" w:hAnsi="Arial" w:cs="Arial"/>
          <w:bCs/>
          <w:lang w:eastAsia="cs-CZ"/>
        </w:rPr>
        <w:t xml:space="preserve">il </w:t>
      </w:r>
      <w:r w:rsidR="006A3918">
        <w:rPr>
          <w:rFonts w:ascii="Arial" w:eastAsia="Times New Roman" w:hAnsi="Arial" w:cs="Arial"/>
          <w:bCs/>
          <w:lang w:eastAsia="cs-CZ"/>
        </w:rPr>
        <w:t xml:space="preserve">tak státní mapové dílo. 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Za </w:t>
      </w:r>
      <w:r w:rsidR="004A677B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na úseku zeměměřictví podle ustanovení § 17b odst. 1 zákona o zeměměřictví</w:t>
      </w:r>
      <w:r w:rsidR="004A677B">
        <w:rPr>
          <w:rFonts w:ascii="Arial" w:eastAsia="Times New Roman" w:hAnsi="Arial" w:cs="Arial"/>
          <w:bCs/>
          <w:lang w:eastAsia="cs-CZ"/>
        </w:rPr>
        <w:t xml:space="preserve">, může ZKI uložit pokutu až do </w:t>
      </w:r>
      <w:r w:rsidRPr="004E2399">
        <w:rPr>
          <w:rFonts w:ascii="Arial" w:eastAsia="Times New Roman" w:hAnsi="Arial" w:cs="Arial"/>
          <w:bCs/>
          <w:lang w:eastAsia="cs-CZ"/>
        </w:rPr>
        <w:t xml:space="preserve">výše 250 000,- Kč (ustanovení § 17b odst. 2 zákona o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 xml:space="preserve">zeměměřictví). Uložení pokuty za </w:t>
      </w:r>
      <w:r w:rsidR="004A677B">
        <w:rPr>
          <w:rFonts w:ascii="Arial" w:eastAsia="Times New Roman" w:hAnsi="Arial" w:cs="Arial"/>
          <w:bCs/>
          <w:lang w:eastAsia="cs-CZ"/>
        </w:rPr>
        <w:t>tento druh 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lze projednat do 1 roku ode dne, kdy se inspektorát o </w:t>
      </w:r>
      <w:r w:rsidR="004A677B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na úseku katastru dověděl, nejpozději do 5 let, kdy k porušení došlo (ustanovení § 17b odst. 3 zákona o zeměměřictví). Z dokumentace vyplývá, že 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GP č.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</w:t>
      </w:r>
      <w:r w:rsidR="004A677B">
        <w:rPr>
          <w:rFonts w:ascii="Arial" w:eastAsia="Times New Roman" w:hAnsi="Arial" w:cs="Arial"/>
          <w:bCs/>
          <w:lang w:eastAsia="cs-CZ"/>
        </w:rPr>
        <w:t>-</w:t>
      </w:r>
      <w:r w:rsidR="00C66A1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4A677B">
        <w:rPr>
          <w:rFonts w:ascii="Arial" w:eastAsia="Times New Roman" w:hAnsi="Arial" w:cs="Arial"/>
          <w:bCs/>
          <w:lang w:eastAsia="cs-CZ"/>
        </w:rPr>
        <w:t>/2016</w:t>
      </w:r>
      <w:r w:rsidR="004A677B"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A677B" w:rsidRPr="004E2399">
        <w:rPr>
          <w:rFonts w:ascii="Arial" w:eastAsia="Times New Roman" w:hAnsi="Arial" w:cs="Arial"/>
          <w:bCs/>
          <w:lang w:eastAsia="cs-CZ"/>
        </w:rPr>
        <w:t>vyhotoven</w:t>
      </w:r>
      <w:r w:rsidR="004A677B">
        <w:rPr>
          <w:rFonts w:ascii="Arial" w:eastAsia="Times New Roman" w:hAnsi="Arial" w:cs="Arial"/>
          <w:bCs/>
          <w:lang w:eastAsia="cs-CZ"/>
        </w:rPr>
        <w:t>ý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 pro rozdělení pozemku a ZPMZ č.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spellStart"/>
      <w:proofErr w:type="gramStart"/>
      <w:r w:rsidR="004A677B" w:rsidRPr="004E2399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>.</w:t>
      </w:r>
      <w:proofErr w:type="gram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xxxxxxxxx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, </w:t>
      </w:r>
      <w:r w:rsidR="00A0733F">
        <w:rPr>
          <w:rFonts w:ascii="Arial" w:eastAsia="Times New Roman" w:hAnsi="Arial" w:cs="Arial"/>
          <w:bCs/>
          <w:lang w:eastAsia="cs-CZ"/>
        </w:rPr>
        <w:t xml:space="preserve">byl 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ověřen dne </w:t>
      </w:r>
      <w:proofErr w:type="gramStart"/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>
        <w:rPr>
          <w:rFonts w:ascii="Arial" w:eastAsia="Times New Roman" w:hAnsi="Arial" w:cs="Arial"/>
          <w:bCs/>
          <w:lang w:eastAsia="cs-CZ"/>
        </w:rPr>
        <w:t>.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="004A677B">
        <w:rPr>
          <w:rFonts w:ascii="Arial" w:eastAsia="Times New Roman" w:hAnsi="Arial" w:cs="Arial"/>
          <w:bCs/>
          <w:lang w:eastAsia="cs-CZ"/>
        </w:rPr>
        <w:t>.20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>
        <w:rPr>
          <w:rFonts w:ascii="Arial" w:eastAsia="Times New Roman" w:hAnsi="Arial" w:cs="Arial"/>
          <w:bCs/>
          <w:lang w:eastAsia="cs-CZ"/>
        </w:rPr>
        <w:t xml:space="preserve"> pod číslem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4A677B">
        <w:rPr>
          <w:rFonts w:ascii="Arial" w:eastAsia="Times New Roman" w:hAnsi="Arial" w:cs="Arial"/>
          <w:bCs/>
          <w:lang w:eastAsia="cs-CZ"/>
        </w:rPr>
        <w:t>/20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>
        <w:rPr>
          <w:rFonts w:ascii="Arial" w:eastAsia="Times New Roman" w:hAnsi="Arial" w:cs="Arial"/>
          <w:bCs/>
          <w:lang w:eastAsia="cs-CZ"/>
        </w:rPr>
        <w:t xml:space="preserve"> a 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GP č.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</w:t>
      </w:r>
      <w:r w:rsidR="004A677B">
        <w:rPr>
          <w:rFonts w:ascii="Arial" w:eastAsia="Times New Roman" w:hAnsi="Arial" w:cs="Arial"/>
          <w:bCs/>
          <w:lang w:eastAsia="cs-CZ"/>
        </w:rPr>
        <w:t>-</w:t>
      </w:r>
      <w:r w:rsidR="00C66A1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4A677B">
        <w:rPr>
          <w:rFonts w:ascii="Arial" w:eastAsia="Times New Roman" w:hAnsi="Arial" w:cs="Arial"/>
          <w:bCs/>
          <w:lang w:eastAsia="cs-CZ"/>
        </w:rPr>
        <w:t>/20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A677B" w:rsidRPr="004E2399">
        <w:rPr>
          <w:rFonts w:ascii="Arial" w:eastAsia="Times New Roman" w:hAnsi="Arial" w:cs="Arial"/>
          <w:bCs/>
          <w:lang w:eastAsia="cs-CZ"/>
        </w:rPr>
        <w:t>vyhotoven</w:t>
      </w:r>
      <w:r w:rsidR="00A0733F">
        <w:rPr>
          <w:rFonts w:ascii="Arial" w:eastAsia="Times New Roman" w:hAnsi="Arial" w:cs="Arial"/>
          <w:bCs/>
          <w:lang w:eastAsia="cs-CZ"/>
        </w:rPr>
        <w:t>ý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 pro rozdělení pozemku a ZPMZ č.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 v </w:t>
      </w:r>
      <w:proofErr w:type="spellStart"/>
      <w:r w:rsidR="004A677B" w:rsidRPr="004E2399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xxxxxxxx</w:t>
      </w:r>
      <w:proofErr w:type="spellEnd"/>
      <w:r w:rsidR="004A677B" w:rsidRPr="004E2399">
        <w:rPr>
          <w:rFonts w:ascii="Arial" w:eastAsia="Times New Roman" w:hAnsi="Arial" w:cs="Arial"/>
          <w:bCs/>
          <w:lang w:eastAsia="cs-CZ"/>
        </w:rPr>
        <w:t xml:space="preserve">, </w:t>
      </w:r>
      <w:r w:rsidR="00A0733F">
        <w:rPr>
          <w:rFonts w:ascii="Arial" w:eastAsia="Times New Roman" w:hAnsi="Arial" w:cs="Arial"/>
          <w:bCs/>
          <w:lang w:eastAsia="cs-CZ"/>
        </w:rPr>
        <w:t xml:space="preserve">byl 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ověřen dne </w:t>
      </w:r>
      <w:proofErr w:type="gramStart"/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>
        <w:rPr>
          <w:rFonts w:ascii="Arial" w:eastAsia="Times New Roman" w:hAnsi="Arial" w:cs="Arial"/>
          <w:bCs/>
          <w:lang w:eastAsia="cs-CZ"/>
        </w:rPr>
        <w:t>.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proofErr w:type="gramEnd"/>
      <w:r w:rsidR="004A677B">
        <w:rPr>
          <w:rFonts w:ascii="Arial" w:eastAsia="Times New Roman" w:hAnsi="Arial" w:cs="Arial"/>
          <w:bCs/>
          <w:lang w:eastAsia="cs-CZ"/>
        </w:rPr>
        <w:t>.20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>
        <w:rPr>
          <w:rFonts w:ascii="Arial" w:eastAsia="Times New Roman" w:hAnsi="Arial" w:cs="Arial"/>
          <w:bCs/>
          <w:lang w:eastAsia="cs-CZ"/>
        </w:rPr>
        <w:t xml:space="preserve"> pod číslem </w:t>
      </w:r>
      <w:proofErr w:type="spellStart"/>
      <w:r w:rsidR="00C66A13">
        <w:rPr>
          <w:rFonts w:ascii="Arial" w:eastAsia="Times New Roman" w:hAnsi="Arial" w:cs="Arial"/>
          <w:bCs/>
          <w:lang w:eastAsia="cs-CZ"/>
        </w:rPr>
        <w:t>xx</w:t>
      </w:r>
      <w:proofErr w:type="spellEnd"/>
      <w:r w:rsidR="004A677B">
        <w:rPr>
          <w:rFonts w:ascii="Arial" w:eastAsia="Times New Roman" w:hAnsi="Arial" w:cs="Arial"/>
          <w:bCs/>
          <w:lang w:eastAsia="cs-CZ"/>
        </w:rPr>
        <w:t>/20</w:t>
      </w:r>
      <w:r w:rsidR="00C66A13">
        <w:rPr>
          <w:rFonts w:ascii="Arial" w:eastAsia="Times New Roman" w:hAnsi="Arial" w:cs="Arial"/>
          <w:bCs/>
          <w:lang w:eastAsia="cs-CZ"/>
        </w:rPr>
        <w:t>xx</w:t>
      </w:r>
      <w:r w:rsidR="004A677B" w:rsidRPr="004E2399">
        <w:rPr>
          <w:rFonts w:ascii="Arial" w:eastAsia="Times New Roman" w:hAnsi="Arial" w:cs="Arial"/>
          <w:bCs/>
          <w:lang w:eastAsia="cs-CZ"/>
        </w:rPr>
        <w:t xml:space="preserve">. </w:t>
      </w:r>
      <w:r w:rsidR="003E484E" w:rsidRPr="0001740F">
        <w:rPr>
          <w:rFonts w:ascii="Arial" w:eastAsia="Times New Roman" w:hAnsi="Arial" w:cs="Arial"/>
          <w:bCs/>
          <w:lang w:eastAsia="cs-CZ"/>
        </w:rPr>
        <w:t>Shora uvedené nedostatky (vady) byly ZKI zjištěny v rámci kontrolní činnosti (dohledu) vykonané v souladu s kontrolním řádem</w:t>
      </w:r>
      <w:r w:rsidRPr="0001740F">
        <w:rPr>
          <w:rFonts w:ascii="Arial" w:eastAsia="Times New Roman" w:hAnsi="Arial" w:cs="Arial"/>
          <w:bCs/>
          <w:lang w:eastAsia="cs-CZ"/>
        </w:rPr>
        <w:t>.</w:t>
      </w:r>
      <w:r w:rsidRPr="004E2399">
        <w:rPr>
          <w:rFonts w:ascii="Arial" w:eastAsia="Times New Roman" w:hAnsi="Arial" w:cs="Arial"/>
          <w:bCs/>
          <w:lang w:eastAsia="cs-CZ"/>
        </w:rPr>
        <w:t xml:space="preserve"> K 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tedy došlo ve lhůtě kratší než 5 let. </w:t>
      </w:r>
      <w:r w:rsidR="00A0733F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je projednáván ve lhůtě kratší než 1 rok ode dne, kdy se ZKI o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dozvěděl. ZKI konstatuje, že </w:t>
      </w:r>
      <w:r w:rsidR="00CD2139" w:rsidRPr="0001740F">
        <w:rPr>
          <w:rFonts w:ascii="Arial" w:eastAsia="Times New Roman" w:hAnsi="Arial" w:cs="Arial"/>
          <w:bCs/>
          <w:lang w:eastAsia="cs-CZ"/>
        </w:rPr>
        <w:t>zákonné</w:t>
      </w:r>
      <w:r w:rsidR="0001740F">
        <w:rPr>
          <w:rFonts w:ascii="Arial" w:eastAsia="Times New Roman" w:hAnsi="Arial" w:cs="Arial"/>
          <w:bCs/>
          <w:lang w:eastAsia="cs-CZ"/>
        </w:rPr>
        <w:t xml:space="preserve"> lhůty byly dodrženy </w:t>
      </w:r>
      <w:r w:rsidRPr="004E2399">
        <w:rPr>
          <w:rFonts w:ascii="Arial" w:eastAsia="Times New Roman" w:hAnsi="Arial" w:cs="Arial"/>
          <w:bCs/>
          <w:lang w:eastAsia="cs-CZ"/>
        </w:rPr>
        <w:t xml:space="preserve">a odpovědnost za spáchání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dle ustanovení § 17b odst. 3 zákona o zeměměřictví nezanikla.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Při stanovení výše pokuty ZKI přihlédl k závažnosti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, zejména ke způsobu a okolnostem jeho spáchání, k významu a rozsahu jeho následků, k době protiprávního jednání a ke skutečnostem, zda a jak se odpovědná osoba přičinila o odstranění nebo zmírnění škodlivých následků jiného správního deliktu. Uložení sankce za protiprávní jednání je věcí správního uvážení. Při stanovení její výše správní orgán vycházel nejen z rámce stanoveného právním předpisem, který se na projednání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a stanovení výše pokuty vztahuje, a z dostatečně zjištěného stavu věcí, ale přihlédl i k obecným zásadám správního trestání jako je zásada zákonnosti, spravedlnosti, individualizace a přiměřenosti sankce.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S ohledem na závěry usnesení Nejvyššího správního soudu (NSS) </w:t>
      </w:r>
      <w:proofErr w:type="gramStart"/>
      <w:r w:rsidRPr="004E2399">
        <w:rPr>
          <w:rFonts w:ascii="Arial" w:eastAsia="Times New Roman" w:hAnsi="Arial" w:cs="Arial"/>
          <w:bCs/>
          <w:lang w:eastAsia="cs-CZ"/>
        </w:rPr>
        <w:t>č.j.</w:t>
      </w:r>
      <w:proofErr w:type="gramEnd"/>
      <w:r w:rsidRPr="004E2399">
        <w:rPr>
          <w:rFonts w:ascii="Arial" w:eastAsia="Times New Roman" w:hAnsi="Arial" w:cs="Arial"/>
          <w:bCs/>
          <w:lang w:eastAsia="cs-CZ"/>
        </w:rPr>
        <w:t xml:space="preserve"> 1 As 9/2008 – 133 je třeba přihlédnout také k osobním a majetkovým poměrům </w:t>
      </w:r>
      <w:r w:rsidR="00A0733F">
        <w:rPr>
          <w:rFonts w:ascii="Arial" w:eastAsia="Times New Roman" w:hAnsi="Arial" w:cs="Arial"/>
          <w:bCs/>
          <w:lang w:eastAsia="cs-CZ"/>
        </w:rPr>
        <w:t>obviněného</w:t>
      </w:r>
      <w:r w:rsidRPr="004E2399">
        <w:rPr>
          <w:rFonts w:ascii="Arial" w:eastAsia="Times New Roman" w:hAnsi="Arial" w:cs="Arial"/>
          <w:bCs/>
          <w:lang w:eastAsia="cs-CZ"/>
        </w:rPr>
        <w:t xml:space="preserve">, aby se ZKI vyhnul uložení likvidační pokuty. Likvidační pokutou přitom NSS rozumí sankci, která je nepřiměřená osobním a majetkovým poměrům </w:t>
      </w:r>
      <w:r w:rsidR="00A0733F">
        <w:rPr>
          <w:rFonts w:ascii="Arial" w:eastAsia="Times New Roman" w:hAnsi="Arial" w:cs="Arial"/>
          <w:bCs/>
          <w:lang w:eastAsia="cs-CZ"/>
        </w:rPr>
        <w:t>pachatele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do té míry, že je způsobilá mu sama o sobě přivodit platební neschopnost. To samozřejmě neznamená, že by pokuta za </w:t>
      </w:r>
      <w:r w:rsidR="00A0733F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měla ztratit cokoliv ze své účinnosti. Naopak, aby pokuta za </w:t>
      </w:r>
      <w:r w:rsidR="00A0733F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naplnila svůj účel z hlediska individuální i generální prevence, musí být citelným zásahem do majetkové sféry </w:t>
      </w:r>
      <w:r w:rsidR="00A0733F">
        <w:rPr>
          <w:rFonts w:ascii="Arial" w:eastAsia="Times New Roman" w:hAnsi="Arial" w:cs="Arial"/>
          <w:bCs/>
          <w:lang w:eastAsia="cs-CZ"/>
        </w:rPr>
        <w:t>obviněného</w:t>
      </w:r>
      <w:r w:rsidRPr="004E2399">
        <w:rPr>
          <w:rFonts w:ascii="Arial" w:eastAsia="Times New Roman" w:hAnsi="Arial" w:cs="Arial"/>
          <w:bCs/>
          <w:lang w:eastAsia="cs-CZ"/>
        </w:rPr>
        <w:t>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Hlavním kritériem pro určení výše pokuty za spáchaný </w:t>
      </w:r>
      <w:r w:rsidR="00A0733F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na úseku zeměměřictví, ke kterému musí správní orgán při určení výše pokuty přihlédnout, je závažnost </w:t>
      </w:r>
      <w:r w:rsidR="00A0733F">
        <w:rPr>
          <w:rFonts w:ascii="Arial" w:eastAsia="Times New Roman" w:hAnsi="Arial" w:cs="Arial"/>
          <w:bCs/>
          <w:lang w:eastAsia="cs-CZ"/>
        </w:rPr>
        <w:t xml:space="preserve">přestupku. Závažnost v sobě zahrnuje především </w:t>
      </w:r>
      <w:r w:rsidRPr="004E2399">
        <w:rPr>
          <w:rFonts w:ascii="Arial" w:eastAsia="Times New Roman" w:hAnsi="Arial" w:cs="Arial"/>
          <w:bCs/>
          <w:lang w:eastAsia="cs-CZ"/>
        </w:rPr>
        <w:t>způsob</w:t>
      </w:r>
      <w:r w:rsidR="00A0733F">
        <w:rPr>
          <w:rFonts w:ascii="Arial" w:eastAsia="Times New Roman" w:hAnsi="Arial" w:cs="Arial"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a okolnosti, za nichž byl </w:t>
      </w:r>
      <w:r w:rsidR="00A0733F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spáchán, a současně význam a rozsah </w:t>
      </w:r>
      <w:r w:rsidR="00A0733F">
        <w:rPr>
          <w:rFonts w:ascii="Arial" w:eastAsia="Times New Roman" w:hAnsi="Arial" w:cs="Arial"/>
          <w:bCs/>
          <w:lang w:eastAsia="cs-CZ"/>
        </w:rPr>
        <w:t>přestupkem</w:t>
      </w:r>
      <w:r w:rsidRPr="004E2399">
        <w:rPr>
          <w:rFonts w:ascii="Arial" w:eastAsia="Times New Roman" w:hAnsi="Arial" w:cs="Arial"/>
          <w:bCs/>
          <w:lang w:eastAsia="cs-CZ"/>
        </w:rPr>
        <w:t xml:space="preserve"> způsobeného následku, který by byl způsobilý vyvolat porušení či ohrožení určitých zájmů chráněných společností. 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Účelem skutkových podstat </w:t>
      </w:r>
      <w:r w:rsidR="00A0733F">
        <w:rPr>
          <w:rFonts w:ascii="Arial" w:eastAsia="Times New Roman" w:hAnsi="Arial" w:cs="Arial"/>
          <w:bCs/>
          <w:lang w:eastAsia="cs-CZ"/>
        </w:rPr>
        <w:t>přestupku</w:t>
      </w:r>
      <w:r w:rsidRPr="004E2399">
        <w:rPr>
          <w:rFonts w:ascii="Arial" w:eastAsia="Times New Roman" w:hAnsi="Arial" w:cs="Arial"/>
          <w:bCs/>
          <w:lang w:eastAsia="cs-CZ"/>
        </w:rPr>
        <w:t xml:space="preserve">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</w:t>
      </w:r>
      <w:r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a tím i neplatnost listin o právních vztazích k nemovitostem.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 xml:space="preserve">Závažnost </w:t>
      </w:r>
      <w:r w:rsidR="00A0733F">
        <w:rPr>
          <w:rFonts w:ascii="Arial" w:eastAsia="Times New Roman" w:hAnsi="Arial" w:cs="Arial"/>
          <w:bCs/>
          <w:lang w:eastAsia="cs-CZ"/>
        </w:rPr>
        <w:t xml:space="preserve">přestupku, </w:t>
      </w:r>
      <w:r w:rsidRPr="004E2399">
        <w:rPr>
          <w:rFonts w:ascii="Arial" w:eastAsia="Times New Roman" w:hAnsi="Arial" w:cs="Arial"/>
          <w:bCs/>
          <w:lang w:eastAsia="cs-CZ"/>
        </w:rPr>
        <w:t>jehož skutková podstata je vymezena v ust</w:t>
      </w:r>
      <w:r>
        <w:rPr>
          <w:rFonts w:ascii="Arial" w:eastAsia="Times New Roman" w:hAnsi="Arial" w:cs="Arial"/>
          <w:bCs/>
          <w:lang w:eastAsia="cs-CZ"/>
        </w:rPr>
        <w:t>anovení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br/>
      </w:r>
      <w:r w:rsidRPr="004E2399">
        <w:rPr>
          <w:rFonts w:ascii="Arial" w:eastAsia="Times New Roman" w:hAnsi="Arial" w:cs="Arial"/>
          <w:bCs/>
          <w:lang w:eastAsia="cs-CZ"/>
        </w:rPr>
        <w:t xml:space="preserve">§ 17b odst. 1 písm. c) bodu 1. zákona o zeměměřictví, je plně závislá zejména na druhu, množství a vážnosti pochybení a závad ve výsledku zeměměřických činností ověřeného </w:t>
      </w:r>
      <w:r w:rsidRPr="004E2399">
        <w:rPr>
          <w:rFonts w:ascii="Arial" w:eastAsia="Times New Roman" w:hAnsi="Arial" w:cs="Arial"/>
          <w:bCs/>
          <w:lang w:eastAsia="cs-CZ"/>
        </w:rPr>
        <w:lastRenderedPageBreak/>
        <w:t>úředně oprávněným zeměměřickým inženýrem</w:t>
      </w:r>
      <w:r>
        <w:rPr>
          <w:rFonts w:ascii="Arial" w:eastAsia="Times New Roman" w:hAnsi="Arial" w:cs="Arial"/>
          <w:bCs/>
          <w:lang w:eastAsia="cs-CZ"/>
        </w:rPr>
        <w:t>,</w:t>
      </w:r>
      <w:r w:rsidRPr="004E2399">
        <w:rPr>
          <w:rFonts w:ascii="Arial" w:eastAsia="Times New Roman" w:hAnsi="Arial" w:cs="Arial"/>
          <w:bCs/>
          <w:lang w:eastAsia="cs-CZ"/>
        </w:rPr>
        <w:t xml:space="preserve"> podezřelým ze spáchání tohoto správního deliktu. V daném případě největší pochybení kontrolovaného výsledku zeměměřické činnosti ZKI spatřuje </w:t>
      </w:r>
      <w:r>
        <w:rPr>
          <w:rFonts w:ascii="Arial" w:eastAsia="Times New Roman" w:hAnsi="Arial" w:cs="Arial"/>
          <w:bCs/>
          <w:lang w:eastAsia="cs-CZ"/>
        </w:rPr>
        <w:t>v</w:t>
      </w:r>
      <w:r w:rsidR="00A0733F">
        <w:rPr>
          <w:rFonts w:ascii="Arial" w:eastAsia="Times New Roman" w:hAnsi="Arial" w:cs="Arial"/>
          <w:bCs/>
          <w:lang w:eastAsia="cs-CZ"/>
        </w:rPr>
        <w:t xml:space="preserve"> nedoložení </w:t>
      </w:r>
      <w:r w:rsidR="00510408">
        <w:rPr>
          <w:rFonts w:ascii="Arial" w:eastAsia="Times New Roman" w:hAnsi="Arial" w:cs="Arial"/>
          <w:bCs/>
          <w:lang w:eastAsia="cs-CZ"/>
        </w:rPr>
        <w:t>vytyčov</w:t>
      </w:r>
      <w:r w:rsidR="00F92304">
        <w:rPr>
          <w:rFonts w:ascii="Arial" w:eastAsia="Times New Roman" w:hAnsi="Arial" w:cs="Arial"/>
          <w:bCs/>
          <w:lang w:eastAsia="cs-CZ"/>
        </w:rPr>
        <w:t>ací dokumentace</w:t>
      </w:r>
      <w:r w:rsidR="00510408">
        <w:rPr>
          <w:rFonts w:ascii="Arial" w:eastAsia="Times New Roman" w:hAnsi="Arial" w:cs="Arial"/>
          <w:bCs/>
          <w:lang w:eastAsia="cs-CZ"/>
        </w:rPr>
        <w:t xml:space="preserve"> v terénu </w:t>
      </w:r>
      <w:r>
        <w:rPr>
          <w:rFonts w:ascii="Arial" w:eastAsia="Times New Roman" w:hAnsi="Arial" w:cs="Arial"/>
          <w:bCs/>
          <w:lang w:eastAsia="cs-CZ"/>
        </w:rPr>
        <w:t xml:space="preserve">a dále </w:t>
      </w:r>
      <w:r w:rsidRPr="004E2399">
        <w:rPr>
          <w:rFonts w:ascii="Arial" w:eastAsia="Times New Roman" w:hAnsi="Arial" w:cs="Arial"/>
          <w:bCs/>
          <w:lang w:eastAsia="cs-CZ"/>
        </w:rPr>
        <w:t xml:space="preserve">ve skutečnosti, že </w:t>
      </w:r>
      <w:r w:rsidR="00937AE0">
        <w:rPr>
          <w:rFonts w:ascii="Arial" w:eastAsia="Times New Roman" w:hAnsi="Arial" w:cs="Arial"/>
          <w:bCs/>
          <w:lang w:eastAsia="cs-CZ"/>
        </w:rPr>
        <w:t xml:space="preserve">nebyl dostatečně ověřen </w:t>
      </w:r>
      <w:r w:rsidR="00E97B20">
        <w:rPr>
          <w:rFonts w:ascii="Arial" w:eastAsia="Times New Roman" w:hAnsi="Arial" w:cs="Arial"/>
          <w:bCs/>
          <w:lang w:eastAsia="cs-CZ"/>
        </w:rPr>
        <w:t xml:space="preserve">měřením v terénu </w:t>
      </w:r>
      <w:r w:rsidR="00937AE0">
        <w:rPr>
          <w:rFonts w:ascii="Arial" w:eastAsia="Times New Roman" w:hAnsi="Arial" w:cs="Arial"/>
          <w:bCs/>
          <w:lang w:eastAsia="cs-CZ"/>
        </w:rPr>
        <w:t>soulad výsledků dřívějších měření se skutečným stavem.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Vzhledem k výše uveden</w:t>
      </w:r>
      <w:r>
        <w:rPr>
          <w:rFonts w:ascii="Arial" w:eastAsia="Times New Roman" w:hAnsi="Arial" w:cs="Arial"/>
          <w:bCs/>
          <w:lang w:eastAsia="cs-CZ"/>
        </w:rPr>
        <w:t>ému lze konstatovat, že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nepřistupoval k ověřování </w:t>
      </w:r>
      <w:r w:rsidR="003849C9" w:rsidRPr="00BF32CC">
        <w:rPr>
          <w:rFonts w:ascii="Arial" w:eastAsia="Times New Roman" w:hAnsi="Arial" w:cs="Arial"/>
          <w:bCs/>
          <w:lang w:eastAsia="cs-CZ"/>
        </w:rPr>
        <w:t>předmětných</w:t>
      </w:r>
      <w:r w:rsidRPr="004E2399">
        <w:rPr>
          <w:rFonts w:ascii="Arial" w:eastAsia="Times New Roman" w:hAnsi="Arial" w:cs="Arial"/>
          <w:bCs/>
          <w:lang w:eastAsia="cs-CZ"/>
        </w:rPr>
        <w:t xml:space="preserve"> výsledků zeměměřických činností s dostatečnou a náležitou péčí, jakou předpokládá zákon o zeměměřictví. Při ověření výše uvedených výsledků</w:t>
      </w:r>
      <w:r>
        <w:rPr>
          <w:rFonts w:ascii="Arial" w:eastAsia="Times New Roman" w:hAnsi="Arial" w:cs="Arial"/>
          <w:bCs/>
          <w:lang w:eastAsia="cs-CZ"/>
        </w:rPr>
        <w:t xml:space="preserve"> zeměměřických činností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postupoval zcela prokazatelně v rozporu se sv</w:t>
      </w:r>
      <w:r>
        <w:rPr>
          <w:rFonts w:ascii="Arial" w:eastAsia="Times New Roman" w:hAnsi="Arial" w:cs="Arial"/>
          <w:bCs/>
          <w:lang w:eastAsia="cs-CZ"/>
        </w:rPr>
        <w:t>ými zákonnými povinnostmi a je</w:t>
      </w:r>
      <w:r w:rsidR="00510408">
        <w:rPr>
          <w:rFonts w:ascii="Arial" w:eastAsia="Times New Roman" w:hAnsi="Arial" w:cs="Arial"/>
          <w:bCs/>
          <w:lang w:eastAsia="cs-CZ"/>
        </w:rPr>
        <w:t>ho</w:t>
      </w:r>
      <w:r w:rsidRPr="004E2399">
        <w:rPr>
          <w:rFonts w:ascii="Arial" w:eastAsia="Times New Roman" w:hAnsi="Arial" w:cs="Arial"/>
          <w:bCs/>
          <w:lang w:eastAsia="cs-CZ"/>
        </w:rPr>
        <w:t xml:space="preserve"> jednání svědčí o neodborném přístupu k dané věci. </w:t>
      </w:r>
      <w:r w:rsidR="00510408">
        <w:rPr>
          <w:rFonts w:ascii="Arial" w:eastAsia="Times New Roman" w:hAnsi="Arial" w:cs="Arial"/>
          <w:bCs/>
          <w:lang w:eastAsia="cs-CZ"/>
        </w:rPr>
        <w:t>Přestupek</w:t>
      </w:r>
      <w:r>
        <w:rPr>
          <w:rFonts w:ascii="Arial" w:eastAsia="Times New Roman" w:hAnsi="Arial" w:cs="Arial"/>
          <w:bCs/>
          <w:lang w:eastAsia="cs-CZ"/>
        </w:rPr>
        <w:t>, kterého se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="00C4531F">
        <w:rPr>
          <w:rFonts w:ascii="Arial" w:eastAsia="Times New Roman" w:hAnsi="Arial" w:cs="Arial"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tím, že ověřil </w:t>
      </w:r>
      <w:r w:rsidR="00510408">
        <w:rPr>
          <w:rFonts w:ascii="Arial" w:eastAsia="Times New Roman" w:hAnsi="Arial" w:cs="Arial"/>
          <w:bCs/>
          <w:lang w:eastAsia="cs-CZ"/>
        </w:rPr>
        <w:t>výše uvedené</w:t>
      </w:r>
      <w:r w:rsidRPr="004E2399">
        <w:rPr>
          <w:rFonts w:ascii="Arial" w:eastAsia="Times New Roman" w:hAnsi="Arial" w:cs="Arial"/>
          <w:bCs/>
          <w:lang w:eastAsia="cs-CZ"/>
        </w:rPr>
        <w:t xml:space="preserve"> výsledky zeměměřických činností, dosahuje takového stupně závažnosti, kterému by (i s ohledem na jiné obdobné případy) odpovídalo uložení pokuty ve výši odpovídající maximálně </w:t>
      </w:r>
      <w:r w:rsidR="00C633AF">
        <w:rPr>
          <w:rFonts w:ascii="Arial" w:eastAsia="Times New Roman" w:hAnsi="Arial" w:cs="Arial"/>
          <w:bCs/>
          <w:lang w:eastAsia="cs-CZ"/>
        </w:rPr>
        <w:t>16</w:t>
      </w:r>
      <w:r w:rsidRPr="004E2399">
        <w:rPr>
          <w:rFonts w:ascii="Arial" w:eastAsia="Times New Roman" w:hAnsi="Arial" w:cs="Arial"/>
          <w:bCs/>
          <w:lang w:eastAsia="cs-CZ"/>
        </w:rPr>
        <w:t xml:space="preserve">% zákonné sazby, tj. maximálně </w:t>
      </w:r>
      <w:r w:rsidR="00C633AF">
        <w:rPr>
          <w:rFonts w:ascii="Arial" w:eastAsia="Times New Roman" w:hAnsi="Arial" w:cs="Arial"/>
          <w:bCs/>
          <w:lang w:eastAsia="cs-CZ"/>
        </w:rPr>
        <w:t>40</w:t>
      </w:r>
      <w:r w:rsidRPr="004E2399">
        <w:rPr>
          <w:rFonts w:ascii="Arial" w:eastAsia="Times New Roman" w:hAnsi="Arial" w:cs="Arial"/>
          <w:bCs/>
          <w:lang w:eastAsia="cs-CZ"/>
        </w:rPr>
        <w:t>.000,-</w:t>
      </w:r>
      <w:r>
        <w:rPr>
          <w:rFonts w:ascii="Arial" w:eastAsia="Times New Roman" w:hAnsi="Arial" w:cs="Arial"/>
          <w:bCs/>
          <w:lang w:eastAsia="cs-CZ"/>
        </w:rPr>
        <w:t xml:space="preserve"> Kč</w:t>
      </w:r>
      <w:r w:rsidRPr="004E2399">
        <w:rPr>
          <w:rFonts w:ascii="Arial" w:eastAsia="Times New Roman" w:hAnsi="Arial" w:cs="Arial"/>
          <w:bCs/>
          <w:lang w:eastAsia="cs-CZ"/>
        </w:rPr>
        <w:t>. Správní orgán je však při určování výše pokuty povinen přihlédnout i k dalším skutečnostem, nikoliv jen k závažno</w:t>
      </w:r>
      <w:r>
        <w:rPr>
          <w:rFonts w:ascii="Arial" w:eastAsia="Times New Roman" w:hAnsi="Arial" w:cs="Arial"/>
          <w:bCs/>
          <w:lang w:eastAsia="cs-CZ"/>
        </w:rPr>
        <w:t>sti pochybení, jehož se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ověřením nekvalitních výsledků zeměměřických činností dopustil.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 daném případě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postupoval v rozporu se svými zákonnými povinnostmi, nicméně z žádné zjištěné skutečnosti nelze </w:t>
      </w:r>
      <w:r>
        <w:rPr>
          <w:rFonts w:ascii="Arial" w:eastAsia="Times New Roman" w:hAnsi="Arial" w:cs="Arial"/>
          <w:bCs/>
          <w:lang w:eastAsia="cs-CZ"/>
        </w:rPr>
        <w:t xml:space="preserve">s určitostí </w:t>
      </w:r>
      <w:r w:rsidRPr="004E2399">
        <w:rPr>
          <w:rFonts w:ascii="Arial" w:eastAsia="Times New Roman" w:hAnsi="Arial" w:cs="Arial"/>
          <w:bCs/>
          <w:lang w:eastAsia="cs-CZ"/>
        </w:rPr>
        <w:t>dovodit, že by se porušení povinností dopustil</w:t>
      </w:r>
      <w:r>
        <w:rPr>
          <w:rFonts w:ascii="Arial" w:eastAsia="Times New Roman" w:hAnsi="Arial" w:cs="Arial"/>
          <w:bCs/>
          <w:lang w:eastAsia="cs-CZ"/>
        </w:rPr>
        <w:t xml:space="preserve"> úmyslně. Obviněn</w:t>
      </w:r>
      <w:r w:rsidR="00510408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se protiprávního jednání dopustil minimálně v nevědomé nedbalosti, tedy o protiprávnosti svého jednání nevěděl, ač vědět mohl a z titulu své odbornosti </w:t>
      </w:r>
      <w:r w:rsidR="00510408">
        <w:rPr>
          <w:rFonts w:ascii="Arial" w:eastAsia="Times New Roman" w:hAnsi="Arial" w:cs="Arial"/>
          <w:bCs/>
          <w:lang w:eastAsia="cs-CZ"/>
        </w:rPr>
        <w:t xml:space="preserve">vědět </w:t>
      </w:r>
      <w:r w:rsidRPr="004E2399">
        <w:rPr>
          <w:rFonts w:ascii="Arial" w:eastAsia="Times New Roman" w:hAnsi="Arial" w:cs="Arial"/>
          <w:bCs/>
          <w:lang w:eastAsia="cs-CZ"/>
        </w:rPr>
        <w:t>měl</w:t>
      </w:r>
      <w:r w:rsidR="00510408">
        <w:rPr>
          <w:rFonts w:ascii="Arial" w:eastAsia="Times New Roman" w:hAnsi="Arial" w:cs="Arial"/>
          <w:bCs/>
          <w:lang w:eastAsia="cs-CZ"/>
        </w:rPr>
        <w:t xml:space="preserve">. Ačkoliv odpovědnost za přestupek je odpovědností </w:t>
      </w:r>
      <w:r w:rsidRPr="004E2399">
        <w:rPr>
          <w:rFonts w:ascii="Arial" w:eastAsia="Times New Roman" w:hAnsi="Arial" w:cs="Arial"/>
          <w:bCs/>
          <w:lang w:eastAsia="cs-CZ"/>
        </w:rPr>
        <w:t xml:space="preserve">objektivní </w:t>
      </w:r>
      <w:r w:rsidR="00510408">
        <w:rPr>
          <w:rFonts w:ascii="Arial" w:eastAsia="Times New Roman" w:hAnsi="Arial" w:cs="Arial"/>
          <w:bCs/>
          <w:lang w:eastAsia="cs-CZ"/>
        </w:rPr>
        <w:t xml:space="preserve">a ve svém důsledku se </w:t>
      </w:r>
      <w:bookmarkStart w:id="0" w:name="_GoBack"/>
      <w:bookmarkEnd w:id="0"/>
      <w:r w:rsidRPr="004E2399">
        <w:rPr>
          <w:rFonts w:ascii="Arial" w:eastAsia="Times New Roman" w:hAnsi="Arial" w:cs="Arial"/>
          <w:bCs/>
          <w:lang w:eastAsia="cs-CZ"/>
        </w:rPr>
        <w:t>posuzuje bez ohledu na zavinění, tak tato nejnižší forma zavinění může mít za násle</w:t>
      </w:r>
      <w:r>
        <w:rPr>
          <w:rFonts w:ascii="Arial" w:eastAsia="Times New Roman" w:hAnsi="Arial" w:cs="Arial"/>
          <w:bCs/>
          <w:lang w:eastAsia="cs-CZ"/>
        </w:rPr>
        <w:t xml:space="preserve">dek nižší výši uložené pokuty. 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Při určování konečné výše pokuty je nutné přihlédnout také k osobním</w:t>
      </w:r>
      <w:r>
        <w:rPr>
          <w:rFonts w:ascii="Arial" w:eastAsia="Times New Roman" w:hAnsi="Arial" w:cs="Arial"/>
          <w:bCs/>
          <w:lang w:eastAsia="cs-CZ"/>
        </w:rPr>
        <w:t xml:space="preserve"> a majetkovým poměrům obviněné</w:t>
      </w:r>
      <w:r w:rsidR="00CD5A98">
        <w:rPr>
          <w:rFonts w:ascii="Arial" w:eastAsia="Times New Roman" w:hAnsi="Arial" w:cs="Arial"/>
          <w:bCs/>
          <w:lang w:eastAsia="cs-CZ"/>
        </w:rPr>
        <w:t>ho</w:t>
      </w:r>
      <w:r w:rsidRPr="004E2399">
        <w:rPr>
          <w:rFonts w:ascii="Arial" w:eastAsia="Times New Roman" w:hAnsi="Arial" w:cs="Arial"/>
          <w:bCs/>
          <w:lang w:eastAsia="cs-CZ"/>
        </w:rPr>
        <w:t>. Při stanovení výše pokuty ZKI přihlédl i k majetk</w:t>
      </w:r>
      <w:r>
        <w:rPr>
          <w:rFonts w:ascii="Arial" w:eastAsia="Times New Roman" w:hAnsi="Arial" w:cs="Arial"/>
          <w:bCs/>
          <w:lang w:eastAsia="cs-CZ"/>
        </w:rPr>
        <w:t>ovým poměrům obviněné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BF0852">
        <w:rPr>
          <w:rFonts w:ascii="Arial" w:eastAsia="Times New Roman" w:hAnsi="Arial" w:cs="Arial"/>
          <w:bCs/>
          <w:lang w:val="en-US" w:eastAsia="cs-CZ"/>
        </w:rPr>
        <w:t>[</w:t>
      </w:r>
      <w:r w:rsidRPr="004E2399">
        <w:rPr>
          <w:rFonts w:ascii="Arial" w:eastAsia="Times New Roman" w:hAnsi="Arial" w:cs="Arial"/>
          <w:bCs/>
          <w:lang w:eastAsia="cs-CZ"/>
        </w:rPr>
        <w:t>formou nahlížení do Informačního systému katastru nemovitostí</w:t>
      </w:r>
      <w:r w:rsidR="00BF0852">
        <w:rPr>
          <w:rFonts w:ascii="Arial" w:eastAsia="Times New Roman" w:hAnsi="Arial" w:cs="Arial"/>
          <w:bCs/>
          <w:lang w:eastAsia="cs-CZ"/>
        </w:rPr>
        <w:t xml:space="preserve"> </w:t>
      </w:r>
      <w:r w:rsidR="00BF0852" w:rsidRPr="00DB1390">
        <w:rPr>
          <w:rFonts w:ascii="Arial" w:eastAsia="Times New Roman" w:hAnsi="Arial" w:cs="Arial"/>
          <w:bCs/>
          <w:lang w:eastAsia="cs-CZ"/>
        </w:rPr>
        <w:t>spolu s</w:t>
      </w:r>
      <w:r w:rsidR="00E71CD0">
        <w:rPr>
          <w:rFonts w:ascii="Arial" w:eastAsia="Times New Roman" w:hAnsi="Arial" w:cs="Arial"/>
          <w:bCs/>
          <w:lang w:eastAsia="cs-CZ"/>
        </w:rPr>
        <w:t> doloženým počtem potvrzených GP za období posledních tří let</w:t>
      </w:r>
      <w:r w:rsidR="00BF0852" w:rsidRPr="00DB1390">
        <w:rPr>
          <w:rFonts w:ascii="Arial" w:eastAsia="Times New Roman" w:hAnsi="Arial" w:cs="Arial"/>
          <w:bCs/>
          <w:lang w:eastAsia="cs-CZ"/>
        </w:rPr>
        <w:t>]</w:t>
      </w:r>
      <w:r w:rsidRPr="004E2399">
        <w:rPr>
          <w:rFonts w:ascii="Arial" w:eastAsia="Times New Roman" w:hAnsi="Arial" w:cs="Arial"/>
          <w:bCs/>
          <w:lang w:eastAsia="cs-CZ"/>
        </w:rPr>
        <w:t>. Vzhledem k výši stanovené pokuty nemohou vyvstat žádné pochybnosti o případné likvidační povaze sankce pro obviněn</w:t>
      </w:r>
      <w:r w:rsidR="00E71CD0">
        <w:rPr>
          <w:rFonts w:ascii="Arial" w:eastAsia="Times New Roman" w:hAnsi="Arial" w:cs="Arial"/>
          <w:bCs/>
          <w:lang w:eastAsia="cs-CZ"/>
        </w:rPr>
        <w:t>ého</w:t>
      </w:r>
      <w:r w:rsidRPr="004E2399">
        <w:rPr>
          <w:rFonts w:ascii="Arial" w:eastAsia="Times New Roman" w:hAnsi="Arial" w:cs="Arial"/>
          <w:bCs/>
          <w:lang w:eastAsia="cs-CZ"/>
        </w:rPr>
        <w:t xml:space="preserve">, a proto ZKI tyto údaje do rozhodnutí neuvádí. </w:t>
      </w:r>
    </w:p>
    <w:p w:rsidR="006A3918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E93367">
        <w:rPr>
          <w:rFonts w:ascii="Arial" w:eastAsia="Times New Roman" w:hAnsi="Arial" w:cs="Arial"/>
          <w:bCs/>
          <w:lang w:eastAsia="cs-CZ"/>
        </w:rPr>
        <w:t>Posouzení závažnosti a nebezpečnosti zjištěných nedostatků a následné určení sankce vychází rovněž z porovnání s předcházejícími případy</w:t>
      </w:r>
      <w:r w:rsidR="00E71CD0">
        <w:rPr>
          <w:rFonts w:ascii="Arial" w:eastAsia="Times New Roman" w:hAnsi="Arial" w:cs="Arial"/>
          <w:bCs/>
          <w:lang w:eastAsia="cs-CZ"/>
        </w:rPr>
        <w:t xml:space="preserve"> přestupků (dříve</w:t>
      </w:r>
      <w:r w:rsidRPr="00E93367">
        <w:rPr>
          <w:rFonts w:ascii="Arial" w:eastAsia="Times New Roman" w:hAnsi="Arial" w:cs="Arial"/>
          <w:bCs/>
          <w:lang w:eastAsia="cs-CZ"/>
        </w:rPr>
        <w:t xml:space="preserve"> porušení pořádku na úseku zeměměřictví</w:t>
      </w:r>
      <w:r w:rsidR="00E71CD0">
        <w:rPr>
          <w:rFonts w:ascii="Arial" w:eastAsia="Times New Roman" w:hAnsi="Arial" w:cs="Arial"/>
          <w:bCs/>
          <w:lang w:eastAsia="cs-CZ"/>
        </w:rPr>
        <w:t>)</w:t>
      </w:r>
      <w:r w:rsidRPr="00E93367">
        <w:rPr>
          <w:rFonts w:ascii="Arial" w:eastAsia="Times New Roman" w:hAnsi="Arial" w:cs="Arial"/>
          <w:bCs/>
          <w:lang w:eastAsia="cs-CZ"/>
        </w:rPr>
        <w:t xml:space="preserve"> jiných přestupců.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Pr="004E2399" w:rsidRDefault="006A3918" w:rsidP="00167B23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E2399">
        <w:rPr>
          <w:rFonts w:ascii="Arial" w:eastAsia="Times New Roman" w:hAnsi="Arial" w:cs="Arial"/>
          <w:bCs/>
          <w:lang w:eastAsia="cs-CZ"/>
        </w:rPr>
        <w:t>S uvážením všech výše uvedených skutečností tak ZKI stanovil za t</w:t>
      </w:r>
      <w:r w:rsidR="00E71CD0">
        <w:rPr>
          <w:rFonts w:ascii="Arial" w:eastAsia="Times New Roman" w:hAnsi="Arial" w:cs="Arial"/>
          <w:bCs/>
          <w:lang w:eastAsia="cs-CZ"/>
        </w:rPr>
        <w:t>en</w:t>
      </w:r>
      <w:r w:rsidRPr="004E2399">
        <w:rPr>
          <w:rFonts w:ascii="Arial" w:eastAsia="Times New Roman" w:hAnsi="Arial" w:cs="Arial"/>
          <w:bCs/>
          <w:lang w:eastAsia="cs-CZ"/>
        </w:rPr>
        <w:t>to projednávan</w:t>
      </w:r>
      <w:r w:rsidR="00E71CD0">
        <w:rPr>
          <w:rFonts w:ascii="Arial" w:eastAsia="Times New Roman" w:hAnsi="Arial" w:cs="Arial"/>
          <w:bCs/>
          <w:lang w:eastAsia="cs-CZ"/>
        </w:rPr>
        <w:t>ý</w:t>
      </w:r>
      <w:r w:rsidRPr="004E2399">
        <w:rPr>
          <w:rFonts w:ascii="Arial" w:eastAsia="Times New Roman" w:hAnsi="Arial" w:cs="Arial"/>
          <w:bCs/>
          <w:lang w:eastAsia="cs-CZ"/>
        </w:rPr>
        <w:t xml:space="preserve"> </w:t>
      </w:r>
      <w:r w:rsidR="00E71CD0">
        <w:rPr>
          <w:rFonts w:ascii="Arial" w:eastAsia="Times New Roman" w:hAnsi="Arial" w:cs="Arial"/>
          <w:bCs/>
          <w:lang w:eastAsia="cs-CZ"/>
        </w:rPr>
        <w:t>přestupek</w:t>
      </w:r>
      <w:r w:rsidRPr="004E2399">
        <w:rPr>
          <w:rFonts w:ascii="Arial" w:eastAsia="Times New Roman" w:hAnsi="Arial" w:cs="Arial"/>
          <w:bCs/>
          <w:lang w:eastAsia="cs-CZ"/>
        </w:rPr>
        <w:t xml:space="preserve"> obviněné</w:t>
      </w:r>
      <w:r w:rsidR="00E71CD0">
        <w:rPr>
          <w:rFonts w:ascii="Arial" w:eastAsia="Times New Roman" w:hAnsi="Arial" w:cs="Arial"/>
          <w:bCs/>
          <w:lang w:eastAsia="cs-CZ"/>
        </w:rPr>
        <w:t>mu</w:t>
      </w:r>
      <w:r w:rsidRPr="004E2399">
        <w:rPr>
          <w:rFonts w:ascii="Arial" w:eastAsia="Times New Roman" w:hAnsi="Arial" w:cs="Arial"/>
          <w:bCs/>
          <w:lang w:eastAsia="cs-CZ"/>
        </w:rPr>
        <w:t xml:space="preserve"> pokutu ve výši </w:t>
      </w:r>
      <w:r w:rsidR="00033E85">
        <w:rPr>
          <w:rFonts w:ascii="Arial" w:eastAsia="Times New Roman" w:hAnsi="Arial" w:cs="Arial"/>
          <w:bCs/>
          <w:lang w:eastAsia="cs-CZ"/>
        </w:rPr>
        <w:t>20</w:t>
      </w:r>
      <w:r w:rsidRPr="00033E85">
        <w:rPr>
          <w:rFonts w:ascii="Arial" w:eastAsia="Times New Roman" w:hAnsi="Arial" w:cs="Arial"/>
          <w:bCs/>
          <w:lang w:eastAsia="cs-CZ"/>
        </w:rPr>
        <w:t>.000,-</w:t>
      </w:r>
      <w:r w:rsidRPr="004E2399">
        <w:rPr>
          <w:rFonts w:ascii="Arial" w:eastAsia="Times New Roman" w:hAnsi="Arial" w:cs="Arial"/>
          <w:bCs/>
          <w:lang w:eastAsia="cs-CZ"/>
        </w:rPr>
        <w:t xml:space="preserve"> Kč.</w:t>
      </w:r>
      <w:r w:rsidRPr="004E23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4E2399">
        <w:rPr>
          <w:rFonts w:ascii="Arial" w:eastAsia="Times New Roman" w:hAnsi="Arial" w:cs="Arial"/>
          <w:bCs/>
          <w:lang w:eastAsia="cs-CZ"/>
        </w:rPr>
        <w:t xml:space="preserve">Uložená výše pokuty tvoří </w:t>
      </w:r>
      <w:r w:rsidR="00033E85">
        <w:rPr>
          <w:rFonts w:ascii="Arial" w:eastAsia="Times New Roman" w:hAnsi="Arial" w:cs="Arial"/>
          <w:bCs/>
          <w:lang w:eastAsia="cs-CZ"/>
        </w:rPr>
        <w:t>8</w:t>
      </w:r>
      <w:r w:rsidRPr="004E2399">
        <w:rPr>
          <w:rFonts w:ascii="Arial" w:eastAsia="Times New Roman" w:hAnsi="Arial" w:cs="Arial"/>
          <w:bCs/>
          <w:lang w:eastAsia="cs-CZ"/>
        </w:rPr>
        <w:t xml:space="preserve"> % ze zákonem stanovené horní hranice pro uložení sankce. ZKI dospěl k názoru, že výše pokuty při spodní hranici možného rozpětí zákonné</w:t>
      </w:r>
      <w:r>
        <w:rPr>
          <w:rFonts w:ascii="Arial" w:eastAsia="Times New Roman" w:hAnsi="Arial" w:cs="Arial"/>
          <w:bCs/>
          <w:lang w:eastAsia="cs-CZ"/>
        </w:rPr>
        <w:t xml:space="preserve"> sazby nemůže mít pro obviněn</w:t>
      </w:r>
      <w:r w:rsidR="00E71CD0">
        <w:rPr>
          <w:rFonts w:ascii="Arial" w:eastAsia="Times New Roman" w:hAnsi="Arial" w:cs="Arial"/>
          <w:bCs/>
          <w:lang w:eastAsia="cs-CZ"/>
        </w:rPr>
        <w:t>ého</w:t>
      </w:r>
      <w:r w:rsidRPr="004E2399">
        <w:rPr>
          <w:rFonts w:ascii="Arial" w:eastAsia="Times New Roman" w:hAnsi="Arial" w:cs="Arial"/>
          <w:bCs/>
          <w:lang w:eastAsia="cs-CZ"/>
        </w:rPr>
        <w:t xml:space="preserve"> likvidační charakter, avšak je dle názoru ZKI dostatečně citelná. </w:t>
      </w: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6A3918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37AE0" w:rsidRDefault="00937AE0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37AE0" w:rsidRDefault="00937AE0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37AE0" w:rsidRDefault="00937AE0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37AE0" w:rsidRDefault="00937AE0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D5A98" w:rsidRDefault="00CD5A9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1CD0" w:rsidRPr="003C1BAA" w:rsidRDefault="00E71CD0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3C1BAA" w:rsidRDefault="006A3918" w:rsidP="006A391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lastRenderedPageBreak/>
        <w:t>Poučení o odvolání:</w:t>
      </w:r>
    </w:p>
    <w:p w:rsidR="006A3918" w:rsidRDefault="006A3918" w:rsidP="006A391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E71CD0" w:rsidRPr="003C1BAA" w:rsidRDefault="00E71CD0" w:rsidP="006A3918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6A3918" w:rsidRPr="003C1BAA" w:rsidRDefault="006A3918" w:rsidP="00F9230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Proti tomuto rozhodnutí lze podat odvolání, a to do 15 dnů ode dne jeho oznámení k Českému úřadu zeměměřickému a katastrálnímu, se sídlem Pod sídlištěm 1800/9, Praha 8 – Kobylisy, PSČ 182 11, podáním učiněným u ZKI (ustanovení § 81 odst. 1 a ustanovení § 86 odst. 1 správního řádu). Včas podané odvolání má odkladný účinek (ustanovení § 85 odst. 1 správního řádu).</w:t>
      </w:r>
    </w:p>
    <w:p w:rsidR="006A3918" w:rsidRPr="003C1BAA" w:rsidRDefault="006A3918" w:rsidP="006A391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3918" w:rsidRPr="00AD73BD" w:rsidRDefault="006A3918" w:rsidP="00F9230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Lhůta pro podání odvolání začíná běžet ode dne následujícího po dni oznámení (doručení) písemného vyhotovení rozhodnutí, nejpozději však po uplynutí desátého dne ode dne, kdy bylo nedoručené a uložené rozhodnutí připraveno k vyzvednutí na místě k tomu určeném (pošta).</w:t>
      </w:r>
    </w:p>
    <w:p w:rsidR="003C1BAA" w:rsidRDefault="003C1BAA" w:rsidP="00F9230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5F010F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F010F" w:rsidRPr="003C1BAA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Ing. Iva Bílková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ředitelka ZKI</w:t>
      </w:r>
    </w:p>
    <w:p w:rsidR="005F010F" w:rsidRDefault="005F010F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224147" w:rsidRDefault="00224147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C60B6A" w:rsidRDefault="00C60B6A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3C1BAA" w:rsidRDefault="003C1BAA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3C1BAA">
        <w:rPr>
          <w:rFonts w:ascii="Arial" w:eastAsia="Times New Roman" w:hAnsi="Arial" w:cs="Arial"/>
          <w:sz w:val="18"/>
          <w:szCs w:val="18"/>
          <w:lang w:eastAsia="cs-CZ"/>
        </w:rPr>
        <w:t>Oznamuje se doručením stejnopisu do vlastních rukou:</w:t>
      </w:r>
    </w:p>
    <w:p w:rsidR="00E71CD0" w:rsidRDefault="00E71CD0" w:rsidP="003C1B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:rsidR="00E71CD0" w:rsidRPr="00E71CD0" w:rsidRDefault="00E71CD0" w:rsidP="00E71CD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3C1BAA">
        <w:rPr>
          <w:rFonts w:ascii="Arial" w:hAnsi="Arial" w:cs="Arial"/>
        </w:rPr>
        <w:t xml:space="preserve">Ing. </w:t>
      </w:r>
      <w:r w:rsidR="008D652F">
        <w:rPr>
          <w:rFonts w:ascii="Arial" w:hAnsi="Arial" w:cs="Arial"/>
        </w:rPr>
        <w:t>XY</w:t>
      </w:r>
      <w:r w:rsidRPr="003C1BAA">
        <w:rPr>
          <w:rFonts w:ascii="Arial" w:hAnsi="Arial" w:cs="Arial"/>
        </w:rPr>
        <w:t xml:space="preserve">, </w:t>
      </w:r>
      <w:proofErr w:type="spellStart"/>
      <w:r w:rsidR="008D652F">
        <w:rPr>
          <w:rFonts w:ascii="Arial" w:hAnsi="Arial" w:cs="Arial"/>
        </w:rPr>
        <w:t>xxxxxxxxxxxxxxxx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D652F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8D652F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D652F"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</w:t>
      </w:r>
      <w:r w:rsidR="008D652F">
        <w:rPr>
          <w:rFonts w:ascii="Arial" w:hAnsi="Arial" w:cs="Arial"/>
        </w:rPr>
        <w:t>xxxxxxxxxxxxxxxxxxx</w:t>
      </w:r>
    </w:p>
    <w:p w:rsidR="00825392" w:rsidRDefault="003C1BAA" w:rsidP="009031E6">
      <w:pPr>
        <w:numPr>
          <w:ilvl w:val="0"/>
          <w:numId w:val="18"/>
        </w:numPr>
        <w:spacing w:after="0" w:line="240" w:lineRule="auto"/>
        <w:contextualSpacing/>
        <w:jc w:val="both"/>
      </w:pPr>
      <w:r w:rsidRPr="009031E6">
        <w:rPr>
          <w:rFonts w:ascii="Arial" w:eastAsia="Times New Roman" w:hAnsi="Arial" w:cs="Arial"/>
          <w:sz w:val="18"/>
          <w:szCs w:val="18"/>
          <w:lang w:eastAsia="cs-CZ"/>
        </w:rPr>
        <w:t xml:space="preserve">spis Zeměměřický a katastrální inspektorát v Praze, Pod sídlištěm 1800/9, </w:t>
      </w:r>
      <w:proofErr w:type="gramStart"/>
      <w:r w:rsidRPr="009031E6">
        <w:rPr>
          <w:rFonts w:ascii="Arial" w:eastAsia="Times New Roman" w:hAnsi="Arial" w:cs="Arial"/>
          <w:sz w:val="18"/>
          <w:szCs w:val="18"/>
          <w:lang w:eastAsia="cs-CZ"/>
        </w:rPr>
        <w:t>182 13  Praha</w:t>
      </w:r>
      <w:proofErr w:type="gramEnd"/>
      <w:r w:rsidRPr="009031E6">
        <w:rPr>
          <w:rFonts w:ascii="Arial" w:eastAsia="Times New Roman" w:hAnsi="Arial" w:cs="Arial"/>
          <w:sz w:val="18"/>
          <w:szCs w:val="18"/>
          <w:lang w:eastAsia="cs-CZ"/>
        </w:rPr>
        <w:t xml:space="preserve"> 8</w:t>
      </w:r>
    </w:p>
    <w:sectPr w:rsidR="00825392" w:rsidSect="00746D5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CA" w:rsidRDefault="004300CA">
      <w:pPr>
        <w:spacing w:after="0" w:line="240" w:lineRule="auto"/>
      </w:pPr>
      <w:r>
        <w:separator/>
      </w:r>
    </w:p>
  </w:endnote>
  <w:endnote w:type="continuationSeparator" w:id="0">
    <w:p w:rsidR="004300CA" w:rsidRDefault="0043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5A" w:rsidRPr="000454D3" w:rsidRDefault="00746D5A">
    <w:pPr>
      <w:pStyle w:val="Zpat"/>
      <w:jc w:val="center"/>
      <w:rPr>
        <w:rFonts w:ascii="Arial" w:hAnsi="Arial" w:cs="Arial"/>
        <w:sz w:val="18"/>
        <w:szCs w:val="18"/>
      </w:rPr>
    </w:pPr>
    <w:r w:rsidRPr="000454D3">
      <w:rPr>
        <w:rFonts w:ascii="Arial" w:hAnsi="Arial" w:cs="Arial"/>
        <w:sz w:val="18"/>
        <w:szCs w:val="18"/>
      </w:rPr>
      <w:fldChar w:fldCharType="begin"/>
    </w:r>
    <w:r w:rsidRPr="000454D3">
      <w:rPr>
        <w:rFonts w:ascii="Arial" w:hAnsi="Arial" w:cs="Arial"/>
        <w:sz w:val="18"/>
        <w:szCs w:val="18"/>
      </w:rPr>
      <w:instrText xml:space="preserve"> PAGE   \* MERGEFORMAT </w:instrText>
    </w:r>
    <w:r w:rsidRPr="000454D3">
      <w:rPr>
        <w:rFonts w:ascii="Arial" w:hAnsi="Arial" w:cs="Arial"/>
        <w:sz w:val="18"/>
        <w:szCs w:val="18"/>
      </w:rPr>
      <w:fldChar w:fldCharType="separate"/>
    </w:r>
    <w:r w:rsidR="00ED284F">
      <w:rPr>
        <w:rFonts w:ascii="Arial" w:hAnsi="Arial" w:cs="Arial"/>
        <w:noProof/>
        <w:sz w:val="18"/>
        <w:szCs w:val="18"/>
      </w:rPr>
      <w:t>8</w:t>
    </w:r>
    <w:r w:rsidRPr="000454D3">
      <w:rPr>
        <w:rFonts w:ascii="Arial" w:hAnsi="Arial" w:cs="Arial"/>
        <w:sz w:val="18"/>
        <w:szCs w:val="18"/>
      </w:rPr>
      <w:fldChar w:fldCharType="end"/>
    </w:r>
  </w:p>
  <w:p w:rsidR="00746D5A" w:rsidRDefault="00746D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CA" w:rsidRDefault="004300CA">
      <w:pPr>
        <w:spacing w:after="0" w:line="240" w:lineRule="auto"/>
      </w:pPr>
      <w:r>
        <w:separator/>
      </w:r>
    </w:p>
  </w:footnote>
  <w:footnote w:type="continuationSeparator" w:id="0">
    <w:p w:rsidR="004300CA" w:rsidRDefault="0043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1C9"/>
    <w:multiLevelType w:val="hybridMultilevel"/>
    <w:tmpl w:val="1960F78E"/>
    <w:lvl w:ilvl="0" w:tplc="5268F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6F0C58"/>
    <w:multiLevelType w:val="hybridMultilevel"/>
    <w:tmpl w:val="2B42ECCA"/>
    <w:lvl w:ilvl="0" w:tplc="CC2A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4D4C"/>
    <w:multiLevelType w:val="hybridMultilevel"/>
    <w:tmpl w:val="8F0A08F6"/>
    <w:lvl w:ilvl="0" w:tplc="5FD00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BE25F3"/>
    <w:multiLevelType w:val="hybridMultilevel"/>
    <w:tmpl w:val="4DA04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4FEC"/>
    <w:multiLevelType w:val="hybridMultilevel"/>
    <w:tmpl w:val="D2989264"/>
    <w:lvl w:ilvl="0" w:tplc="AB3A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622E"/>
    <w:multiLevelType w:val="hybridMultilevel"/>
    <w:tmpl w:val="F106255C"/>
    <w:lvl w:ilvl="0" w:tplc="8B6051A0">
      <w:start w:val="1"/>
      <w:numFmt w:val="decimal"/>
      <w:lvlText w:val="%1."/>
      <w:lvlJc w:val="left"/>
      <w:pPr>
        <w:ind w:left="1920" w:hanging="360"/>
      </w:pPr>
      <w:rPr>
        <w:rFonts w:ascii="Arial" w:eastAsia="Times New Roman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FC3C5D"/>
    <w:multiLevelType w:val="hybridMultilevel"/>
    <w:tmpl w:val="05560038"/>
    <w:lvl w:ilvl="0" w:tplc="79C644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5A81D22"/>
    <w:multiLevelType w:val="hybridMultilevel"/>
    <w:tmpl w:val="9CFAAE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8C3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0330"/>
    <w:multiLevelType w:val="hybridMultilevel"/>
    <w:tmpl w:val="393C1428"/>
    <w:lvl w:ilvl="0" w:tplc="DF823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A5472A8"/>
    <w:multiLevelType w:val="hybridMultilevel"/>
    <w:tmpl w:val="2460D1BC"/>
    <w:lvl w:ilvl="0" w:tplc="7582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651E8"/>
    <w:multiLevelType w:val="hybridMultilevel"/>
    <w:tmpl w:val="485A2832"/>
    <w:lvl w:ilvl="0" w:tplc="838C1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E67D6"/>
    <w:multiLevelType w:val="hybridMultilevel"/>
    <w:tmpl w:val="39C8359A"/>
    <w:lvl w:ilvl="0" w:tplc="3830E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B5D64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7B50D6"/>
    <w:multiLevelType w:val="hybridMultilevel"/>
    <w:tmpl w:val="A1583D68"/>
    <w:lvl w:ilvl="0" w:tplc="5F8006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C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C7149"/>
    <w:multiLevelType w:val="hybridMultilevel"/>
    <w:tmpl w:val="7B504918"/>
    <w:lvl w:ilvl="0" w:tplc="86640F6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1DB6ADA"/>
    <w:multiLevelType w:val="hybridMultilevel"/>
    <w:tmpl w:val="8A205468"/>
    <w:lvl w:ilvl="0" w:tplc="BD5641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53D80"/>
    <w:multiLevelType w:val="hybridMultilevel"/>
    <w:tmpl w:val="F912E658"/>
    <w:lvl w:ilvl="0" w:tplc="E9F88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D45CC"/>
    <w:multiLevelType w:val="hybridMultilevel"/>
    <w:tmpl w:val="5F20B7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6848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213A2"/>
    <w:multiLevelType w:val="hybridMultilevel"/>
    <w:tmpl w:val="1324CA08"/>
    <w:lvl w:ilvl="0" w:tplc="96C6D7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6C11E21"/>
    <w:multiLevelType w:val="hybridMultilevel"/>
    <w:tmpl w:val="DB3C455E"/>
    <w:lvl w:ilvl="0" w:tplc="22128F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A1B065AA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011BDF"/>
    <w:multiLevelType w:val="hybridMultilevel"/>
    <w:tmpl w:val="506A67BE"/>
    <w:lvl w:ilvl="0" w:tplc="39582F9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B484A0F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21"/>
  </w:num>
  <w:num w:numId="5">
    <w:abstractNumId w:val="8"/>
  </w:num>
  <w:num w:numId="6">
    <w:abstractNumId w:val="10"/>
  </w:num>
  <w:num w:numId="7">
    <w:abstractNumId w:val="20"/>
  </w:num>
  <w:num w:numId="8">
    <w:abstractNumId w:val="1"/>
  </w:num>
  <w:num w:numId="9">
    <w:abstractNumId w:val="23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22"/>
  </w:num>
  <w:num w:numId="16">
    <w:abstractNumId w:val="13"/>
  </w:num>
  <w:num w:numId="17">
    <w:abstractNumId w:val="11"/>
  </w:num>
  <w:num w:numId="18">
    <w:abstractNumId w:val="17"/>
  </w:num>
  <w:num w:numId="19">
    <w:abstractNumId w:val="14"/>
  </w:num>
  <w:num w:numId="20">
    <w:abstractNumId w:val="24"/>
  </w:num>
  <w:num w:numId="21">
    <w:abstractNumId w:val="4"/>
  </w:num>
  <w:num w:numId="22">
    <w:abstractNumId w:val="12"/>
  </w:num>
  <w:num w:numId="23">
    <w:abstractNumId w:val="3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AA"/>
    <w:rsid w:val="00007A02"/>
    <w:rsid w:val="0001740F"/>
    <w:rsid w:val="000320F5"/>
    <w:rsid w:val="00032A57"/>
    <w:rsid w:val="00033E85"/>
    <w:rsid w:val="0003585E"/>
    <w:rsid w:val="00043949"/>
    <w:rsid w:val="0006351D"/>
    <w:rsid w:val="00071607"/>
    <w:rsid w:val="00086783"/>
    <w:rsid w:val="00096042"/>
    <w:rsid w:val="000A3453"/>
    <w:rsid w:val="000B4B26"/>
    <w:rsid w:val="000C322E"/>
    <w:rsid w:val="000D3969"/>
    <w:rsid w:val="001241C4"/>
    <w:rsid w:val="00143A5A"/>
    <w:rsid w:val="00147F8E"/>
    <w:rsid w:val="001623FC"/>
    <w:rsid w:val="00167B23"/>
    <w:rsid w:val="00196E19"/>
    <w:rsid w:val="001A3286"/>
    <w:rsid w:val="001B5C7D"/>
    <w:rsid w:val="001E3BF6"/>
    <w:rsid w:val="001E3E23"/>
    <w:rsid w:val="002021BE"/>
    <w:rsid w:val="00224147"/>
    <w:rsid w:val="0023713D"/>
    <w:rsid w:val="002435A5"/>
    <w:rsid w:val="002474E1"/>
    <w:rsid w:val="00250D9A"/>
    <w:rsid w:val="00270D85"/>
    <w:rsid w:val="00276E03"/>
    <w:rsid w:val="00292261"/>
    <w:rsid w:val="002B3192"/>
    <w:rsid w:val="002B3CD8"/>
    <w:rsid w:val="002B636B"/>
    <w:rsid w:val="002C219C"/>
    <w:rsid w:val="002F0F2C"/>
    <w:rsid w:val="002F4581"/>
    <w:rsid w:val="00303B2A"/>
    <w:rsid w:val="00311367"/>
    <w:rsid w:val="0032188C"/>
    <w:rsid w:val="00337FAE"/>
    <w:rsid w:val="00342937"/>
    <w:rsid w:val="0034510F"/>
    <w:rsid w:val="00356873"/>
    <w:rsid w:val="00373744"/>
    <w:rsid w:val="00373787"/>
    <w:rsid w:val="00375677"/>
    <w:rsid w:val="003849C9"/>
    <w:rsid w:val="003916E0"/>
    <w:rsid w:val="003A1E7C"/>
    <w:rsid w:val="003A2A34"/>
    <w:rsid w:val="003B648F"/>
    <w:rsid w:val="003C1BAA"/>
    <w:rsid w:val="003D1E54"/>
    <w:rsid w:val="003D4322"/>
    <w:rsid w:val="003E38D4"/>
    <w:rsid w:val="003E484E"/>
    <w:rsid w:val="004300CA"/>
    <w:rsid w:val="00476EEF"/>
    <w:rsid w:val="004A4855"/>
    <w:rsid w:val="004A677B"/>
    <w:rsid w:val="004B00DC"/>
    <w:rsid w:val="004B08AD"/>
    <w:rsid w:val="004E2399"/>
    <w:rsid w:val="005017FF"/>
    <w:rsid w:val="00510408"/>
    <w:rsid w:val="0051291D"/>
    <w:rsid w:val="00514406"/>
    <w:rsid w:val="00523957"/>
    <w:rsid w:val="0053578A"/>
    <w:rsid w:val="00544FAD"/>
    <w:rsid w:val="005854F6"/>
    <w:rsid w:val="00594D3D"/>
    <w:rsid w:val="005A4444"/>
    <w:rsid w:val="005B379F"/>
    <w:rsid w:val="005E4E33"/>
    <w:rsid w:val="005F010F"/>
    <w:rsid w:val="00611F1C"/>
    <w:rsid w:val="00661BAB"/>
    <w:rsid w:val="00674F7C"/>
    <w:rsid w:val="0067683A"/>
    <w:rsid w:val="00690019"/>
    <w:rsid w:val="00690D9B"/>
    <w:rsid w:val="00692231"/>
    <w:rsid w:val="006A3918"/>
    <w:rsid w:val="006B2BDA"/>
    <w:rsid w:val="006E45D6"/>
    <w:rsid w:val="006F5BD3"/>
    <w:rsid w:val="0071676E"/>
    <w:rsid w:val="0073254F"/>
    <w:rsid w:val="00745935"/>
    <w:rsid w:val="00746D5A"/>
    <w:rsid w:val="007618CB"/>
    <w:rsid w:val="00775F3B"/>
    <w:rsid w:val="0079349C"/>
    <w:rsid w:val="00794616"/>
    <w:rsid w:val="007B1D59"/>
    <w:rsid w:val="00805D7E"/>
    <w:rsid w:val="008074C3"/>
    <w:rsid w:val="00815096"/>
    <w:rsid w:val="00816DB3"/>
    <w:rsid w:val="00825392"/>
    <w:rsid w:val="00835181"/>
    <w:rsid w:val="008469FB"/>
    <w:rsid w:val="00846DE6"/>
    <w:rsid w:val="008868CF"/>
    <w:rsid w:val="008901A7"/>
    <w:rsid w:val="00893699"/>
    <w:rsid w:val="00895F63"/>
    <w:rsid w:val="008B6110"/>
    <w:rsid w:val="008D652F"/>
    <w:rsid w:val="008E27E7"/>
    <w:rsid w:val="009001E8"/>
    <w:rsid w:val="00902F36"/>
    <w:rsid w:val="009031E6"/>
    <w:rsid w:val="0091658A"/>
    <w:rsid w:val="00937AE0"/>
    <w:rsid w:val="00942F01"/>
    <w:rsid w:val="0096649B"/>
    <w:rsid w:val="00970140"/>
    <w:rsid w:val="009738B3"/>
    <w:rsid w:val="00977811"/>
    <w:rsid w:val="00986BD0"/>
    <w:rsid w:val="0099289A"/>
    <w:rsid w:val="009A6CBE"/>
    <w:rsid w:val="009B1C59"/>
    <w:rsid w:val="009D3FC7"/>
    <w:rsid w:val="009D710B"/>
    <w:rsid w:val="009E75F5"/>
    <w:rsid w:val="00A0733F"/>
    <w:rsid w:val="00A1228E"/>
    <w:rsid w:val="00A17FAC"/>
    <w:rsid w:val="00A439B6"/>
    <w:rsid w:val="00A5480C"/>
    <w:rsid w:val="00A56F05"/>
    <w:rsid w:val="00A76D61"/>
    <w:rsid w:val="00A81801"/>
    <w:rsid w:val="00AA1C5F"/>
    <w:rsid w:val="00AD38C1"/>
    <w:rsid w:val="00AD73BD"/>
    <w:rsid w:val="00B21791"/>
    <w:rsid w:val="00B25B39"/>
    <w:rsid w:val="00B67ED8"/>
    <w:rsid w:val="00B83E46"/>
    <w:rsid w:val="00B96B5B"/>
    <w:rsid w:val="00BB1E4F"/>
    <w:rsid w:val="00BF0852"/>
    <w:rsid w:val="00BF32CC"/>
    <w:rsid w:val="00C1764A"/>
    <w:rsid w:val="00C21673"/>
    <w:rsid w:val="00C44C83"/>
    <w:rsid w:val="00C4531F"/>
    <w:rsid w:val="00C51ADD"/>
    <w:rsid w:val="00C60B6A"/>
    <w:rsid w:val="00C61B66"/>
    <w:rsid w:val="00C633AF"/>
    <w:rsid w:val="00C66A13"/>
    <w:rsid w:val="00CA7DC8"/>
    <w:rsid w:val="00CD2139"/>
    <w:rsid w:val="00CD5A98"/>
    <w:rsid w:val="00CF5577"/>
    <w:rsid w:val="00D1431B"/>
    <w:rsid w:val="00D24266"/>
    <w:rsid w:val="00D27553"/>
    <w:rsid w:val="00D535AB"/>
    <w:rsid w:val="00D62457"/>
    <w:rsid w:val="00D65D73"/>
    <w:rsid w:val="00DB1390"/>
    <w:rsid w:val="00DB5804"/>
    <w:rsid w:val="00DD3251"/>
    <w:rsid w:val="00DF54B4"/>
    <w:rsid w:val="00DF5B97"/>
    <w:rsid w:val="00DF62C8"/>
    <w:rsid w:val="00E15163"/>
    <w:rsid w:val="00E24857"/>
    <w:rsid w:val="00E3085F"/>
    <w:rsid w:val="00E646CD"/>
    <w:rsid w:val="00E71CD0"/>
    <w:rsid w:val="00E71E80"/>
    <w:rsid w:val="00E734EC"/>
    <w:rsid w:val="00E80063"/>
    <w:rsid w:val="00E80465"/>
    <w:rsid w:val="00E81D42"/>
    <w:rsid w:val="00E81F3C"/>
    <w:rsid w:val="00E869A9"/>
    <w:rsid w:val="00E93367"/>
    <w:rsid w:val="00E97B20"/>
    <w:rsid w:val="00EB15BC"/>
    <w:rsid w:val="00EB1D8A"/>
    <w:rsid w:val="00EC0A9B"/>
    <w:rsid w:val="00EC6395"/>
    <w:rsid w:val="00ED1A4D"/>
    <w:rsid w:val="00ED284F"/>
    <w:rsid w:val="00ED6E42"/>
    <w:rsid w:val="00EE7A68"/>
    <w:rsid w:val="00EF2EC0"/>
    <w:rsid w:val="00F051EC"/>
    <w:rsid w:val="00F060FF"/>
    <w:rsid w:val="00F64A3C"/>
    <w:rsid w:val="00F65600"/>
    <w:rsid w:val="00F8319E"/>
    <w:rsid w:val="00F83CE6"/>
    <w:rsid w:val="00F92304"/>
    <w:rsid w:val="00F972FD"/>
    <w:rsid w:val="00FA368A"/>
    <w:rsid w:val="00FA4F54"/>
    <w:rsid w:val="00FA5EE4"/>
    <w:rsid w:val="00FC26C9"/>
    <w:rsid w:val="00FC38BC"/>
    <w:rsid w:val="00FD7DBF"/>
    <w:rsid w:val="00FE53DB"/>
    <w:rsid w:val="00FE5A8B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61AB"/>
  <w15:docId w15:val="{340869D9-9149-4A94-9F7F-71E8CFF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39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C1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1B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C1BAA"/>
    <w:rPr>
      <w:rFonts w:ascii="Arial" w:eastAsia="Times New Roman" w:hAnsi="Arial" w:cs="Arial"/>
      <w:b/>
      <w:sz w:val="28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1BAA"/>
  </w:style>
  <w:style w:type="paragraph" w:styleId="Nzev">
    <w:name w:val="Title"/>
    <w:basedOn w:val="Normln"/>
    <w:link w:val="NzevChar"/>
    <w:qFormat/>
    <w:rsid w:val="003C1B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/>
      <w:iCs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1BAA"/>
    <w:rPr>
      <w:rFonts w:ascii="Times New Roman" w:eastAsia="Times New Roman" w:hAnsi="Times New Roman" w:cs="Times New Roman"/>
      <w:bCs/>
      <w:i/>
      <w:iCs/>
      <w:szCs w:val="24"/>
      <w:lang w:eastAsia="cs-CZ"/>
    </w:rPr>
  </w:style>
  <w:style w:type="paragraph" w:styleId="Zhlav">
    <w:name w:val="header"/>
    <w:basedOn w:val="Normln"/>
    <w:link w:val="ZhlavChar"/>
    <w:semiHidden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C1BA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C1BAA"/>
    <w:rPr>
      <w:rFonts w:ascii="Arial" w:eastAsia="Times New Roman" w:hAnsi="Arial" w:cs="Arial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C1BA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C1BAA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3C1BAA"/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BA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BA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1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Bezmezer1">
    <w:name w:val="Bez mezer1"/>
    <w:basedOn w:val="Normln"/>
    <w:rsid w:val="003C1BAA"/>
    <w:pPr>
      <w:widowControl w:val="0"/>
      <w:spacing w:after="0" w:line="240" w:lineRule="auto"/>
    </w:pPr>
    <w:rPr>
      <w:rFonts w:eastAsia="Times New Roman"/>
      <w:noProof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BAA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3C1BAA"/>
    <w:pPr>
      <w:jc w:val="both"/>
    </w:pPr>
    <w:rPr>
      <w:rFonts w:ascii="Arial" w:eastAsia="Calibri" w:hAnsi="Arial" w:cs="Arial"/>
      <w:bCs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C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1B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3484-0A4E-4642-8589-844F4AE4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3168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Ryneš</dc:creator>
  <cp:lastModifiedBy>Bílková Iva</cp:lastModifiedBy>
  <cp:revision>16</cp:revision>
  <cp:lastPrinted>2017-11-27T10:33:00Z</cp:lastPrinted>
  <dcterms:created xsi:type="dcterms:W3CDTF">2017-10-31T12:47:00Z</dcterms:created>
  <dcterms:modified xsi:type="dcterms:W3CDTF">2017-11-28T10:02:00Z</dcterms:modified>
</cp:coreProperties>
</file>